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BA" w:rsidRDefault="00940AC4" w:rsidP="002945EF">
      <w:pPr>
        <w:pStyle w:val="ReportTitle"/>
        <w:jc w:val="left"/>
        <w:rPr>
          <w:rFonts w:ascii="Arial" w:hAnsi="Arial" w:cs="Arial"/>
          <w:b/>
          <w:szCs w:val="28"/>
        </w:rPr>
      </w:pPr>
      <w:bookmarkStart w:id="0" w:name="_GoBack"/>
      <w:bookmarkEnd w:id="0"/>
      <w:proofErr w:type="spellStart"/>
      <w:r>
        <w:rPr>
          <w:rFonts w:ascii="Arial" w:hAnsi="Arial" w:cs="Arial"/>
          <w:b/>
          <w:szCs w:val="28"/>
        </w:rPr>
        <w:t>Ongo</w:t>
      </w:r>
      <w:proofErr w:type="spellEnd"/>
      <w:r>
        <w:rPr>
          <w:rFonts w:ascii="Arial" w:hAnsi="Arial" w:cs="Arial"/>
          <w:b/>
          <w:szCs w:val="28"/>
        </w:rPr>
        <w:t xml:space="preserve"> </w:t>
      </w:r>
      <w:r w:rsidR="00075F7C">
        <w:rPr>
          <w:rFonts w:ascii="Arial" w:hAnsi="Arial" w:cs="Arial"/>
          <w:b/>
          <w:szCs w:val="28"/>
        </w:rPr>
        <w:t>Homes</w:t>
      </w:r>
    </w:p>
    <w:p w:rsidR="005038BA" w:rsidRPr="003A1DFB" w:rsidRDefault="005038BA" w:rsidP="004579D2">
      <w:pPr>
        <w:pStyle w:val="ReportTitle"/>
        <w:jc w:val="left"/>
        <w:rPr>
          <w:rFonts w:ascii="Arial" w:hAnsi="Arial" w:cs="Arial"/>
          <w:b/>
          <w:sz w:val="20"/>
        </w:rPr>
      </w:pPr>
    </w:p>
    <w:p w:rsidR="005038BA" w:rsidRPr="003A1DFB" w:rsidRDefault="005038BA" w:rsidP="004579D2">
      <w:pPr>
        <w:pStyle w:val="ReportTitle"/>
        <w:jc w:val="left"/>
        <w:rPr>
          <w:rFonts w:ascii="Arial" w:hAnsi="Arial" w:cs="Arial"/>
          <w:sz w:val="20"/>
        </w:rPr>
      </w:pPr>
      <w:r w:rsidRPr="003A1DFB">
        <w:rPr>
          <w:rFonts w:ascii="Arial" w:hAnsi="Arial" w:cs="Arial"/>
          <w:sz w:val="20"/>
        </w:rPr>
        <w:t>Report and Financial Statements</w:t>
      </w:r>
    </w:p>
    <w:p w:rsidR="005038BA" w:rsidRPr="003A1DFB" w:rsidRDefault="005038BA" w:rsidP="004579D2">
      <w:pPr>
        <w:pStyle w:val="ReportTitle"/>
        <w:jc w:val="left"/>
        <w:rPr>
          <w:rFonts w:ascii="Arial" w:hAnsi="Arial" w:cs="Arial"/>
          <w:sz w:val="20"/>
        </w:rPr>
      </w:pPr>
    </w:p>
    <w:p w:rsidR="004579D2" w:rsidRDefault="005038BA" w:rsidP="004579D2">
      <w:pPr>
        <w:pStyle w:val="ReportTitle"/>
        <w:jc w:val="left"/>
        <w:rPr>
          <w:rFonts w:ascii="Arial" w:hAnsi="Arial" w:cs="Arial"/>
          <w:sz w:val="20"/>
        </w:rPr>
      </w:pPr>
      <w:r w:rsidRPr="003A1DFB">
        <w:rPr>
          <w:rFonts w:ascii="Arial" w:hAnsi="Arial" w:cs="Arial"/>
          <w:sz w:val="20"/>
        </w:rPr>
        <w:t xml:space="preserve">Year </w:t>
      </w:r>
      <w:r w:rsidR="00A543C3">
        <w:rPr>
          <w:rFonts w:ascii="Arial" w:hAnsi="Arial" w:cs="Arial"/>
          <w:sz w:val="20"/>
        </w:rPr>
        <w:t>E</w:t>
      </w:r>
      <w:r w:rsidRPr="003A1DFB">
        <w:rPr>
          <w:rFonts w:ascii="Arial" w:hAnsi="Arial" w:cs="Arial"/>
          <w:sz w:val="20"/>
        </w:rPr>
        <w:t>nded</w:t>
      </w:r>
    </w:p>
    <w:p w:rsidR="004579D2" w:rsidRDefault="004579D2" w:rsidP="004579D2">
      <w:pPr>
        <w:pStyle w:val="ReportTitle"/>
        <w:jc w:val="left"/>
        <w:rPr>
          <w:rFonts w:ascii="Arial" w:hAnsi="Arial" w:cs="Arial"/>
          <w:sz w:val="20"/>
        </w:rPr>
      </w:pPr>
    </w:p>
    <w:p w:rsidR="005038BA" w:rsidRDefault="005038BA" w:rsidP="004579D2">
      <w:pPr>
        <w:pStyle w:val="ReportTitle"/>
        <w:jc w:val="left"/>
        <w:rPr>
          <w:rFonts w:ascii="Arial" w:hAnsi="Arial" w:cs="Arial"/>
          <w:sz w:val="20"/>
        </w:rPr>
      </w:pPr>
      <w:r w:rsidRPr="003A1DFB">
        <w:rPr>
          <w:rFonts w:ascii="Arial" w:hAnsi="Arial" w:cs="Arial"/>
          <w:sz w:val="20"/>
        </w:rPr>
        <w:t xml:space="preserve">31 </w:t>
      </w:r>
      <w:r w:rsidR="00940AC4">
        <w:rPr>
          <w:rFonts w:ascii="Arial" w:hAnsi="Arial" w:cs="Arial"/>
          <w:sz w:val="20"/>
        </w:rPr>
        <w:t>March 201</w:t>
      </w:r>
      <w:r w:rsidR="00186818">
        <w:rPr>
          <w:rFonts w:ascii="Arial" w:hAnsi="Arial" w:cs="Arial"/>
          <w:sz w:val="20"/>
        </w:rPr>
        <w:t>8</w:t>
      </w:r>
    </w:p>
    <w:p w:rsidR="005038BA" w:rsidRDefault="005038BA" w:rsidP="004579D2">
      <w:pPr>
        <w:pStyle w:val="ReportTitle"/>
        <w:jc w:val="left"/>
        <w:rPr>
          <w:rFonts w:ascii="Arial" w:hAnsi="Arial" w:cs="Arial"/>
          <w:sz w:val="20"/>
        </w:rPr>
      </w:pPr>
    </w:p>
    <w:p w:rsidR="005038BA" w:rsidRDefault="005038BA" w:rsidP="004579D2">
      <w:pPr>
        <w:pStyle w:val="ReportTitle"/>
        <w:jc w:val="left"/>
        <w:rPr>
          <w:rFonts w:ascii="Arial" w:hAnsi="Arial" w:cs="Arial"/>
          <w:sz w:val="20"/>
        </w:rPr>
      </w:pPr>
    </w:p>
    <w:p w:rsidR="005038BA" w:rsidRDefault="005038BA" w:rsidP="004579D2">
      <w:pPr>
        <w:pStyle w:val="ReportTitle"/>
        <w:jc w:val="left"/>
        <w:rPr>
          <w:rFonts w:ascii="Arial" w:hAnsi="Arial" w:cs="Arial"/>
          <w:sz w:val="20"/>
        </w:rPr>
      </w:pPr>
    </w:p>
    <w:p w:rsidR="005038BA" w:rsidRDefault="005038BA" w:rsidP="004579D2">
      <w:pPr>
        <w:pStyle w:val="ReportTitle"/>
        <w:jc w:val="left"/>
        <w:rPr>
          <w:rFonts w:ascii="Arial" w:hAnsi="Arial" w:cs="Arial"/>
          <w:sz w:val="20"/>
        </w:rPr>
      </w:pPr>
    </w:p>
    <w:p w:rsidR="005038BA" w:rsidRDefault="005038BA" w:rsidP="004579D2">
      <w:pPr>
        <w:pStyle w:val="ReportTitle"/>
        <w:jc w:val="left"/>
        <w:rPr>
          <w:rFonts w:ascii="Arial" w:hAnsi="Arial" w:cs="Arial"/>
          <w:sz w:val="20"/>
        </w:rPr>
      </w:pPr>
    </w:p>
    <w:p w:rsidR="005038BA" w:rsidRPr="00C90CD4" w:rsidRDefault="00CC77CF" w:rsidP="004579D2">
      <w:pPr>
        <w:pStyle w:val="ReportTitle"/>
        <w:jc w:val="left"/>
        <w:rPr>
          <w:rFonts w:ascii="Arial" w:hAnsi="Arial" w:cs="Arial"/>
          <w:sz w:val="20"/>
        </w:rPr>
      </w:pPr>
      <w:r w:rsidRPr="00C90CD4">
        <w:rPr>
          <w:rFonts w:ascii="Arial" w:hAnsi="Arial" w:cs="Arial"/>
          <w:sz w:val="20"/>
        </w:rPr>
        <w:t>FCA Registration</w:t>
      </w:r>
      <w:r w:rsidR="005375C6" w:rsidRPr="00C90CD4">
        <w:rPr>
          <w:rFonts w:ascii="Arial" w:hAnsi="Arial" w:cs="Arial"/>
          <w:sz w:val="20"/>
        </w:rPr>
        <w:t xml:space="preserve"> Number </w:t>
      </w:r>
      <w:r w:rsidRPr="00C90CD4">
        <w:rPr>
          <w:rFonts w:ascii="Arial" w:hAnsi="Arial" w:cs="Arial"/>
          <w:sz w:val="20"/>
        </w:rPr>
        <w:t>7639</w:t>
      </w:r>
    </w:p>
    <w:p w:rsidR="00075F7C" w:rsidRPr="00C90CD4" w:rsidRDefault="00075F7C" w:rsidP="004579D2">
      <w:pPr>
        <w:pStyle w:val="ReportTitle"/>
        <w:jc w:val="left"/>
        <w:rPr>
          <w:rFonts w:ascii="Arial" w:hAnsi="Arial" w:cs="Arial"/>
          <w:sz w:val="20"/>
        </w:rPr>
      </w:pPr>
    </w:p>
    <w:p w:rsidR="00075F7C" w:rsidRDefault="001618D6" w:rsidP="004579D2">
      <w:pPr>
        <w:pStyle w:val="ReportTitle"/>
        <w:jc w:val="left"/>
        <w:rPr>
          <w:rFonts w:ascii="Arial" w:hAnsi="Arial" w:cs="Arial"/>
          <w:sz w:val="20"/>
        </w:rPr>
      </w:pPr>
      <w:r>
        <w:rPr>
          <w:rFonts w:ascii="Arial" w:hAnsi="Arial" w:cs="Arial"/>
          <w:sz w:val="20"/>
        </w:rPr>
        <w:t xml:space="preserve">Previous </w:t>
      </w:r>
      <w:r w:rsidR="005375C6" w:rsidRPr="00C90CD4">
        <w:rPr>
          <w:rFonts w:ascii="Arial" w:hAnsi="Arial" w:cs="Arial"/>
          <w:sz w:val="20"/>
        </w:rPr>
        <w:t>Charity Number 1117952</w:t>
      </w:r>
    </w:p>
    <w:p w:rsidR="00075F7C" w:rsidRDefault="00075F7C" w:rsidP="004579D2">
      <w:pPr>
        <w:pStyle w:val="ReportTitle"/>
        <w:jc w:val="left"/>
        <w:rPr>
          <w:rFonts w:ascii="Arial" w:hAnsi="Arial" w:cs="Arial"/>
          <w:sz w:val="20"/>
        </w:rPr>
      </w:pPr>
    </w:p>
    <w:p w:rsidR="00075F7C" w:rsidRDefault="001618D6" w:rsidP="004579D2">
      <w:pPr>
        <w:pStyle w:val="ReportTitle"/>
        <w:jc w:val="left"/>
        <w:rPr>
          <w:rFonts w:ascii="Arial" w:hAnsi="Arial" w:cs="Arial"/>
          <w:sz w:val="20"/>
        </w:rPr>
      </w:pPr>
      <w:r>
        <w:rPr>
          <w:rFonts w:ascii="Arial" w:hAnsi="Arial" w:cs="Arial"/>
          <w:sz w:val="20"/>
        </w:rPr>
        <w:t>Homes England</w:t>
      </w:r>
      <w:r w:rsidR="00075F7C">
        <w:rPr>
          <w:rFonts w:ascii="Arial" w:hAnsi="Arial" w:cs="Arial"/>
          <w:sz w:val="20"/>
        </w:rPr>
        <w:t xml:space="preserve"> Registration Number L4486</w:t>
      </w:r>
    </w:p>
    <w:p w:rsidR="00FE7435" w:rsidRDefault="00FE7435" w:rsidP="004579D2">
      <w:pPr>
        <w:pStyle w:val="ReportTitle"/>
        <w:jc w:val="left"/>
        <w:rPr>
          <w:rFonts w:ascii="Arial" w:hAnsi="Arial" w:cs="Arial"/>
          <w:sz w:val="20"/>
        </w:rPr>
      </w:pPr>
    </w:p>
    <w:p w:rsidR="00FE7435" w:rsidRDefault="00FE7435" w:rsidP="004579D2">
      <w:pPr>
        <w:pStyle w:val="ReportTitle"/>
        <w:jc w:val="left"/>
        <w:rPr>
          <w:rFonts w:ascii="Arial" w:hAnsi="Arial" w:cs="Arial"/>
          <w:sz w:val="20"/>
        </w:rPr>
      </w:pPr>
      <w:r>
        <w:rPr>
          <w:rFonts w:ascii="Arial" w:hAnsi="Arial" w:cs="Arial"/>
          <w:sz w:val="20"/>
        </w:rPr>
        <w:t xml:space="preserve">Previous </w:t>
      </w:r>
      <w:r w:rsidR="001618D6">
        <w:rPr>
          <w:rFonts w:ascii="Arial" w:hAnsi="Arial" w:cs="Arial"/>
          <w:sz w:val="20"/>
        </w:rPr>
        <w:t xml:space="preserve">Company </w:t>
      </w:r>
      <w:r>
        <w:rPr>
          <w:rFonts w:ascii="Arial" w:hAnsi="Arial" w:cs="Arial"/>
          <w:sz w:val="20"/>
        </w:rPr>
        <w:t>Registration Number 05439434</w:t>
      </w:r>
    </w:p>
    <w:p w:rsidR="00374754" w:rsidRDefault="00374754" w:rsidP="004579D2">
      <w:pPr>
        <w:pStyle w:val="ReportTitle"/>
        <w:jc w:val="left"/>
        <w:rPr>
          <w:rFonts w:ascii="Arial" w:hAnsi="Arial" w:cs="Arial"/>
          <w:sz w:val="20"/>
        </w:rPr>
      </w:pPr>
    </w:p>
    <w:p w:rsidR="00374754" w:rsidRDefault="00374754" w:rsidP="004579D2">
      <w:pPr>
        <w:pStyle w:val="ReportTitle"/>
        <w:jc w:val="left"/>
        <w:rPr>
          <w:rFonts w:ascii="Arial" w:hAnsi="Arial" w:cs="Arial"/>
          <w:sz w:val="20"/>
        </w:rPr>
      </w:pPr>
    </w:p>
    <w:p w:rsidR="005B6B43" w:rsidRDefault="005B6B43" w:rsidP="004579D2">
      <w:pPr>
        <w:pStyle w:val="ReportTitle"/>
        <w:jc w:val="left"/>
        <w:rPr>
          <w:rFonts w:ascii="Arial" w:hAnsi="Arial" w:cs="Arial"/>
          <w:sz w:val="20"/>
        </w:rPr>
      </w:pPr>
    </w:p>
    <w:p w:rsidR="005B6B43" w:rsidRDefault="005B6B43" w:rsidP="004579D2">
      <w:pPr>
        <w:pStyle w:val="ReportTitle"/>
        <w:jc w:val="left"/>
        <w:rPr>
          <w:rFonts w:ascii="Arial" w:hAnsi="Arial" w:cs="Arial"/>
          <w:sz w:val="20"/>
        </w:rPr>
      </w:pPr>
    </w:p>
    <w:p w:rsidR="005B6B43" w:rsidRDefault="005B6B43" w:rsidP="004579D2">
      <w:pPr>
        <w:pStyle w:val="ReportTitle"/>
        <w:jc w:val="left"/>
        <w:rPr>
          <w:rFonts w:ascii="Arial" w:hAnsi="Arial" w:cs="Arial"/>
          <w:sz w:val="20"/>
        </w:rPr>
      </w:pPr>
    </w:p>
    <w:p w:rsidR="005B6B43" w:rsidRDefault="005B6B43" w:rsidP="004579D2">
      <w:pPr>
        <w:pStyle w:val="ReportTitle"/>
        <w:jc w:val="left"/>
        <w:rPr>
          <w:rFonts w:ascii="Arial" w:hAnsi="Arial" w:cs="Arial"/>
          <w:sz w:val="20"/>
        </w:rPr>
      </w:pPr>
    </w:p>
    <w:p w:rsidR="005B6B43" w:rsidRDefault="005B6B43" w:rsidP="004579D2">
      <w:pPr>
        <w:pStyle w:val="ReportTitle"/>
        <w:jc w:val="left"/>
        <w:rPr>
          <w:rFonts w:ascii="Arial" w:hAnsi="Arial" w:cs="Arial"/>
          <w:sz w:val="20"/>
        </w:rPr>
      </w:pPr>
    </w:p>
    <w:p w:rsidR="005B6B43" w:rsidRDefault="005B6B43" w:rsidP="004579D2">
      <w:pPr>
        <w:pStyle w:val="ReportTitle"/>
        <w:jc w:val="left"/>
        <w:rPr>
          <w:rFonts w:ascii="Arial" w:hAnsi="Arial" w:cs="Arial"/>
          <w:sz w:val="20"/>
        </w:rPr>
      </w:pPr>
    </w:p>
    <w:p w:rsidR="005B6B43" w:rsidRDefault="005B6B43" w:rsidP="004579D2">
      <w:pPr>
        <w:pStyle w:val="ReportTitle"/>
        <w:jc w:val="left"/>
        <w:rPr>
          <w:rFonts w:ascii="Arial" w:hAnsi="Arial" w:cs="Arial"/>
          <w:sz w:val="20"/>
        </w:rPr>
      </w:pPr>
    </w:p>
    <w:p w:rsidR="005B6B43" w:rsidRDefault="005B6B43" w:rsidP="004579D2">
      <w:pPr>
        <w:pStyle w:val="ReportTitle"/>
        <w:jc w:val="left"/>
        <w:rPr>
          <w:rFonts w:ascii="Arial" w:hAnsi="Arial" w:cs="Arial"/>
          <w:sz w:val="20"/>
        </w:rPr>
      </w:pPr>
    </w:p>
    <w:p w:rsidR="005B6B43" w:rsidRDefault="005B6B43" w:rsidP="004579D2">
      <w:pPr>
        <w:pStyle w:val="ReportTitle"/>
        <w:jc w:val="left"/>
        <w:rPr>
          <w:rFonts w:ascii="Arial" w:hAnsi="Arial" w:cs="Arial"/>
          <w:sz w:val="20"/>
        </w:rPr>
      </w:pPr>
    </w:p>
    <w:p w:rsidR="005B6B43" w:rsidRDefault="005B6B43" w:rsidP="004579D2">
      <w:pPr>
        <w:pStyle w:val="ReportTitle"/>
        <w:jc w:val="left"/>
        <w:rPr>
          <w:rFonts w:ascii="Arial" w:hAnsi="Arial" w:cs="Arial"/>
          <w:sz w:val="20"/>
        </w:rPr>
      </w:pPr>
    </w:p>
    <w:p w:rsidR="005B6B43" w:rsidRDefault="005B6B43" w:rsidP="004579D2">
      <w:pPr>
        <w:pStyle w:val="ReportTitle"/>
        <w:jc w:val="left"/>
        <w:rPr>
          <w:rFonts w:ascii="Arial" w:hAnsi="Arial" w:cs="Arial"/>
          <w:sz w:val="20"/>
        </w:rPr>
      </w:pPr>
    </w:p>
    <w:p w:rsidR="005B6B43" w:rsidRDefault="005B6B43" w:rsidP="004579D2">
      <w:pPr>
        <w:pStyle w:val="ReportTitle"/>
        <w:jc w:val="left"/>
        <w:rPr>
          <w:rFonts w:ascii="Arial" w:hAnsi="Arial" w:cs="Arial"/>
          <w:sz w:val="20"/>
        </w:rPr>
      </w:pPr>
    </w:p>
    <w:p w:rsidR="005B6B43" w:rsidRDefault="005B6B43" w:rsidP="004579D2">
      <w:pPr>
        <w:pStyle w:val="ReportTitle"/>
        <w:jc w:val="left"/>
        <w:rPr>
          <w:rFonts w:ascii="Arial" w:hAnsi="Arial" w:cs="Arial"/>
          <w:sz w:val="20"/>
        </w:rPr>
      </w:pPr>
    </w:p>
    <w:p w:rsidR="005038BA" w:rsidRDefault="005038BA">
      <w:pPr>
        <w:jc w:val="left"/>
        <w:sectPr w:rsidR="005038BA" w:rsidSect="006C4961">
          <w:headerReference w:type="default" r:id="rId8"/>
          <w:footerReference w:type="default" r:id="rId9"/>
          <w:footerReference w:type="first" r:id="rId10"/>
          <w:pgSz w:w="11906" w:h="16838" w:code="9"/>
          <w:pgMar w:top="4672" w:right="578" w:bottom="1191" w:left="6158" w:header="567" w:footer="612" w:gutter="0"/>
          <w:cols w:space="708"/>
          <w:docGrid w:linePitch="360"/>
        </w:sectPr>
      </w:pPr>
    </w:p>
    <w:p w:rsidR="00382765" w:rsidRDefault="00382765" w:rsidP="006C4961">
      <w:pPr>
        <w:rPr>
          <w:rFonts w:ascii="Arial" w:hAnsi="Arial" w:cs="Arial"/>
          <w:sz w:val="20"/>
        </w:rPr>
      </w:pPr>
    </w:p>
    <w:p w:rsidR="005038BA" w:rsidRDefault="005038BA" w:rsidP="005038BA">
      <w:pPr>
        <w:jc w:val="center"/>
        <w:rPr>
          <w:rFonts w:ascii="Arial" w:hAnsi="Arial" w:cs="Arial"/>
          <w:b/>
          <w:sz w:val="20"/>
        </w:rPr>
      </w:pPr>
      <w:r>
        <w:rPr>
          <w:rFonts w:ascii="Arial" w:hAnsi="Arial" w:cs="Arial"/>
          <w:b/>
          <w:sz w:val="20"/>
        </w:rPr>
        <w:t>R</w:t>
      </w:r>
      <w:r w:rsidRPr="00594A40">
        <w:rPr>
          <w:rFonts w:ascii="Arial" w:hAnsi="Arial" w:cs="Arial"/>
          <w:b/>
          <w:sz w:val="20"/>
        </w:rPr>
        <w:t xml:space="preserve">eport and </w:t>
      </w:r>
      <w:r w:rsidR="003E27F0">
        <w:rPr>
          <w:rFonts w:ascii="Arial" w:hAnsi="Arial" w:cs="Arial"/>
          <w:b/>
          <w:sz w:val="20"/>
        </w:rPr>
        <w:t>f</w:t>
      </w:r>
      <w:r w:rsidRPr="00594A40">
        <w:rPr>
          <w:rFonts w:ascii="Arial" w:hAnsi="Arial" w:cs="Arial"/>
          <w:b/>
          <w:sz w:val="20"/>
        </w:rPr>
        <w:t xml:space="preserve">inancial </w:t>
      </w:r>
      <w:r w:rsidR="003E27F0">
        <w:rPr>
          <w:rFonts w:ascii="Arial" w:hAnsi="Arial" w:cs="Arial"/>
          <w:b/>
          <w:sz w:val="20"/>
        </w:rPr>
        <w:t>s</w:t>
      </w:r>
      <w:r w:rsidRPr="00594A40">
        <w:rPr>
          <w:rFonts w:ascii="Arial" w:hAnsi="Arial" w:cs="Arial"/>
          <w:b/>
          <w:sz w:val="20"/>
        </w:rPr>
        <w:t>tatements</w:t>
      </w:r>
    </w:p>
    <w:p w:rsidR="005038BA" w:rsidRPr="00594A40" w:rsidRDefault="005038BA" w:rsidP="005038BA">
      <w:pPr>
        <w:jc w:val="center"/>
        <w:rPr>
          <w:rFonts w:ascii="Arial" w:hAnsi="Arial" w:cs="Arial"/>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sidR="00940AC4">
        <w:rPr>
          <w:rFonts w:ascii="Arial" w:hAnsi="Arial" w:cs="Arial"/>
          <w:b/>
          <w:sz w:val="20"/>
        </w:rPr>
        <w:t>March 201</w:t>
      </w:r>
      <w:r w:rsidR="00705F97">
        <w:rPr>
          <w:rFonts w:ascii="Arial" w:hAnsi="Arial" w:cs="Arial"/>
          <w:b/>
          <w:sz w:val="20"/>
        </w:rPr>
        <w:t>8</w:t>
      </w:r>
    </w:p>
    <w:p w:rsidR="005038BA" w:rsidRPr="00683571" w:rsidRDefault="005038BA" w:rsidP="005038BA">
      <w:pPr>
        <w:pBdr>
          <w:bottom w:val="single" w:sz="6" w:space="1" w:color="auto"/>
        </w:pBdr>
        <w:jc w:val="right"/>
        <w:rPr>
          <w:rFonts w:ascii="Arial" w:hAnsi="Arial" w:cs="Arial"/>
          <w:sz w:val="20"/>
        </w:rPr>
      </w:pPr>
    </w:p>
    <w:p w:rsidR="005038BA" w:rsidRPr="002739DA" w:rsidRDefault="005038BA" w:rsidP="005038BA">
      <w:pPr>
        <w:tabs>
          <w:tab w:val="left" w:pos="850"/>
        </w:tabs>
        <w:rPr>
          <w:rFonts w:ascii="Arial" w:hAnsi="Arial" w:cs="Arial"/>
          <w:sz w:val="20"/>
        </w:rPr>
      </w:pPr>
    </w:p>
    <w:p w:rsidR="005038BA" w:rsidRPr="002739DA" w:rsidRDefault="005038BA" w:rsidP="005038BA">
      <w:pPr>
        <w:tabs>
          <w:tab w:val="left" w:pos="850"/>
        </w:tabs>
        <w:rPr>
          <w:rFonts w:ascii="Arial" w:hAnsi="Arial" w:cs="Arial"/>
          <w:sz w:val="20"/>
        </w:rPr>
      </w:pPr>
    </w:p>
    <w:p w:rsidR="005038BA" w:rsidRPr="002739DA" w:rsidRDefault="000E24B5" w:rsidP="005038BA">
      <w:pPr>
        <w:tabs>
          <w:tab w:val="left" w:pos="850"/>
        </w:tabs>
        <w:rPr>
          <w:rFonts w:ascii="Arial" w:hAnsi="Arial" w:cs="Arial"/>
          <w:b/>
          <w:sz w:val="20"/>
        </w:rPr>
      </w:pPr>
      <w:r>
        <w:rPr>
          <w:rFonts w:ascii="Arial" w:hAnsi="Arial" w:cs="Arial"/>
          <w:b/>
          <w:sz w:val="20"/>
        </w:rPr>
        <w:t>Page:</w:t>
      </w:r>
    </w:p>
    <w:p w:rsidR="00DE286E" w:rsidRPr="002739DA" w:rsidRDefault="00DE286E" w:rsidP="005038BA">
      <w:pPr>
        <w:tabs>
          <w:tab w:val="left" w:pos="850"/>
        </w:tabs>
        <w:rPr>
          <w:rFonts w:ascii="Arial" w:hAnsi="Arial" w:cs="Arial"/>
          <w:b/>
          <w:sz w:val="20"/>
        </w:rPr>
      </w:pPr>
    </w:p>
    <w:tbl>
      <w:tblPr>
        <w:tblW w:w="0" w:type="auto"/>
        <w:tblLayout w:type="fixed"/>
        <w:tblLook w:val="0000"/>
      </w:tblPr>
      <w:tblGrid>
        <w:gridCol w:w="850"/>
        <w:gridCol w:w="8897"/>
      </w:tblGrid>
      <w:tr w:rsidR="0073751C" w:rsidRPr="002739DA" w:rsidTr="00BF7C35">
        <w:tc>
          <w:tcPr>
            <w:tcW w:w="850" w:type="dxa"/>
            <w:shd w:val="clear" w:color="auto" w:fill="auto"/>
          </w:tcPr>
          <w:p w:rsidR="0073751C" w:rsidRDefault="0073751C" w:rsidP="00BF7C35">
            <w:pPr>
              <w:jc w:val="left"/>
              <w:rPr>
                <w:rFonts w:ascii="Arial" w:hAnsi="Arial" w:cs="Arial"/>
                <w:sz w:val="20"/>
              </w:rPr>
            </w:pPr>
          </w:p>
        </w:tc>
        <w:tc>
          <w:tcPr>
            <w:tcW w:w="8897" w:type="dxa"/>
            <w:shd w:val="clear" w:color="auto" w:fill="auto"/>
          </w:tcPr>
          <w:p w:rsidR="0073751C" w:rsidRDefault="0073751C" w:rsidP="00BF7C35">
            <w:pPr>
              <w:jc w:val="left"/>
              <w:rPr>
                <w:rFonts w:ascii="Arial" w:hAnsi="Arial" w:cs="Arial"/>
                <w:sz w:val="20"/>
              </w:rPr>
            </w:pPr>
          </w:p>
        </w:tc>
      </w:tr>
      <w:tr w:rsidR="0073751C" w:rsidRPr="002739DA" w:rsidTr="00BF7C35">
        <w:tc>
          <w:tcPr>
            <w:tcW w:w="850" w:type="dxa"/>
            <w:shd w:val="clear" w:color="auto" w:fill="auto"/>
          </w:tcPr>
          <w:p w:rsidR="0073751C" w:rsidRDefault="0073751C" w:rsidP="00BF7C35">
            <w:pPr>
              <w:jc w:val="left"/>
              <w:rPr>
                <w:rFonts w:ascii="Arial" w:hAnsi="Arial" w:cs="Arial"/>
                <w:sz w:val="20"/>
              </w:rPr>
            </w:pPr>
            <w:r>
              <w:rPr>
                <w:rFonts w:ascii="Arial" w:hAnsi="Arial" w:cs="Arial"/>
                <w:sz w:val="20"/>
              </w:rPr>
              <w:t>3</w:t>
            </w:r>
          </w:p>
        </w:tc>
        <w:tc>
          <w:tcPr>
            <w:tcW w:w="8897" w:type="dxa"/>
            <w:shd w:val="clear" w:color="auto" w:fill="auto"/>
          </w:tcPr>
          <w:p w:rsidR="0073751C" w:rsidRDefault="0073751C" w:rsidP="00BF7C35">
            <w:pPr>
              <w:jc w:val="left"/>
              <w:rPr>
                <w:rFonts w:ascii="Arial" w:hAnsi="Arial" w:cs="Arial"/>
                <w:sz w:val="20"/>
              </w:rPr>
            </w:pPr>
            <w:r>
              <w:rPr>
                <w:rFonts w:ascii="Arial" w:hAnsi="Arial" w:cs="Arial"/>
                <w:sz w:val="20"/>
              </w:rPr>
              <w:t>Executives &amp; Advisors</w:t>
            </w:r>
          </w:p>
        </w:tc>
      </w:tr>
      <w:tr w:rsidR="0073751C" w:rsidRPr="002739DA" w:rsidTr="00BF7C35">
        <w:tc>
          <w:tcPr>
            <w:tcW w:w="850" w:type="dxa"/>
            <w:shd w:val="clear" w:color="auto" w:fill="auto"/>
          </w:tcPr>
          <w:p w:rsidR="0073751C" w:rsidRDefault="0073751C" w:rsidP="00BF7C35">
            <w:pPr>
              <w:jc w:val="left"/>
              <w:rPr>
                <w:rFonts w:ascii="Arial" w:hAnsi="Arial" w:cs="Arial"/>
                <w:sz w:val="20"/>
              </w:rPr>
            </w:pPr>
          </w:p>
        </w:tc>
        <w:tc>
          <w:tcPr>
            <w:tcW w:w="8897" w:type="dxa"/>
            <w:shd w:val="clear" w:color="auto" w:fill="auto"/>
          </w:tcPr>
          <w:p w:rsidR="0073751C" w:rsidRDefault="0073751C" w:rsidP="00BF7C35">
            <w:pPr>
              <w:jc w:val="left"/>
              <w:rPr>
                <w:rFonts w:ascii="Arial" w:hAnsi="Arial" w:cs="Arial"/>
                <w:sz w:val="20"/>
              </w:rPr>
            </w:pPr>
          </w:p>
        </w:tc>
      </w:tr>
      <w:tr w:rsidR="0073751C" w:rsidRPr="002739DA" w:rsidTr="00BF7C35">
        <w:tc>
          <w:tcPr>
            <w:tcW w:w="850" w:type="dxa"/>
            <w:shd w:val="clear" w:color="auto" w:fill="auto"/>
          </w:tcPr>
          <w:p w:rsidR="0073751C" w:rsidRDefault="0073751C" w:rsidP="00BF7C35">
            <w:pPr>
              <w:jc w:val="left"/>
              <w:rPr>
                <w:rFonts w:ascii="Arial" w:hAnsi="Arial" w:cs="Arial"/>
                <w:sz w:val="20"/>
              </w:rPr>
            </w:pPr>
            <w:r>
              <w:rPr>
                <w:rFonts w:ascii="Arial" w:hAnsi="Arial" w:cs="Arial"/>
                <w:sz w:val="20"/>
              </w:rPr>
              <w:t>4</w:t>
            </w:r>
          </w:p>
        </w:tc>
        <w:tc>
          <w:tcPr>
            <w:tcW w:w="8897" w:type="dxa"/>
            <w:shd w:val="clear" w:color="auto" w:fill="auto"/>
          </w:tcPr>
          <w:p w:rsidR="0073751C" w:rsidRDefault="0073751C" w:rsidP="00BF7C35">
            <w:pPr>
              <w:jc w:val="left"/>
              <w:rPr>
                <w:rFonts w:ascii="Arial" w:hAnsi="Arial" w:cs="Arial"/>
                <w:sz w:val="20"/>
              </w:rPr>
            </w:pPr>
            <w:r>
              <w:rPr>
                <w:rFonts w:ascii="Arial" w:hAnsi="Arial" w:cs="Arial"/>
                <w:sz w:val="20"/>
              </w:rPr>
              <w:t>Report of the Board of Management</w:t>
            </w:r>
          </w:p>
        </w:tc>
      </w:tr>
      <w:tr w:rsidR="0073751C" w:rsidRPr="002739DA" w:rsidTr="00BF7C35">
        <w:tc>
          <w:tcPr>
            <w:tcW w:w="850" w:type="dxa"/>
            <w:shd w:val="clear" w:color="auto" w:fill="auto"/>
          </w:tcPr>
          <w:p w:rsidR="0073751C" w:rsidRDefault="0073751C" w:rsidP="00BF7C35">
            <w:pPr>
              <w:jc w:val="left"/>
              <w:rPr>
                <w:rFonts w:ascii="Arial" w:hAnsi="Arial" w:cs="Arial"/>
                <w:sz w:val="20"/>
              </w:rPr>
            </w:pPr>
          </w:p>
        </w:tc>
        <w:tc>
          <w:tcPr>
            <w:tcW w:w="8897" w:type="dxa"/>
            <w:shd w:val="clear" w:color="auto" w:fill="auto"/>
          </w:tcPr>
          <w:p w:rsidR="0073751C" w:rsidRDefault="0073751C" w:rsidP="00BF7C35">
            <w:pPr>
              <w:jc w:val="left"/>
              <w:rPr>
                <w:rFonts w:ascii="Arial" w:hAnsi="Arial" w:cs="Arial"/>
                <w:sz w:val="20"/>
              </w:rPr>
            </w:pPr>
          </w:p>
        </w:tc>
      </w:tr>
      <w:tr w:rsidR="00C02A01" w:rsidRPr="002739DA" w:rsidTr="00BF7C35">
        <w:tc>
          <w:tcPr>
            <w:tcW w:w="850" w:type="dxa"/>
            <w:shd w:val="clear" w:color="auto" w:fill="auto"/>
          </w:tcPr>
          <w:p w:rsidR="00C02A01" w:rsidRPr="002739DA" w:rsidRDefault="000E24B5" w:rsidP="00BF7C35">
            <w:pPr>
              <w:jc w:val="left"/>
              <w:rPr>
                <w:rFonts w:ascii="Arial" w:hAnsi="Arial" w:cs="Arial"/>
                <w:sz w:val="20"/>
              </w:rPr>
            </w:pPr>
            <w:r>
              <w:rPr>
                <w:rFonts w:ascii="Arial" w:hAnsi="Arial" w:cs="Arial"/>
                <w:sz w:val="20"/>
              </w:rPr>
              <w:t>9</w:t>
            </w:r>
          </w:p>
        </w:tc>
        <w:tc>
          <w:tcPr>
            <w:tcW w:w="8897" w:type="dxa"/>
            <w:shd w:val="clear" w:color="auto" w:fill="auto"/>
          </w:tcPr>
          <w:p w:rsidR="00C02A01" w:rsidRPr="002739DA" w:rsidRDefault="000E24B5" w:rsidP="00BF7C35">
            <w:pPr>
              <w:jc w:val="left"/>
              <w:rPr>
                <w:rFonts w:ascii="Arial" w:hAnsi="Arial" w:cs="Arial"/>
                <w:sz w:val="20"/>
              </w:rPr>
            </w:pPr>
            <w:r>
              <w:rPr>
                <w:rFonts w:ascii="Arial" w:hAnsi="Arial" w:cs="Arial"/>
                <w:sz w:val="20"/>
              </w:rPr>
              <w:t>Audit &amp; Risk Committee report</w:t>
            </w:r>
          </w:p>
        </w:tc>
      </w:tr>
      <w:tr w:rsidR="0073751C" w:rsidRPr="002739DA" w:rsidTr="00BF7C35">
        <w:tc>
          <w:tcPr>
            <w:tcW w:w="850" w:type="dxa"/>
            <w:shd w:val="clear" w:color="auto" w:fill="auto"/>
          </w:tcPr>
          <w:p w:rsidR="0073751C" w:rsidRPr="002739DA" w:rsidRDefault="0073751C" w:rsidP="00BF7C35">
            <w:pPr>
              <w:jc w:val="left"/>
              <w:rPr>
                <w:rFonts w:ascii="Arial" w:hAnsi="Arial" w:cs="Arial"/>
                <w:sz w:val="20"/>
              </w:rPr>
            </w:pPr>
          </w:p>
        </w:tc>
        <w:tc>
          <w:tcPr>
            <w:tcW w:w="8897" w:type="dxa"/>
            <w:shd w:val="clear" w:color="auto" w:fill="auto"/>
          </w:tcPr>
          <w:p w:rsidR="0073751C" w:rsidRPr="002739DA" w:rsidRDefault="0073751C" w:rsidP="00BF7C35">
            <w:pPr>
              <w:jc w:val="left"/>
              <w:rPr>
                <w:rFonts w:ascii="Arial" w:hAnsi="Arial" w:cs="Arial"/>
                <w:sz w:val="20"/>
              </w:rPr>
            </w:pPr>
          </w:p>
        </w:tc>
      </w:tr>
      <w:tr w:rsidR="00C02A01" w:rsidRPr="002739DA" w:rsidTr="00BF7C35">
        <w:tc>
          <w:tcPr>
            <w:tcW w:w="850" w:type="dxa"/>
            <w:shd w:val="clear" w:color="auto" w:fill="auto"/>
          </w:tcPr>
          <w:p w:rsidR="00C02A01" w:rsidRPr="002739DA" w:rsidRDefault="0073751C" w:rsidP="00BF7C35">
            <w:pPr>
              <w:jc w:val="left"/>
              <w:rPr>
                <w:rFonts w:ascii="Arial" w:hAnsi="Arial" w:cs="Arial"/>
                <w:sz w:val="20"/>
              </w:rPr>
            </w:pPr>
            <w:r>
              <w:rPr>
                <w:rFonts w:ascii="Arial" w:hAnsi="Arial" w:cs="Arial"/>
                <w:sz w:val="20"/>
              </w:rPr>
              <w:t>11</w:t>
            </w:r>
          </w:p>
        </w:tc>
        <w:tc>
          <w:tcPr>
            <w:tcW w:w="8897" w:type="dxa"/>
            <w:shd w:val="clear" w:color="auto" w:fill="auto"/>
          </w:tcPr>
          <w:p w:rsidR="00C02A01" w:rsidRPr="002739DA" w:rsidRDefault="0073751C" w:rsidP="00BF7C35">
            <w:pPr>
              <w:jc w:val="left"/>
              <w:rPr>
                <w:rFonts w:ascii="Arial" w:hAnsi="Arial" w:cs="Arial"/>
                <w:sz w:val="20"/>
              </w:rPr>
            </w:pPr>
            <w:r>
              <w:rPr>
                <w:rFonts w:ascii="Arial" w:hAnsi="Arial" w:cs="Arial"/>
                <w:sz w:val="20"/>
              </w:rPr>
              <w:t>Strategic report</w:t>
            </w:r>
          </w:p>
        </w:tc>
      </w:tr>
      <w:tr w:rsidR="0073751C" w:rsidRPr="002739DA" w:rsidTr="00BF7C35">
        <w:tc>
          <w:tcPr>
            <w:tcW w:w="850" w:type="dxa"/>
            <w:shd w:val="clear" w:color="auto" w:fill="auto"/>
          </w:tcPr>
          <w:p w:rsidR="0073751C" w:rsidRDefault="0073751C" w:rsidP="00BF7C35">
            <w:pPr>
              <w:jc w:val="left"/>
              <w:rPr>
                <w:rFonts w:ascii="Arial" w:hAnsi="Arial" w:cs="Arial"/>
                <w:sz w:val="20"/>
              </w:rPr>
            </w:pPr>
          </w:p>
        </w:tc>
        <w:tc>
          <w:tcPr>
            <w:tcW w:w="8897" w:type="dxa"/>
            <w:shd w:val="clear" w:color="auto" w:fill="auto"/>
          </w:tcPr>
          <w:p w:rsidR="0073751C" w:rsidRDefault="0073751C" w:rsidP="00BF7C35">
            <w:pPr>
              <w:jc w:val="left"/>
              <w:rPr>
                <w:rFonts w:ascii="Arial" w:hAnsi="Arial" w:cs="Arial"/>
                <w:sz w:val="20"/>
              </w:rPr>
            </w:pPr>
          </w:p>
        </w:tc>
      </w:tr>
      <w:tr w:rsidR="005038BA" w:rsidRPr="002739DA" w:rsidTr="00BF7C35">
        <w:tc>
          <w:tcPr>
            <w:tcW w:w="850" w:type="dxa"/>
            <w:shd w:val="clear" w:color="auto" w:fill="auto"/>
          </w:tcPr>
          <w:p w:rsidR="00904EE1" w:rsidRPr="002739DA" w:rsidRDefault="000E24B5" w:rsidP="00FC4052">
            <w:pPr>
              <w:jc w:val="left"/>
              <w:rPr>
                <w:rFonts w:ascii="Arial" w:hAnsi="Arial" w:cs="Arial"/>
                <w:sz w:val="20"/>
              </w:rPr>
            </w:pPr>
            <w:r>
              <w:rPr>
                <w:rFonts w:ascii="Arial" w:hAnsi="Arial" w:cs="Arial"/>
                <w:sz w:val="20"/>
              </w:rPr>
              <w:t>16</w:t>
            </w:r>
          </w:p>
        </w:tc>
        <w:tc>
          <w:tcPr>
            <w:tcW w:w="8897" w:type="dxa"/>
            <w:shd w:val="clear" w:color="auto" w:fill="auto"/>
          </w:tcPr>
          <w:p w:rsidR="00904EE1" w:rsidRPr="002739DA" w:rsidRDefault="005375C6" w:rsidP="00BF7C35">
            <w:pPr>
              <w:jc w:val="left"/>
              <w:rPr>
                <w:rFonts w:ascii="Arial" w:hAnsi="Arial" w:cs="Arial"/>
                <w:sz w:val="20"/>
              </w:rPr>
            </w:pPr>
            <w:r w:rsidRPr="001618D6">
              <w:rPr>
                <w:rFonts w:ascii="Arial" w:hAnsi="Arial" w:cs="Arial"/>
                <w:sz w:val="20"/>
              </w:rPr>
              <w:t>Value for Money statement</w:t>
            </w:r>
          </w:p>
        </w:tc>
      </w:tr>
      <w:tr w:rsidR="00512558" w:rsidRPr="002739DA" w:rsidTr="00BF7C35">
        <w:tc>
          <w:tcPr>
            <w:tcW w:w="850" w:type="dxa"/>
            <w:shd w:val="clear" w:color="auto" w:fill="auto"/>
          </w:tcPr>
          <w:p w:rsidR="00512558" w:rsidRPr="002739DA" w:rsidRDefault="00512558" w:rsidP="00BF7C35">
            <w:pPr>
              <w:jc w:val="left"/>
              <w:rPr>
                <w:rFonts w:ascii="Arial" w:hAnsi="Arial" w:cs="Arial"/>
                <w:sz w:val="20"/>
              </w:rPr>
            </w:pPr>
          </w:p>
        </w:tc>
        <w:tc>
          <w:tcPr>
            <w:tcW w:w="8897" w:type="dxa"/>
            <w:shd w:val="clear" w:color="auto" w:fill="auto"/>
          </w:tcPr>
          <w:p w:rsidR="00512558" w:rsidRPr="002739DA" w:rsidRDefault="00512558" w:rsidP="00BF7C35">
            <w:pPr>
              <w:jc w:val="left"/>
              <w:rPr>
                <w:rFonts w:ascii="Arial" w:hAnsi="Arial" w:cs="Arial"/>
                <w:sz w:val="20"/>
              </w:rPr>
            </w:pPr>
          </w:p>
        </w:tc>
      </w:tr>
      <w:tr w:rsidR="005038BA" w:rsidRPr="002739DA" w:rsidTr="00BF7C35">
        <w:tc>
          <w:tcPr>
            <w:tcW w:w="850" w:type="dxa"/>
            <w:shd w:val="clear" w:color="auto" w:fill="auto"/>
          </w:tcPr>
          <w:p w:rsidR="005038BA" w:rsidRPr="002739DA" w:rsidRDefault="001618D6" w:rsidP="00FC4052">
            <w:pPr>
              <w:jc w:val="left"/>
              <w:rPr>
                <w:rFonts w:ascii="Arial" w:hAnsi="Arial" w:cs="Arial"/>
                <w:sz w:val="20"/>
              </w:rPr>
            </w:pPr>
            <w:r>
              <w:rPr>
                <w:rFonts w:ascii="Arial" w:hAnsi="Arial" w:cs="Arial"/>
                <w:sz w:val="20"/>
              </w:rPr>
              <w:t>2</w:t>
            </w:r>
            <w:r w:rsidR="000E24B5">
              <w:rPr>
                <w:rFonts w:ascii="Arial" w:hAnsi="Arial" w:cs="Arial"/>
                <w:sz w:val="20"/>
              </w:rPr>
              <w:t>6</w:t>
            </w:r>
          </w:p>
        </w:tc>
        <w:tc>
          <w:tcPr>
            <w:tcW w:w="8897" w:type="dxa"/>
            <w:shd w:val="clear" w:color="auto" w:fill="auto"/>
          </w:tcPr>
          <w:p w:rsidR="005038BA" w:rsidRPr="002739DA" w:rsidRDefault="000E24B5" w:rsidP="00BF7C35">
            <w:pPr>
              <w:jc w:val="left"/>
              <w:rPr>
                <w:rFonts w:ascii="Arial" w:hAnsi="Arial" w:cs="Arial"/>
                <w:sz w:val="20"/>
              </w:rPr>
            </w:pPr>
            <w:r>
              <w:rPr>
                <w:rFonts w:ascii="Arial" w:hAnsi="Arial" w:cs="Arial"/>
                <w:sz w:val="20"/>
              </w:rPr>
              <w:t>Independent auditor's report</w:t>
            </w:r>
          </w:p>
        </w:tc>
      </w:tr>
      <w:tr w:rsidR="00FC4052" w:rsidRPr="002739DA" w:rsidTr="00BF7C35">
        <w:tc>
          <w:tcPr>
            <w:tcW w:w="850" w:type="dxa"/>
            <w:shd w:val="clear" w:color="auto" w:fill="auto"/>
          </w:tcPr>
          <w:p w:rsidR="00FC4052" w:rsidRPr="002739DA" w:rsidRDefault="00FC4052" w:rsidP="00BF7C35">
            <w:pPr>
              <w:jc w:val="left"/>
              <w:rPr>
                <w:rFonts w:ascii="Arial" w:hAnsi="Arial" w:cs="Arial"/>
                <w:sz w:val="20"/>
              </w:rPr>
            </w:pPr>
          </w:p>
        </w:tc>
        <w:tc>
          <w:tcPr>
            <w:tcW w:w="8897" w:type="dxa"/>
            <w:shd w:val="clear" w:color="auto" w:fill="auto"/>
          </w:tcPr>
          <w:p w:rsidR="00FC4052" w:rsidRPr="002739DA" w:rsidRDefault="00FC4052" w:rsidP="00BF7C35">
            <w:pPr>
              <w:jc w:val="left"/>
              <w:rPr>
                <w:rFonts w:ascii="Arial" w:hAnsi="Arial" w:cs="Arial"/>
                <w:sz w:val="20"/>
              </w:rPr>
            </w:pPr>
          </w:p>
        </w:tc>
      </w:tr>
      <w:tr w:rsidR="00FC4052" w:rsidRPr="002739DA" w:rsidTr="00BF7C35">
        <w:tc>
          <w:tcPr>
            <w:tcW w:w="850" w:type="dxa"/>
            <w:shd w:val="clear" w:color="auto" w:fill="auto"/>
          </w:tcPr>
          <w:p w:rsidR="00FC4052" w:rsidRPr="002739DA" w:rsidRDefault="001618D6" w:rsidP="000B0DC6">
            <w:pPr>
              <w:jc w:val="left"/>
              <w:rPr>
                <w:rFonts w:ascii="Arial" w:hAnsi="Arial" w:cs="Arial"/>
                <w:sz w:val="20"/>
              </w:rPr>
            </w:pPr>
            <w:r>
              <w:rPr>
                <w:rFonts w:ascii="Arial" w:hAnsi="Arial" w:cs="Arial"/>
                <w:sz w:val="20"/>
              </w:rPr>
              <w:t>2</w:t>
            </w:r>
            <w:r w:rsidR="000E24B5">
              <w:rPr>
                <w:rFonts w:ascii="Arial" w:hAnsi="Arial" w:cs="Arial"/>
                <w:sz w:val="20"/>
              </w:rPr>
              <w:t>8</w:t>
            </w:r>
          </w:p>
        </w:tc>
        <w:tc>
          <w:tcPr>
            <w:tcW w:w="8897" w:type="dxa"/>
            <w:shd w:val="clear" w:color="auto" w:fill="auto"/>
          </w:tcPr>
          <w:p w:rsidR="00FC4052" w:rsidRPr="002739DA" w:rsidRDefault="000E24B5" w:rsidP="003B4F9F">
            <w:pPr>
              <w:jc w:val="left"/>
              <w:rPr>
                <w:rFonts w:ascii="Arial" w:hAnsi="Arial" w:cs="Arial"/>
                <w:sz w:val="20"/>
              </w:rPr>
            </w:pPr>
            <w:r>
              <w:rPr>
                <w:rFonts w:ascii="Arial" w:hAnsi="Arial" w:cs="Arial"/>
                <w:sz w:val="20"/>
              </w:rPr>
              <w:t>Statement of comprehensive income</w:t>
            </w:r>
          </w:p>
        </w:tc>
      </w:tr>
      <w:tr w:rsidR="00FC4052" w:rsidRPr="002739DA" w:rsidTr="00BF7C35">
        <w:tc>
          <w:tcPr>
            <w:tcW w:w="850" w:type="dxa"/>
            <w:shd w:val="clear" w:color="auto" w:fill="auto"/>
          </w:tcPr>
          <w:p w:rsidR="00FC4052" w:rsidRPr="002739DA" w:rsidRDefault="00FC4052" w:rsidP="00BF7C35">
            <w:pPr>
              <w:jc w:val="left"/>
              <w:rPr>
                <w:rFonts w:ascii="Arial" w:hAnsi="Arial" w:cs="Arial"/>
                <w:sz w:val="20"/>
              </w:rPr>
            </w:pPr>
          </w:p>
        </w:tc>
        <w:tc>
          <w:tcPr>
            <w:tcW w:w="8897" w:type="dxa"/>
            <w:shd w:val="clear" w:color="auto" w:fill="auto"/>
          </w:tcPr>
          <w:p w:rsidR="00FC4052" w:rsidRPr="002739DA" w:rsidRDefault="00FC4052" w:rsidP="00BF7C35">
            <w:pPr>
              <w:jc w:val="left"/>
              <w:rPr>
                <w:rFonts w:ascii="Arial" w:hAnsi="Arial" w:cs="Arial"/>
                <w:sz w:val="20"/>
              </w:rPr>
            </w:pPr>
          </w:p>
        </w:tc>
      </w:tr>
      <w:tr w:rsidR="00FC4052" w:rsidRPr="002739DA" w:rsidTr="00BF7C35">
        <w:tc>
          <w:tcPr>
            <w:tcW w:w="850" w:type="dxa"/>
            <w:shd w:val="clear" w:color="auto" w:fill="auto"/>
          </w:tcPr>
          <w:p w:rsidR="00FC4052" w:rsidRPr="002739DA" w:rsidRDefault="001618D6" w:rsidP="003B4F9F">
            <w:pPr>
              <w:jc w:val="left"/>
              <w:rPr>
                <w:rFonts w:ascii="Arial" w:hAnsi="Arial" w:cs="Arial"/>
                <w:sz w:val="20"/>
              </w:rPr>
            </w:pPr>
            <w:r>
              <w:rPr>
                <w:rFonts w:ascii="Arial" w:hAnsi="Arial" w:cs="Arial"/>
                <w:sz w:val="20"/>
              </w:rPr>
              <w:t>2</w:t>
            </w:r>
            <w:r w:rsidR="000E24B5">
              <w:rPr>
                <w:rFonts w:ascii="Arial" w:hAnsi="Arial" w:cs="Arial"/>
                <w:sz w:val="20"/>
              </w:rPr>
              <w:t>9</w:t>
            </w:r>
          </w:p>
        </w:tc>
        <w:tc>
          <w:tcPr>
            <w:tcW w:w="8897" w:type="dxa"/>
            <w:shd w:val="clear" w:color="auto" w:fill="auto"/>
          </w:tcPr>
          <w:p w:rsidR="00FC4052" w:rsidRPr="002739DA" w:rsidRDefault="000E24B5" w:rsidP="003B4F9F">
            <w:pPr>
              <w:jc w:val="left"/>
              <w:rPr>
                <w:rFonts w:ascii="Arial" w:hAnsi="Arial" w:cs="Arial"/>
                <w:sz w:val="20"/>
              </w:rPr>
            </w:pPr>
            <w:r>
              <w:rPr>
                <w:rFonts w:ascii="Arial" w:hAnsi="Arial" w:cs="Arial"/>
                <w:sz w:val="20"/>
              </w:rPr>
              <w:t>Balance sheet</w:t>
            </w:r>
          </w:p>
        </w:tc>
      </w:tr>
      <w:tr w:rsidR="00FC4052" w:rsidRPr="002739DA" w:rsidTr="00BF7C35">
        <w:tc>
          <w:tcPr>
            <w:tcW w:w="850" w:type="dxa"/>
            <w:shd w:val="clear" w:color="auto" w:fill="auto"/>
          </w:tcPr>
          <w:p w:rsidR="00FC4052" w:rsidRPr="002739DA" w:rsidRDefault="00FC4052" w:rsidP="00BF7C35">
            <w:pPr>
              <w:jc w:val="left"/>
              <w:rPr>
                <w:rFonts w:ascii="Arial" w:hAnsi="Arial" w:cs="Arial"/>
                <w:sz w:val="20"/>
              </w:rPr>
            </w:pPr>
          </w:p>
        </w:tc>
        <w:tc>
          <w:tcPr>
            <w:tcW w:w="8897" w:type="dxa"/>
            <w:shd w:val="clear" w:color="auto" w:fill="auto"/>
          </w:tcPr>
          <w:p w:rsidR="00FC4052" w:rsidRPr="002739DA" w:rsidRDefault="00FC4052" w:rsidP="00BF7C35">
            <w:pPr>
              <w:jc w:val="left"/>
              <w:rPr>
                <w:rFonts w:ascii="Arial" w:hAnsi="Arial" w:cs="Arial"/>
                <w:sz w:val="20"/>
              </w:rPr>
            </w:pPr>
          </w:p>
        </w:tc>
      </w:tr>
      <w:tr w:rsidR="00FC4052" w:rsidRPr="002739DA" w:rsidTr="00BF7C35">
        <w:tc>
          <w:tcPr>
            <w:tcW w:w="850" w:type="dxa"/>
            <w:shd w:val="clear" w:color="auto" w:fill="auto"/>
          </w:tcPr>
          <w:p w:rsidR="00FC4052" w:rsidRPr="002739DA" w:rsidRDefault="001618D6" w:rsidP="00FC4052">
            <w:pPr>
              <w:jc w:val="left"/>
              <w:rPr>
                <w:rFonts w:ascii="Arial" w:hAnsi="Arial" w:cs="Arial"/>
                <w:sz w:val="20"/>
              </w:rPr>
            </w:pPr>
            <w:r>
              <w:rPr>
                <w:rFonts w:ascii="Arial" w:hAnsi="Arial" w:cs="Arial"/>
                <w:sz w:val="20"/>
              </w:rPr>
              <w:t>3</w:t>
            </w:r>
            <w:r w:rsidR="000E24B5">
              <w:rPr>
                <w:rFonts w:ascii="Arial" w:hAnsi="Arial" w:cs="Arial"/>
                <w:sz w:val="20"/>
              </w:rPr>
              <w:t>0</w:t>
            </w:r>
          </w:p>
        </w:tc>
        <w:tc>
          <w:tcPr>
            <w:tcW w:w="8897" w:type="dxa"/>
            <w:shd w:val="clear" w:color="auto" w:fill="auto"/>
          </w:tcPr>
          <w:p w:rsidR="00FC4052" w:rsidRPr="002739DA" w:rsidRDefault="000E24B5" w:rsidP="00962C81">
            <w:pPr>
              <w:jc w:val="left"/>
              <w:rPr>
                <w:rFonts w:ascii="Arial" w:hAnsi="Arial" w:cs="Arial"/>
                <w:sz w:val="20"/>
              </w:rPr>
            </w:pPr>
            <w:r>
              <w:rPr>
                <w:rFonts w:ascii="Arial" w:hAnsi="Arial" w:cs="Arial"/>
                <w:sz w:val="20"/>
              </w:rPr>
              <w:t>Statement of changes in equity</w:t>
            </w:r>
          </w:p>
        </w:tc>
      </w:tr>
      <w:tr w:rsidR="00FC4052" w:rsidRPr="002739DA" w:rsidTr="00BF7C35">
        <w:tc>
          <w:tcPr>
            <w:tcW w:w="850" w:type="dxa"/>
            <w:shd w:val="clear" w:color="auto" w:fill="auto"/>
          </w:tcPr>
          <w:p w:rsidR="00FC4052" w:rsidRPr="002739DA" w:rsidRDefault="00FC4052" w:rsidP="00BF7C35">
            <w:pPr>
              <w:jc w:val="left"/>
              <w:rPr>
                <w:rFonts w:ascii="Arial" w:hAnsi="Arial" w:cs="Arial"/>
                <w:sz w:val="20"/>
              </w:rPr>
            </w:pPr>
          </w:p>
        </w:tc>
        <w:tc>
          <w:tcPr>
            <w:tcW w:w="8897" w:type="dxa"/>
            <w:shd w:val="clear" w:color="auto" w:fill="auto"/>
          </w:tcPr>
          <w:p w:rsidR="00FC4052" w:rsidRPr="002739DA" w:rsidRDefault="00FC4052" w:rsidP="00BF7C35">
            <w:pPr>
              <w:jc w:val="left"/>
              <w:rPr>
                <w:rFonts w:ascii="Arial" w:hAnsi="Arial" w:cs="Arial"/>
                <w:sz w:val="20"/>
              </w:rPr>
            </w:pPr>
          </w:p>
        </w:tc>
      </w:tr>
      <w:tr w:rsidR="00FC4052" w:rsidRPr="002739DA" w:rsidTr="00BF7C35">
        <w:tc>
          <w:tcPr>
            <w:tcW w:w="850" w:type="dxa"/>
            <w:shd w:val="clear" w:color="auto" w:fill="auto"/>
          </w:tcPr>
          <w:p w:rsidR="00FC4052" w:rsidRPr="002739DA" w:rsidRDefault="001618D6" w:rsidP="00FC4052">
            <w:pPr>
              <w:jc w:val="left"/>
              <w:rPr>
                <w:rFonts w:ascii="Arial" w:hAnsi="Arial" w:cs="Arial"/>
                <w:sz w:val="20"/>
              </w:rPr>
            </w:pPr>
            <w:r>
              <w:rPr>
                <w:rFonts w:ascii="Arial" w:hAnsi="Arial" w:cs="Arial"/>
                <w:sz w:val="20"/>
              </w:rPr>
              <w:t>3</w:t>
            </w:r>
            <w:r w:rsidR="000E24B5">
              <w:rPr>
                <w:rFonts w:ascii="Arial" w:hAnsi="Arial" w:cs="Arial"/>
                <w:sz w:val="20"/>
              </w:rPr>
              <w:t>1</w:t>
            </w:r>
          </w:p>
        </w:tc>
        <w:tc>
          <w:tcPr>
            <w:tcW w:w="8897" w:type="dxa"/>
            <w:shd w:val="clear" w:color="auto" w:fill="auto"/>
          </w:tcPr>
          <w:p w:rsidR="00FC4052" w:rsidRPr="002739DA" w:rsidRDefault="000E24B5" w:rsidP="00B36D37">
            <w:pPr>
              <w:jc w:val="left"/>
              <w:rPr>
                <w:rFonts w:ascii="Arial" w:hAnsi="Arial" w:cs="Arial"/>
                <w:sz w:val="20"/>
              </w:rPr>
            </w:pPr>
            <w:r>
              <w:rPr>
                <w:rFonts w:ascii="Arial" w:hAnsi="Arial" w:cs="Arial"/>
                <w:sz w:val="20"/>
              </w:rPr>
              <w:t xml:space="preserve">Statement of cash flows </w:t>
            </w:r>
          </w:p>
        </w:tc>
      </w:tr>
      <w:tr w:rsidR="00FC4052" w:rsidRPr="002739DA" w:rsidTr="00BF7C35">
        <w:tc>
          <w:tcPr>
            <w:tcW w:w="850" w:type="dxa"/>
            <w:shd w:val="clear" w:color="auto" w:fill="auto"/>
          </w:tcPr>
          <w:p w:rsidR="00FC4052" w:rsidRPr="002739DA" w:rsidRDefault="00FC4052" w:rsidP="00BF7C35">
            <w:pPr>
              <w:jc w:val="left"/>
              <w:rPr>
                <w:rFonts w:ascii="Arial" w:hAnsi="Arial" w:cs="Arial"/>
                <w:sz w:val="20"/>
              </w:rPr>
            </w:pPr>
          </w:p>
        </w:tc>
        <w:tc>
          <w:tcPr>
            <w:tcW w:w="8897" w:type="dxa"/>
            <w:shd w:val="clear" w:color="auto" w:fill="auto"/>
          </w:tcPr>
          <w:p w:rsidR="00FC4052" w:rsidRPr="002739DA" w:rsidRDefault="00FC4052" w:rsidP="00BF7C35">
            <w:pPr>
              <w:jc w:val="left"/>
              <w:rPr>
                <w:rFonts w:ascii="Arial" w:hAnsi="Arial" w:cs="Arial"/>
                <w:sz w:val="20"/>
              </w:rPr>
            </w:pPr>
          </w:p>
        </w:tc>
      </w:tr>
      <w:tr w:rsidR="00FC4052" w:rsidRPr="002739DA" w:rsidTr="00BF7C35">
        <w:tc>
          <w:tcPr>
            <w:tcW w:w="850" w:type="dxa"/>
            <w:shd w:val="clear" w:color="auto" w:fill="auto"/>
          </w:tcPr>
          <w:p w:rsidR="00FC4052" w:rsidRPr="002739DA" w:rsidRDefault="001618D6" w:rsidP="00FC4052">
            <w:pPr>
              <w:jc w:val="left"/>
              <w:rPr>
                <w:rFonts w:ascii="Arial" w:hAnsi="Arial" w:cs="Arial"/>
                <w:sz w:val="20"/>
              </w:rPr>
            </w:pPr>
            <w:r>
              <w:rPr>
                <w:rFonts w:ascii="Arial" w:hAnsi="Arial" w:cs="Arial"/>
                <w:sz w:val="20"/>
              </w:rPr>
              <w:t>3</w:t>
            </w:r>
            <w:r w:rsidR="000E24B5">
              <w:rPr>
                <w:rFonts w:ascii="Arial" w:hAnsi="Arial" w:cs="Arial"/>
                <w:sz w:val="20"/>
              </w:rPr>
              <w:t>2</w:t>
            </w:r>
          </w:p>
        </w:tc>
        <w:tc>
          <w:tcPr>
            <w:tcW w:w="8897" w:type="dxa"/>
            <w:shd w:val="clear" w:color="auto" w:fill="auto"/>
          </w:tcPr>
          <w:p w:rsidR="00FC4052" w:rsidRPr="002739DA" w:rsidRDefault="000E24B5" w:rsidP="00BF7C35">
            <w:pPr>
              <w:jc w:val="left"/>
              <w:rPr>
                <w:rFonts w:ascii="Arial" w:hAnsi="Arial" w:cs="Arial"/>
                <w:sz w:val="20"/>
              </w:rPr>
            </w:pPr>
            <w:r>
              <w:rPr>
                <w:rFonts w:ascii="Arial" w:hAnsi="Arial" w:cs="Arial"/>
                <w:sz w:val="20"/>
              </w:rPr>
              <w:t>Index of notes</w:t>
            </w:r>
          </w:p>
        </w:tc>
      </w:tr>
      <w:tr w:rsidR="00FC4052" w:rsidRPr="002739DA" w:rsidTr="00BF7C35">
        <w:tc>
          <w:tcPr>
            <w:tcW w:w="850" w:type="dxa"/>
            <w:shd w:val="clear" w:color="auto" w:fill="auto"/>
          </w:tcPr>
          <w:p w:rsidR="00FC4052" w:rsidRPr="002739DA" w:rsidRDefault="00FC4052" w:rsidP="00BF7C35">
            <w:pPr>
              <w:jc w:val="left"/>
              <w:rPr>
                <w:rFonts w:ascii="Arial" w:hAnsi="Arial" w:cs="Arial"/>
                <w:sz w:val="20"/>
              </w:rPr>
            </w:pPr>
          </w:p>
        </w:tc>
        <w:tc>
          <w:tcPr>
            <w:tcW w:w="8897" w:type="dxa"/>
            <w:shd w:val="clear" w:color="auto" w:fill="auto"/>
          </w:tcPr>
          <w:p w:rsidR="00FC4052" w:rsidRPr="002739DA" w:rsidRDefault="00FC4052" w:rsidP="00BF7C35">
            <w:pPr>
              <w:jc w:val="left"/>
              <w:rPr>
                <w:rFonts w:ascii="Arial" w:hAnsi="Arial" w:cs="Arial"/>
                <w:sz w:val="20"/>
              </w:rPr>
            </w:pPr>
          </w:p>
        </w:tc>
      </w:tr>
      <w:tr w:rsidR="00FC4052" w:rsidRPr="00672334" w:rsidTr="00BF7C35">
        <w:tc>
          <w:tcPr>
            <w:tcW w:w="850" w:type="dxa"/>
            <w:shd w:val="clear" w:color="auto" w:fill="auto"/>
          </w:tcPr>
          <w:p w:rsidR="00FC4052" w:rsidRPr="002739DA" w:rsidRDefault="001618D6" w:rsidP="00FC4052">
            <w:pPr>
              <w:jc w:val="left"/>
              <w:rPr>
                <w:rFonts w:ascii="Arial" w:hAnsi="Arial" w:cs="Arial"/>
                <w:sz w:val="20"/>
              </w:rPr>
            </w:pPr>
            <w:r>
              <w:rPr>
                <w:rFonts w:ascii="Arial" w:hAnsi="Arial" w:cs="Arial"/>
                <w:sz w:val="20"/>
              </w:rPr>
              <w:t>3</w:t>
            </w:r>
            <w:r w:rsidR="000E24B5">
              <w:rPr>
                <w:rFonts w:ascii="Arial" w:hAnsi="Arial" w:cs="Arial"/>
                <w:sz w:val="20"/>
              </w:rPr>
              <w:t>3</w:t>
            </w:r>
          </w:p>
        </w:tc>
        <w:tc>
          <w:tcPr>
            <w:tcW w:w="8897" w:type="dxa"/>
            <w:shd w:val="clear" w:color="auto" w:fill="auto"/>
          </w:tcPr>
          <w:p w:rsidR="00FC4052" w:rsidRPr="00672334" w:rsidRDefault="000E24B5" w:rsidP="00BF7C35">
            <w:pPr>
              <w:jc w:val="left"/>
              <w:rPr>
                <w:rFonts w:ascii="Arial" w:hAnsi="Arial" w:cs="Arial"/>
                <w:sz w:val="20"/>
              </w:rPr>
            </w:pPr>
            <w:r>
              <w:rPr>
                <w:rFonts w:ascii="Arial" w:hAnsi="Arial" w:cs="Arial"/>
                <w:sz w:val="20"/>
              </w:rPr>
              <w:t>Notes forming part of the financial statements</w:t>
            </w:r>
          </w:p>
        </w:tc>
      </w:tr>
      <w:tr w:rsidR="00FC4052" w:rsidRPr="00672334" w:rsidTr="00BF7C35">
        <w:tc>
          <w:tcPr>
            <w:tcW w:w="850" w:type="dxa"/>
            <w:shd w:val="clear" w:color="auto" w:fill="auto"/>
          </w:tcPr>
          <w:p w:rsidR="00FC4052" w:rsidRDefault="00FC4052" w:rsidP="00BF7C35">
            <w:pPr>
              <w:jc w:val="left"/>
              <w:rPr>
                <w:rFonts w:ascii="Arial" w:hAnsi="Arial" w:cs="Arial"/>
                <w:sz w:val="20"/>
              </w:rPr>
            </w:pPr>
          </w:p>
        </w:tc>
        <w:tc>
          <w:tcPr>
            <w:tcW w:w="8897" w:type="dxa"/>
            <w:shd w:val="clear" w:color="auto" w:fill="auto"/>
          </w:tcPr>
          <w:p w:rsidR="00FC4052" w:rsidRPr="00672334" w:rsidRDefault="00FC4052" w:rsidP="00BF7C35">
            <w:pPr>
              <w:jc w:val="left"/>
              <w:rPr>
                <w:rFonts w:ascii="Arial" w:hAnsi="Arial" w:cs="Arial"/>
                <w:sz w:val="20"/>
              </w:rPr>
            </w:pPr>
          </w:p>
        </w:tc>
      </w:tr>
    </w:tbl>
    <w:p w:rsidR="005038BA" w:rsidRPr="00594A40" w:rsidRDefault="005038BA" w:rsidP="005038BA">
      <w:pPr>
        <w:tabs>
          <w:tab w:val="left" w:pos="850"/>
        </w:tabs>
        <w:rPr>
          <w:rFonts w:ascii="Arial" w:hAnsi="Arial" w:cs="Arial"/>
          <w:sz w:val="20"/>
        </w:rPr>
      </w:pPr>
    </w:p>
    <w:p w:rsidR="005038BA" w:rsidRPr="00683571" w:rsidRDefault="005038BA" w:rsidP="005038BA">
      <w:pPr>
        <w:pBdr>
          <w:bottom w:val="single" w:sz="6" w:space="1" w:color="auto"/>
        </w:pBdr>
        <w:jc w:val="right"/>
        <w:rPr>
          <w:rFonts w:ascii="Arial" w:hAnsi="Arial" w:cs="Arial"/>
          <w:sz w:val="20"/>
        </w:rPr>
      </w:pPr>
    </w:p>
    <w:p w:rsidR="005038BA" w:rsidRPr="007828CA" w:rsidRDefault="005038BA" w:rsidP="005038BA">
      <w:pPr>
        <w:tabs>
          <w:tab w:val="left" w:pos="850"/>
        </w:tabs>
        <w:rPr>
          <w:rFonts w:ascii="Arial" w:hAnsi="Arial" w:cs="Arial"/>
          <w:sz w:val="20"/>
        </w:rPr>
      </w:pPr>
    </w:p>
    <w:p w:rsidR="00DE286E" w:rsidRDefault="00DE286E" w:rsidP="005038BA">
      <w:pPr>
        <w:tabs>
          <w:tab w:val="left" w:pos="850"/>
        </w:tabs>
        <w:rPr>
          <w:rFonts w:ascii="Arial" w:hAnsi="Arial" w:cs="Arial"/>
          <w:b/>
          <w:sz w:val="20"/>
        </w:rPr>
      </w:pPr>
    </w:p>
    <w:p w:rsidR="00DE286E" w:rsidRDefault="00DE286E" w:rsidP="00DE286E">
      <w:pPr>
        <w:rPr>
          <w:rFonts w:cstheme="minorHAnsi"/>
          <w:b/>
          <w:sz w:val="20"/>
        </w:rPr>
      </w:pPr>
    </w:p>
    <w:p w:rsidR="00DE286E" w:rsidRDefault="00DE286E" w:rsidP="00DE286E">
      <w:pPr>
        <w:rPr>
          <w:rFonts w:cstheme="minorHAnsi"/>
          <w:b/>
          <w:sz w:val="20"/>
        </w:rPr>
      </w:pPr>
    </w:p>
    <w:p w:rsidR="00DE286E" w:rsidRDefault="00DE286E" w:rsidP="00DE286E">
      <w:pPr>
        <w:rPr>
          <w:rFonts w:cstheme="minorHAnsi"/>
          <w:b/>
          <w:sz w:val="20"/>
        </w:rPr>
      </w:pPr>
    </w:p>
    <w:p w:rsidR="00DE286E" w:rsidRDefault="00DE286E" w:rsidP="00DE286E">
      <w:pPr>
        <w:rPr>
          <w:rFonts w:cstheme="minorHAnsi"/>
          <w:b/>
          <w:sz w:val="20"/>
        </w:rPr>
      </w:pPr>
    </w:p>
    <w:p w:rsidR="00DE286E" w:rsidRDefault="00DE286E" w:rsidP="00DE286E">
      <w:pPr>
        <w:rPr>
          <w:rFonts w:cstheme="minorHAnsi"/>
          <w:b/>
          <w:sz w:val="20"/>
        </w:rPr>
      </w:pPr>
    </w:p>
    <w:p w:rsidR="00DE286E" w:rsidRDefault="00DE286E" w:rsidP="00DE286E">
      <w:pPr>
        <w:rPr>
          <w:rFonts w:cstheme="minorHAnsi"/>
          <w:b/>
          <w:sz w:val="20"/>
        </w:rPr>
      </w:pPr>
    </w:p>
    <w:p w:rsidR="00DE286E" w:rsidRDefault="00DE286E" w:rsidP="00DE286E">
      <w:pPr>
        <w:rPr>
          <w:rFonts w:cstheme="minorHAnsi"/>
          <w:b/>
          <w:sz w:val="20"/>
        </w:rPr>
      </w:pPr>
    </w:p>
    <w:p w:rsidR="00DE286E" w:rsidRDefault="00DE286E" w:rsidP="00DE286E">
      <w:pPr>
        <w:rPr>
          <w:rFonts w:cstheme="minorHAnsi"/>
          <w:b/>
          <w:sz w:val="20"/>
        </w:rPr>
      </w:pPr>
    </w:p>
    <w:p w:rsidR="00DE286E" w:rsidRDefault="00DE286E" w:rsidP="00DE286E">
      <w:pPr>
        <w:rPr>
          <w:rFonts w:cstheme="minorHAnsi"/>
          <w:b/>
          <w:sz w:val="20"/>
        </w:rPr>
      </w:pPr>
    </w:p>
    <w:p w:rsidR="00DE286E" w:rsidRDefault="00DE286E" w:rsidP="00DE286E">
      <w:pPr>
        <w:rPr>
          <w:rFonts w:cstheme="minorHAnsi"/>
          <w:b/>
          <w:sz w:val="20"/>
        </w:rPr>
      </w:pPr>
    </w:p>
    <w:p w:rsidR="00DE286E" w:rsidRDefault="00DE286E" w:rsidP="00DE286E">
      <w:pPr>
        <w:rPr>
          <w:rFonts w:cstheme="minorHAnsi"/>
          <w:b/>
          <w:sz w:val="20"/>
        </w:rPr>
      </w:pPr>
    </w:p>
    <w:p w:rsidR="00DE286E" w:rsidRDefault="00DE286E" w:rsidP="00DE286E">
      <w:pPr>
        <w:rPr>
          <w:rFonts w:cstheme="minorHAnsi"/>
          <w:b/>
          <w:sz w:val="20"/>
        </w:rPr>
      </w:pPr>
    </w:p>
    <w:p w:rsidR="00DE286E" w:rsidRDefault="00DE286E" w:rsidP="00DE286E">
      <w:pPr>
        <w:rPr>
          <w:rFonts w:cstheme="minorHAnsi"/>
          <w:b/>
          <w:sz w:val="20"/>
        </w:rPr>
      </w:pPr>
    </w:p>
    <w:p w:rsidR="00DE286E" w:rsidRDefault="00DE286E" w:rsidP="00DE286E">
      <w:pPr>
        <w:rPr>
          <w:rFonts w:cstheme="minorHAnsi"/>
          <w:b/>
          <w:sz w:val="20"/>
        </w:rPr>
      </w:pPr>
    </w:p>
    <w:p w:rsidR="00DE286E" w:rsidRDefault="00DE286E" w:rsidP="00DE286E">
      <w:pPr>
        <w:rPr>
          <w:rFonts w:cstheme="minorHAnsi"/>
          <w:b/>
          <w:sz w:val="20"/>
        </w:rPr>
      </w:pPr>
    </w:p>
    <w:p w:rsidR="00DE286E" w:rsidRDefault="00DE286E" w:rsidP="00DE286E">
      <w:pPr>
        <w:rPr>
          <w:rFonts w:cstheme="minorHAnsi"/>
          <w:b/>
          <w:sz w:val="20"/>
        </w:rPr>
      </w:pPr>
    </w:p>
    <w:p w:rsidR="006F4BF4" w:rsidRPr="00594A40" w:rsidRDefault="006F4BF4" w:rsidP="006F4BF4">
      <w:pPr>
        <w:jc w:val="center"/>
        <w:rPr>
          <w:rFonts w:ascii="Arial" w:hAnsi="Arial" w:cs="Arial"/>
          <w:sz w:val="20"/>
        </w:rPr>
      </w:pPr>
    </w:p>
    <w:p w:rsidR="00FC0DCB" w:rsidRDefault="00FC0DCB" w:rsidP="006F4BF4">
      <w:pPr>
        <w:jc w:val="center"/>
        <w:rPr>
          <w:rFonts w:ascii="Arial" w:hAnsi="Arial" w:cs="Arial"/>
          <w:b/>
          <w:sz w:val="20"/>
        </w:rPr>
      </w:pPr>
    </w:p>
    <w:p w:rsidR="00FC0DCB" w:rsidRDefault="00FC0DCB" w:rsidP="006F4BF4">
      <w:pPr>
        <w:jc w:val="center"/>
        <w:rPr>
          <w:rFonts w:ascii="Arial" w:hAnsi="Arial" w:cs="Arial"/>
          <w:b/>
          <w:sz w:val="20"/>
        </w:rPr>
      </w:pPr>
    </w:p>
    <w:p w:rsidR="00FC0DCB" w:rsidRDefault="00FC0DCB" w:rsidP="006F4BF4">
      <w:pPr>
        <w:jc w:val="center"/>
        <w:rPr>
          <w:rFonts w:ascii="Arial" w:hAnsi="Arial" w:cs="Arial"/>
          <w:b/>
          <w:sz w:val="20"/>
        </w:rPr>
      </w:pPr>
    </w:p>
    <w:p w:rsidR="00FC0DCB" w:rsidRDefault="00FC0DCB" w:rsidP="006F4BF4">
      <w:pPr>
        <w:jc w:val="center"/>
        <w:rPr>
          <w:rFonts w:ascii="Arial" w:hAnsi="Arial" w:cs="Arial"/>
          <w:b/>
          <w:sz w:val="20"/>
        </w:rPr>
      </w:pPr>
    </w:p>
    <w:p w:rsidR="00FC0DCB" w:rsidRDefault="00FC0DCB" w:rsidP="006F4BF4">
      <w:pPr>
        <w:jc w:val="center"/>
        <w:rPr>
          <w:rFonts w:ascii="Arial" w:hAnsi="Arial" w:cs="Arial"/>
          <w:b/>
          <w:sz w:val="20"/>
        </w:rPr>
      </w:pPr>
    </w:p>
    <w:p w:rsidR="00FC0DCB" w:rsidRDefault="00FC0DCB" w:rsidP="006F4BF4">
      <w:pPr>
        <w:jc w:val="center"/>
        <w:rPr>
          <w:rFonts w:ascii="Arial" w:hAnsi="Arial" w:cs="Arial"/>
          <w:b/>
          <w:sz w:val="20"/>
        </w:rPr>
      </w:pPr>
    </w:p>
    <w:p w:rsidR="00FC4052" w:rsidRDefault="00FC4052" w:rsidP="006F4BF4">
      <w:pPr>
        <w:jc w:val="center"/>
        <w:rPr>
          <w:rFonts w:ascii="Arial" w:hAnsi="Arial" w:cs="Arial"/>
          <w:b/>
          <w:sz w:val="20"/>
        </w:rPr>
      </w:pPr>
    </w:p>
    <w:p w:rsidR="00FC4052" w:rsidRDefault="00FC4052" w:rsidP="006F4BF4">
      <w:pPr>
        <w:jc w:val="center"/>
        <w:rPr>
          <w:rFonts w:ascii="Arial" w:hAnsi="Arial" w:cs="Arial"/>
          <w:b/>
          <w:sz w:val="20"/>
        </w:rPr>
      </w:pPr>
    </w:p>
    <w:p w:rsidR="00981CD1" w:rsidRDefault="00981CD1" w:rsidP="006F4BF4">
      <w:pPr>
        <w:jc w:val="center"/>
        <w:rPr>
          <w:rFonts w:ascii="Arial" w:hAnsi="Arial" w:cs="Arial"/>
          <w:b/>
          <w:sz w:val="20"/>
        </w:rPr>
      </w:pPr>
    </w:p>
    <w:p w:rsidR="006F4BF4" w:rsidRDefault="00504A39" w:rsidP="006F4BF4">
      <w:pPr>
        <w:jc w:val="center"/>
        <w:rPr>
          <w:rFonts w:ascii="Arial" w:hAnsi="Arial" w:cs="Arial"/>
          <w:b/>
          <w:sz w:val="20"/>
        </w:rPr>
      </w:pPr>
      <w:r>
        <w:rPr>
          <w:rFonts w:ascii="Arial" w:hAnsi="Arial" w:cs="Arial"/>
          <w:b/>
          <w:sz w:val="20"/>
        </w:rPr>
        <w:t>Executives &amp; Advisors</w:t>
      </w:r>
    </w:p>
    <w:p w:rsidR="006F4BF4" w:rsidRPr="00594A40" w:rsidRDefault="006F4BF4" w:rsidP="006F4BF4">
      <w:pPr>
        <w:jc w:val="center"/>
        <w:rPr>
          <w:rFonts w:ascii="Arial" w:hAnsi="Arial" w:cs="Arial"/>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705F97">
        <w:rPr>
          <w:rFonts w:ascii="Arial" w:hAnsi="Arial" w:cs="Arial"/>
          <w:b/>
          <w:sz w:val="20"/>
        </w:rPr>
        <w:t>8</w:t>
      </w:r>
    </w:p>
    <w:p w:rsidR="006F4BF4" w:rsidRPr="00683571" w:rsidRDefault="006F4BF4" w:rsidP="006F4BF4">
      <w:pPr>
        <w:pBdr>
          <w:bottom w:val="single" w:sz="6" w:space="1" w:color="auto"/>
        </w:pBdr>
        <w:jc w:val="right"/>
        <w:rPr>
          <w:rFonts w:ascii="Arial" w:hAnsi="Arial" w:cs="Arial"/>
          <w:sz w:val="20"/>
        </w:rPr>
      </w:pPr>
    </w:p>
    <w:p w:rsidR="00DE286E" w:rsidRDefault="00DE286E" w:rsidP="00DE286E">
      <w:pPr>
        <w:rPr>
          <w:rFonts w:cstheme="minorHAnsi"/>
          <w:b/>
          <w:sz w:val="20"/>
        </w:rPr>
      </w:pPr>
    </w:p>
    <w:p w:rsidR="00DE286E" w:rsidRPr="003429E5" w:rsidRDefault="0063121C" w:rsidP="00DE286E">
      <w:pPr>
        <w:rPr>
          <w:rFonts w:ascii="Arial" w:hAnsi="Arial" w:cs="Arial"/>
          <w:b/>
          <w:sz w:val="20"/>
        </w:rPr>
      </w:pPr>
      <w:r>
        <w:rPr>
          <w:rFonts w:ascii="Arial" w:hAnsi="Arial" w:cs="Arial"/>
          <w:b/>
          <w:sz w:val="20"/>
        </w:rPr>
        <w:t>Board Members</w:t>
      </w:r>
    </w:p>
    <w:p w:rsidR="00DE286E" w:rsidRPr="003429E5" w:rsidRDefault="00DE286E" w:rsidP="00DE286E">
      <w:pPr>
        <w:rPr>
          <w:rFonts w:ascii="Arial" w:hAnsi="Arial" w:cs="Arial"/>
          <w:b/>
          <w:sz w:val="20"/>
        </w:rPr>
      </w:pPr>
    </w:p>
    <w:p w:rsidR="00190E9B" w:rsidRPr="003429E5" w:rsidRDefault="0063121C" w:rsidP="00DE286E">
      <w:pPr>
        <w:rPr>
          <w:rFonts w:ascii="Arial" w:hAnsi="Arial" w:cs="Arial"/>
          <w:sz w:val="20"/>
        </w:rPr>
      </w:pPr>
      <w:r>
        <w:rPr>
          <w:rFonts w:ascii="Arial" w:hAnsi="Arial" w:cs="Arial"/>
          <w:sz w:val="20"/>
        </w:rPr>
        <w:t>The following members have held office during the year and to the date of this report unless otherwise stated:</w:t>
      </w:r>
    </w:p>
    <w:p w:rsidR="004D2A42" w:rsidRPr="003429E5" w:rsidRDefault="004D2A42" w:rsidP="00DE286E">
      <w:pPr>
        <w:rPr>
          <w:rFonts w:ascii="Arial" w:hAnsi="Arial" w:cs="Arial"/>
          <w:sz w:val="20"/>
        </w:rPr>
      </w:pPr>
    </w:p>
    <w:p w:rsidR="00190E9B" w:rsidRPr="003429E5" w:rsidRDefault="0063121C" w:rsidP="00DE286E">
      <w:pPr>
        <w:rPr>
          <w:rFonts w:ascii="Arial" w:hAnsi="Arial" w:cs="Arial"/>
          <w:b/>
          <w:sz w:val="20"/>
        </w:rPr>
      </w:pPr>
      <w:r>
        <w:rPr>
          <w:rFonts w:ascii="Arial" w:hAnsi="Arial" w:cs="Arial"/>
          <w:b/>
          <w:sz w:val="20"/>
        </w:rPr>
        <w:t>Independent Members:</w:t>
      </w:r>
    </w:p>
    <w:p w:rsidR="004B40BC" w:rsidRPr="003429E5" w:rsidRDefault="004B40BC" w:rsidP="00DE286E">
      <w:pPr>
        <w:rPr>
          <w:rFonts w:ascii="Arial" w:hAnsi="Arial" w:cs="Arial"/>
          <w:sz w:val="20"/>
        </w:rPr>
        <w:sectPr w:rsidR="004B40BC" w:rsidRPr="003429E5" w:rsidSect="006C4961">
          <w:headerReference w:type="default" r:id="rId11"/>
          <w:footerReference w:type="default" r:id="rId12"/>
          <w:pgSz w:w="11906" w:h="16838"/>
          <w:pgMar w:top="851" w:right="1134" w:bottom="992" w:left="742" w:header="706" w:footer="344" w:gutter="0"/>
          <w:pgNumType w:start="2"/>
          <w:cols w:space="708"/>
          <w:titlePg/>
          <w:docGrid w:linePitch="360"/>
        </w:sectPr>
      </w:pPr>
    </w:p>
    <w:p w:rsidR="00DE286E" w:rsidRPr="00CC77CF" w:rsidRDefault="005375C6" w:rsidP="00DE286E">
      <w:pPr>
        <w:rPr>
          <w:rFonts w:ascii="Arial" w:hAnsi="Arial" w:cs="Arial"/>
          <w:sz w:val="20"/>
        </w:rPr>
      </w:pPr>
      <w:r w:rsidRPr="006C4961">
        <w:rPr>
          <w:rFonts w:ascii="Arial" w:hAnsi="Arial" w:cs="Arial"/>
          <w:sz w:val="20"/>
        </w:rPr>
        <w:lastRenderedPageBreak/>
        <w:t>R Pometsey</w:t>
      </w:r>
      <w:r w:rsidR="00AB40A2">
        <w:rPr>
          <w:rFonts w:ascii="Arial" w:hAnsi="Arial" w:cs="Arial"/>
          <w:sz w:val="20"/>
        </w:rPr>
        <w:t xml:space="preserve"> </w:t>
      </w:r>
    </w:p>
    <w:p w:rsidR="00E9746B" w:rsidRPr="00CC77CF" w:rsidRDefault="00AB40A2" w:rsidP="00DE286E">
      <w:pPr>
        <w:rPr>
          <w:rFonts w:ascii="Arial" w:hAnsi="Arial" w:cs="Arial"/>
          <w:sz w:val="20"/>
        </w:rPr>
      </w:pPr>
      <w:r>
        <w:rPr>
          <w:rFonts w:ascii="Arial" w:hAnsi="Arial" w:cs="Arial"/>
          <w:sz w:val="20"/>
        </w:rPr>
        <w:t>H Lennon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375C6" w:rsidRPr="006C4961">
        <w:rPr>
          <w:rFonts w:ascii="Arial" w:hAnsi="Arial" w:cs="Arial"/>
          <w:sz w:val="20"/>
        </w:rPr>
        <w:tab/>
      </w:r>
      <w:r w:rsidR="005375C6" w:rsidRPr="006C4961">
        <w:rPr>
          <w:rFonts w:ascii="Arial" w:hAnsi="Arial" w:cs="Arial"/>
          <w:sz w:val="20"/>
        </w:rPr>
        <w:tab/>
        <w:t xml:space="preserve">M Kenyon </w:t>
      </w:r>
      <w:r>
        <w:rPr>
          <w:rFonts w:ascii="Arial" w:hAnsi="Arial" w:cs="Arial"/>
          <w:sz w:val="20"/>
        </w:rPr>
        <w:tab/>
      </w:r>
      <w:r>
        <w:rPr>
          <w:rFonts w:ascii="Arial" w:hAnsi="Arial" w:cs="Arial"/>
          <w:sz w:val="20"/>
        </w:rPr>
        <w:tab/>
      </w:r>
      <w:r>
        <w:rPr>
          <w:rFonts w:ascii="Arial" w:hAnsi="Arial" w:cs="Arial"/>
          <w:sz w:val="20"/>
        </w:rPr>
        <w:tab/>
      </w:r>
    </w:p>
    <w:p w:rsidR="00DE286E" w:rsidRPr="00CC77CF" w:rsidRDefault="005375C6" w:rsidP="00DE286E">
      <w:pPr>
        <w:rPr>
          <w:rFonts w:ascii="Arial" w:hAnsi="Arial" w:cs="Arial"/>
          <w:sz w:val="20"/>
        </w:rPr>
      </w:pPr>
      <w:r w:rsidRPr="006C4961">
        <w:rPr>
          <w:rFonts w:ascii="Arial" w:hAnsi="Arial" w:cs="Arial"/>
          <w:sz w:val="20"/>
        </w:rPr>
        <w:t xml:space="preserve">G Dixon </w:t>
      </w:r>
      <w:r w:rsidRPr="006C4961">
        <w:rPr>
          <w:rFonts w:ascii="Arial" w:hAnsi="Arial" w:cs="Arial"/>
          <w:sz w:val="20"/>
        </w:rPr>
        <w:tab/>
      </w:r>
      <w:r w:rsidR="00AB40A2">
        <w:rPr>
          <w:rFonts w:ascii="Arial" w:hAnsi="Arial" w:cs="Arial"/>
          <w:sz w:val="20"/>
        </w:rPr>
        <w:tab/>
      </w:r>
      <w:r w:rsidR="00AB40A2">
        <w:rPr>
          <w:rFonts w:ascii="Arial" w:hAnsi="Arial" w:cs="Arial"/>
          <w:sz w:val="20"/>
        </w:rPr>
        <w:tab/>
      </w:r>
      <w:r w:rsidR="00AB40A2">
        <w:rPr>
          <w:rFonts w:ascii="Arial" w:hAnsi="Arial" w:cs="Arial"/>
          <w:sz w:val="20"/>
        </w:rPr>
        <w:tab/>
      </w:r>
      <w:r w:rsidR="00AB40A2">
        <w:rPr>
          <w:rFonts w:ascii="Arial" w:hAnsi="Arial" w:cs="Arial"/>
          <w:sz w:val="20"/>
        </w:rPr>
        <w:tab/>
      </w:r>
      <w:r w:rsidRPr="006C4961">
        <w:rPr>
          <w:rFonts w:ascii="Arial" w:hAnsi="Arial" w:cs="Arial"/>
          <w:sz w:val="20"/>
        </w:rPr>
        <w:tab/>
      </w:r>
      <w:r w:rsidRPr="006C4961">
        <w:rPr>
          <w:rFonts w:ascii="Arial" w:hAnsi="Arial" w:cs="Arial"/>
          <w:sz w:val="20"/>
        </w:rPr>
        <w:tab/>
        <w:t>M Spittles</w:t>
      </w:r>
      <w:r w:rsidR="00AB40A2">
        <w:rPr>
          <w:rFonts w:ascii="Arial" w:hAnsi="Arial" w:cs="Arial"/>
          <w:sz w:val="20"/>
        </w:rPr>
        <w:tab/>
      </w:r>
      <w:r w:rsidR="00AB40A2">
        <w:rPr>
          <w:rFonts w:ascii="Arial" w:hAnsi="Arial" w:cs="Arial"/>
          <w:sz w:val="20"/>
        </w:rPr>
        <w:tab/>
      </w:r>
      <w:r w:rsidR="00AB40A2">
        <w:rPr>
          <w:rFonts w:ascii="Arial" w:hAnsi="Arial" w:cs="Arial"/>
          <w:sz w:val="20"/>
        </w:rPr>
        <w:tab/>
      </w:r>
      <w:r w:rsidR="00AB40A2">
        <w:rPr>
          <w:rFonts w:ascii="Arial" w:hAnsi="Arial" w:cs="Arial"/>
          <w:sz w:val="20"/>
        </w:rPr>
        <w:tab/>
      </w:r>
    </w:p>
    <w:p w:rsidR="00DE286E" w:rsidRPr="00CC77CF" w:rsidRDefault="005375C6" w:rsidP="00DE286E">
      <w:pPr>
        <w:rPr>
          <w:rFonts w:ascii="Arial" w:hAnsi="Arial" w:cs="Arial"/>
          <w:sz w:val="20"/>
        </w:rPr>
      </w:pPr>
      <w:r w:rsidRPr="006C4961">
        <w:rPr>
          <w:rFonts w:ascii="Arial" w:hAnsi="Arial" w:cs="Arial"/>
          <w:sz w:val="20"/>
        </w:rPr>
        <w:t xml:space="preserve">S </w:t>
      </w:r>
      <w:r w:rsidR="00AB40A2">
        <w:rPr>
          <w:rFonts w:ascii="Arial" w:hAnsi="Arial" w:cs="Arial"/>
          <w:sz w:val="20"/>
        </w:rPr>
        <w:t>Turner</w:t>
      </w:r>
      <w:r w:rsidRPr="006C4961">
        <w:rPr>
          <w:rFonts w:ascii="Arial" w:hAnsi="Arial" w:cs="Arial"/>
          <w:sz w:val="20"/>
        </w:rPr>
        <w:tab/>
      </w:r>
      <w:r w:rsidRPr="006C4961">
        <w:rPr>
          <w:rFonts w:ascii="Arial" w:hAnsi="Arial" w:cs="Arial"/>
          <w:sz w:val="20"/>
        </w:rPr>
        <w:tab/>
      </w:r>
      <w:r w:rsidRPr="006C4961">
        <w:rPr>
          <w:rFonts w:ascii="Arial" w:hAnsi="Arial" w:cs="Arial"/>
          <w:sz w:val="20"/>
        </w:rPr>
        <w:tab/>
      </w:r>
      <w:r w:rsidRPr="006C4961">
        <w:rPr>
          <w:rFonts w:ascii="Arial" w:hAnsi="Arial" w:cs="Arial"/>
          <w:sz w:val="20"/>
        </w:rPr>
        <w:tab/>
      </w:r>
      <w:r w:rsidRPr="006C4961">
        <w:rPr>
          <w:rFonts w:ascii="Arial" w:hAnsi="Arial" w:cs="Arial"/>
          <w:sz w:val="20"/>
        </w:rPr>
        <w:tab/>
      </w:r>
      <w:r w:rsidR="00AB40A2">
        <w:rPr>
          <w:rFonts w:ascii="Arial" w:hAnsi="Arial" w:cs="Arial"/>
          <w:sz w:val="20"/>
        </w:rPr>
        <w:tab/>
      </w:r>
      <w:r w:rsidR="00AB40A2">
        <w:rPr>
          <w:rFonts w:ascii="Arial" w:hAnsi="Arial" w:cs="Arial"/>
          <w:sz w:val="20"/>
        </w:rPr>
        <w:tab/>
      </w:r>
    </w:p>
    <w:p w:rsidR="00E9746B" w:rsidRPr="00CC77CF" w:rsidRDefault="005375C6" w:rsidP="00E9746B">
      <w:pPr>
        <w:rPr>
          <w:rFonts w:ascii="Arial" w:hAnsi="Arial" w:cs="Arial"/>
          <w:sz w:val="20"/>
        </w:rPr>
      </w:pPr>
      <w:r w:rsidRPr="006C4961">
        <w:rPr>
          <w:rFonts w:ascii="Arial" w:hAnsi="Arial" w:cs="Arial"/>
          <w:sz w:val="20"/>
        </w:rPr>
        <w:t>T Clark</w:t>
      </w:r>
      <w:r w:rsidRPr="006C4961">
        <w:rPr>
          <w:rFonts w:ascii="Arial" w:hAnsi="Arial" w:cs="Arial"/>
          <w:sz w:val="20"/>
        </w:rPr>
        <w:tab/>
      </w:r>
      <w:r w:rsidRPr="006C4961">
        <w:rPr>
          <w:rFonts w:ascii="Arial" w:hAnsi="Arial" w:cs="Arial"/>
          <w:sz w:val="20"/>
        </w:rPr>
        <w:tab/>
      </w:r>
    </w:p>
    <w:p w:rsidR="00E9746B" w:rsidRPr="003429E5" w:rsidRDefault="00AB40A2" w:rsidP="00E9746B">
      <w:pPr>
        <w:jc w:val="left"/>
        <w:rPr>
          <w:rFonts w:ascii="Arial" w:hAnsi="Arial" w:cs="Arial"/>
          <w:sz w:val="20"/>
        </w:rPr>
      </w:pPr>
      <w:r>
        <w:rPr>
          <w:rFonts w:ascii="Arial" w:hAnsi="Arial" w:cs="Arial"/>
          <w:sz w:val="20"/>
        </w:rPr>
        <w:t>E</w:t>
      </w:r>
      <w:r w:rsidR="005375C6" w:rsidRPr="006C4961">
        <w:rPr>
          <w:rFonts w:ascii="Arial" w:hAnsi="Arial" w:cs="Arial"/>
          <w:sz w:val="20"/>
        </w:rPr>
        <w:t xml:space="preserve"> Cook</w:t>
      </w:r>
      <w:r w:rsidR="005375C6" w:rsidRPr="006C4961">
        <w:rPr>
          <w:rFonts w:ascii="Arial" w:hAnsi="Arial" w:cs="Arial"/>
          <w:sz w:val="20"/>
        </w:rPr>
        <w:tab/>
      </w:r>
      <w:r w:rsidR="005375C6" w:rsidRPr="006C4961">
        <w:rPr>
          <w:rFonts w:ascii="Arial" w:hAnsi="Arial" w:cs="Arial"/>
          <w:sz w:val="20"/>
        </w:rPr>
        <w:tab/>
      </w:r>
    </w:p>
    <w:p w:rsidR="00382765" w:rsidRDefault="0063121C" w:rsidP="006C4961">
      <w:pPr>
        <w:rPr>
          <w:rFonts w:ascii="Arial" w:hAnsi="Arial" w:cs="Arial"/>
          <w:sz w:val="20"/>
        </w:rPr>
      </w:pPr>
      <w:r>
        <w:rPr>
          <w:rFonts w:ascii="Arial" w:hAnsi="Arial" w:cs="Arial"/>
          <w:sz w:val="20"/>
        </w:rPr>
        <w:tab/>
      </w:r>
      <w:r>
        <w:rPr>
          <w:rFonts w:ascii="Arial" w:hAnsi="Arial" w:cs="Arial"/>
          <w:sz w:val="20"/>
        </w:rPr>
        <w:tab/>
      </w:r>
    </w:p>
    <w:p w:rsidR="00382765" w:rsidRDefault="0063121C" w:rsidP="006C4961">
      <w:pPr>
        <w:rPr>
          <w:rFonts w:ascii="Arial" w:hAnsi="Arial" w:cs="Arial"/>
          <w:sz w:val="20"/>
        </w:rPr>
      </w:pPr>
      <w:r>
        <w:rPr>
          <w:rFonts w:ascii="Arial" w:hAnsi="Arial" w:cs="Arial"/>
          <w:b/>
          <w:sz w:val="20"/>
        </w:rPr>
        <w:t>Tenant Representatives</w:t>
      </w:r>
      <w:r>
        <w:rPr>
          <w:rFonts w:ascii="Arial" w:hAnsi="Arial" w:cs="Arial"/>
          <w:sz w:val="20"/>
        </w:rPr>
        <w:t>:</w:t>
      </w:r>
    </w:p>
    <w:p w:rsidR="00382765" w:rsidRDefault="0063121C" w:rsidP="006C4961">
      <w:pPr>
        <w:rPr>
          <w:rFonts w:ascii="Arial" w:hAnsi="Arial" w:cs="Arial"/>
          <w:sz w:val="20"/>
        </w:rPr>
      </w:pPr>
      <w:r>
        <w:rPr>
          <w:rFonts w:ascii="Arial" w:hAnsi="Arial" w:cs="Arial"/>
          <w:sz w:val="20"/>
        </w:rPr>
        <w:t xml:space="preserve">A </w:t>
      </w:r>
      <w:proofErr w:type="spellStart"/>
      <w:r>
        <w:rPr>
          <w:rFonts w:ascii="Arial" w:hAnsi="Arial" w:cs="Arial"/>
          <w:sz w:val="20"/>
        </w:rPr>
        <w:t>Bairstow</w:t>
      </w:r>
      <w:proofErr w:type="spellEnd"/>
      <w:r w:rsidR="00BD09C4">
        <w:rPr>
          <w:rFonts w:ascii="Arial" w:hAnsi="Arial" w:cs="Arial"/>
          <w:sz w:val="20"/>
        </w:rPr>
        <w:tab/>
        <w:t>(resigned 15</w:t>
      </w:r>
      <w:r w:rsidR="005375C6" w:rsidRPr="006C4961">
        <w:rPr>
          <w:rFonts w:ascii="Arial" w:hAnsi="Arial" w:cs="Arial"/>
          <w:sz w:val="20"/>
          <w:vertAlign w:val="superscript"/>
        </w:rPr>
        <w:t>th</w:t>
      </w:r>
      <w:r w:rsidR="00BD09C4">
        <w:rPr>
          <w:rFonts w:ascii="Arial" w:hAnsi="Arial" w:cs="Arial"/>
          <w:sz w:val="20"/>
        </w:rPr>
        <w:t xml:space="preserve"> June 2017)</w:t>
      </w:r>
    </w:p>
    <w:p w:rsidR="00382765" w:rsidRDefault="00BD09C4" w:rsidP="006C4961">
      <w:pPr>
        <w:rPr>
          <w:rFonts w:ascii="Arial" w:hAnsi="Arial" w:cs="Arial"/>
          <w:sz w:val="20"/>
        </w:rPr>
      </w:pPr>
      <w:r>
        <w:rPr>
          <w:rFonts w:ascii="Arial" w:hAnsi="Arial" w:cs="Arial"/>
          <w:sz w:val="20"/>
        </w:rPr>
        <w:t xml:space="preserve">J Norris </w:t>
      </w:r>
      <w:r>
        <w:rPr>
          <w:rFonts w:ascii="Arial" w:hAnsi="Arial" w:cs="Arial"/>
          <w:sz w:val="20"/>
        </w:rPr>
        <w:tab/>
        <w:t>(appointed 9</w:t>
      </w:r>
      <w:r w:rsidR="005375C6" w:rsidRPr="006C4961">
        <w:rPr>
          <w:rFonts w:ascii="Arial" w:hAnsi="Arial" w:cs="Arial"/>
          <w:sz w:val="20"/>
          <w:vertAlign w:val="superscript"/>
        </w:rPr>
        <w:t>th</w:t>
      </w:r>
      <w:r>
        <w:rPr>
          <w:rFonts w:ascii="Arial" w:hAnsi="Arial" w:cs="Arial"/>
          <w:sz w:val="20"/>
        </w:rPr>
        <w:t xml:space="preserve"> May 2017)</w:t>
      </w:r>
    </w:p>
    <w:p w:rsidR="003571DC" w:rsidRPr="003429E5" w:rsidRDefault="003571DC" w:rsidP="003571DC">
      <w:pPr>
        <w:ind w:left="4254" w:hanging="4254"/>
        <w:rPr>
          <w:rFonts w:ascii="Arial" w:hAnsi="Arial" w:cs="Arial"/>
          <w:sz w:val="20"/>
        </w:rPr>
      </w:pPr>
    </w:p>
    <w:p w:rsidR="003571DC" w:rsidRDefault="003571DC" w:rsidP="003571DC">
      <w:pPr>
        <w:tabs>
          <w:tab w:val="left" w:pos="850"/>
        </w:tabs>
        <w:rPr>
          <w:rFonts w:ascii="Arial" w:hAnsi="Arial" w:cs="Arial"/>
          <w:b/>
          <w:sz w:val="20"/>
        </w:rPr>
      </w:pPr>
    </w:p>
    <w:p w:rsidR="00CC77CF" w:rsidRPr="004400E2" w:rsidRDefault="00AB40A2" w:rsidP="00CC77CF">
      <w:pPr>
        <w:tabs>
          <w:tab w:val="left" w:pos="850"/>
        </w:tabs>
        <w:rPr>
          <w:rFonts w:ascii="Arial" w:hAnsi="Arial" w:cs="Arial"/>
          <w:sz w:val="20"/>
        </w:rPr>
      </w:pPr>
      <w:r>
        <w:rPr>
          <w:rFonts w:ascii="Arial" w:hAnsi="Arial" w:cs="Arial"/>
          <w:b/>
          <w:sz w:val="20"/>
        </w:rPr>
        <w:t>Directors:</w:t>
      </w:r>
      <w:r>
        <w:rPr>
          <w:rFonts w:ascii="Arial" w:hAnsi="Arial" w:cs="Arial"/>
          <w:b/>
          <w:sz w:val="20"/>
        </w:rPr>
        <w:tab/>
      </w:r>
      <w:r w:rsidR="00CC77CF" w:rsidRPr="004400E2">
        <w:rPr>
          <w:rFonts w:ascii="Arial" w:hAnsi="Arial" w:cs="Arial"/>
          <w:sz w:val="20"/>
        </w:rPr>
        <w:t>Chief Executive</w:t>
      </w:r>
      <w:r w:rsidR="00CC77CF" w:rsidRPr="004400E2">
        <w:rPr>
          <w:rFonts w:ascii="Arial" w:hAnsi="Arial" w:cs="Arial"/>
          <w:sz w:val="20"/>
        </w:rPr>
        <w:tab/>
      </w:r>
      <w:r w:rsidR="00CC77CF" w:rsidRPr="004400E2">
        <w:rPr>
          <w:rFonts w:ascii="Arial" w:hAnsi="Arial" w:cs="Arial"/>
          <w:sz w:val="20"/>
        </w:rPr>
        <w:tab/>
      </w:r>
      <w:r w:rsidR="00CC77CF" w:rsidRPr="004400E2">
        <w:rPr>
          <w:rFonts w:ascii="Arial" w:hAnsi="Arial" w:cs="Arial"/>
          <w:sz w:val="20"/>
        </w:rPr>
        <w:tab/>
      </w:r>
      <w:r w:rsidR="00CC77CF" w:rsidRPr="004400E2">
        <w:rPr>
          <w:rFonts w:ascii="Arial" w:hAnsi="Arial" w:cs="Arial"/>
          <w:sz w:val="20"/>
        </w:rPr>
        <w:tab/>
      </w:r>
      <w:r w:rsidR="00CC77CF" w:rsidRPr="004400E2">
        <w:rPr>
          <w:rFonts w:ascii="Arial" w:hAnsi="Arial" w:cs="Arial"/>
          <w:sz w:val="20"/>
        </w:rPr>
        <w:tab/>
        <w:t>A Orrey</w:t>
      </w:r>
      <w:r w:rsidR="00CC77CF" w:rsidRPr="003A3645">
        <w:rPr>
          <w:rFonts w:ascii="Arial" w:hAnsi="Arial" w:cs="Arial"/>
          <w:sz w:val="20"/>
        </w:rPr>
        <w:tab/>
      </w:r>
      <w:r w:rsidR="00CC77CF" w:rsidRPr="003A3645">
        <w:rPr>
          <w:rFonts w:ascii="Arial" w:hAnsi="Arial" w:cs="Arial"/>
          <w:sz w:val="20"/>
        </w:rPr>
        <w:tab/>
        <w:t>(resigned 06</w:t>
      </w:r>
      <w:r w:rsidR="00CC77CF" w:rsidRPr="003A3645">
        <w:rPr>
          <w:rFonts w:ascii="Arial" w:hAnsi="Arial" w:cs="Arial"/>
          <w:sz w:val="20"/>
          <w:vertAlign w:val="superscript"/>
        </w:rPr>
        <w:t xml:space="preserve">th </w:t>
      </w:r>
      <w:r w:rsidR="00CC77CF" w:rsidRPr="003A3645">
        <w:rPr>
          <w:rFonts w:ascii="Arial" w:hAnsi="Arial" w:cs="Arial"/>
          <w:sz w:val="20"/>
        </w:rPr>
        <w:t>April 2018)</w:t>
      </w:r>
    </w:p>
    <w:p w:rsidR="00CC77CF" w:rsidRPr="004400E2" w:rsidRDefault="00CC77CF" w:rsidP="00CC77CF">
      <w:pPr>
        <w:tabs>
          <w:tab w:val="left" w:pos="850"/>
        </w:tabs>
        <w:rPr>
          <w:rFonts w:ascii="Arial" w:hAnsi="Arial" w:cs="Arial"/>
          <w:sz w:val="20"/>
        </w:rPr>
      </w:pPr>
      <w:r w:rsidRPr="003A3645">
        <w:rPr>
          <w:rFonts w:ascii="Arial" w:hAnsi="Arial" w:cs="Arial"/>
          <w:sz w:val="20"/>
        </w:rPr>
        <w:tab/>
      </w:r>
      <w:r w:rsidRPr="003A3645">
        <w:rPr>
          <w:rFonts w:ascii="Arial" w:hAnsi="Arial" w:cs="Arial"/>
          <w:sz w:val="20"/>
        </w:rPr>
        <w:tab/>
        <w:t>Chief Executive</w:t>
      </w:r>
      <w:r w:rsidRPr="003A3645">
        <w:rPr>
          <w:rFonts w:ascii="Arial" w:hAnsi="Arial" w:cs="Arial"/>
          <w:sz w:val="20"/>
        </w:rPr>
        <w:tab/>
      </w:r>
      <w:r w:rsidRPr="003A3645">
        <w:rPr>
          <w:rFonts w:ascii="Arial" w:hAnsi="Arial" w:cs="Arial"/>
          <w:sz w:val="20"/>
        </w:rPr>
        <w:tab/>
      </w:r>
      <w:r w:rsidRPr="003A3645">
        <w:rPr>
          <w:rFonts w:ascii="Arial" w:hAnsi="Arial" w:cs="Arial"/>
          <w:sz w:val="20"/>
        </w:rPr>
        <w:tab/>
      </w:r>
      <w:r w:rsidRPr="003A3645">
        <w:rPr>
          <w:rFonts w:ascii="Arial" w:hAnsi="Arial" w:cs="Arial"/>
          <w:sz w:val="20"/>
        </w:rPr>
        <w:tab/>
      </w:r>
      <w:r w:rsidRPr="003A3645">
        <w:rPr>
          <w:rFonts w:ascii="Arial" w:hAnsi="Arial" w:cs="Arial"/>
          <w:sz w:val="20"/>
        </w:rPr>
        <w:tab/>
        <w:t>S Hepworth</w:t>
      </w:r>
      <w:r w:rsidRPr="003A3645">
        <w:rPr>
          <w:rFonts w:ascii="Arial" w:hAnsi="Arial" w:cs="Arial"/>
          <w:sz w:val="20"/>
        </w:rPr>
        <w:tab/>
        <w:t>(appointed 07</w:t>
      </w:r>
      <w:r w:rsidRPr="003A3645">
        <w:rPr>
          <w:rFonts w:ascii="Arial" w:hAnsi="Arial" w:cs="Arial"/>
          <w:sz w:val="20"/>
          <w:vertAlign w:val="superscript"/>
        </w:rPr>
        <w:t>th</w:t>
      </w:r>
      <w:r w:rsidRPr="003A3645">
        <w:rPr>
          <w:rFonts w:ascii="Arial" w:hAnsi="Arial" w:cs="Arial"/>
          <w:sz w:val="20"/>
        </w:rPr>
        <w:t xml:space="preserve"> April 2018)</w:t>
      </w:r>
    </w:p>
    <w:p w:rsidR="00CC77CF" w:rsidRDefault="00CC77CF" w:rsidP="00CC77CF">
      <w:pPr>
        <w:tabs>
          <w:tab w:val="left" w:pos="850"/>
        </w:tabs>
        <w:rPr>
          <w:rFonts w:ascii="Arial" w:hAnsi="Arial" w:cs="Arial"/>
          <w:sz w:val="20"/>
        </w:rPr>
      </w:pPr>
      <w:r w:rsidRPr="004400E2">
        <w:rPr>
          <w:rFonts w:ascii="Arial" w:hAnsi="Arial" w:cs="Arial"/>
          <w:sz w:val="20"/>
        </w:rPr>
        <w:tab/>
      </w:r>
      <w:r w:rsidRPr="004400E2">
        <w:rPr>
          <w:rFonts w:ascii="Arial" w:hAnsi="Arial" w:cs="Arial"/>
          <w:sz w:val="20"/>
        </w:rPr>
        <w:tab/>
        <w:t>Director of Operations</w:t>
      </w:r>
      <w:r w:rsidRPr="004400E2">
        <w:rPr>
          <w:rFonts w:ascii="Arial" w:hAnsi="Arial" w:cs="Arial"/>
          <w:sz w:val="20"/>
        </w:rPr>
        <w:tab/>
      </w:r>
      <w:r w:rsidRPr="004400E2">
        <w:rPr>
          <w:rFonts w:ascii="Arial" w:hAnsi="Arial" w:cs="Arial"/>
          <w:sz w:val="20"/>
        </w:rPr>
        <w:tab/>
      </w:r>
      <w:r w:rsidRPr="004400E2">
        <w:rPr>
          <w:rFonts w:ascii="Arial" w:hAnsi="Arial" w:cs="Arial"/>
          <w:sz w:val="20"/>
        </w:rPr>
        <w:tab/>
      </w:r>
      <w:r w:rsidRPr="004400E2">
        <w:rPr>
          <w:rFonts w:ascii="Arial" w:hAnsi="Arial" w:cs="Arial"/>
          <w:sz w:val="20"/>
        </w:rPr>
        <w:tab/>
        <w:t>S Hepworth</w:t>
      </w:r>
      <w:r w:rsidRPr="003A3645">
        <w:rPr>
          <w:rFonts w:ascii="Arial" w:hAnsi="Arial" w:cs="Arial"/>
          <w:sz w:val="20"/>
        </w:rPr>
        <w:tab/>
        <w:t>(resigned 06</w:t>
      </w:r>
      <w:r w:rsidRPr="003A3645">
        <w:rPr>
          <w:rFonts w:ascii="Arial" w:hAnsi="Arial" w:cs="Arial"/>
          <w:sz w:val="20"/>
          <w:vertAlign w:val="superscript"/>
        </w:rPr>
        <w:t>th</w:t>
      </w:r>
      <w:r w:rsidRPr="003A3645">
        <w:rPr>
          <w:rFonts w:ascii="Arial" w:hAnsi="Arial" w:cs="Arial"/>
          <w:sz w:val="20"/>
        </w:rPr>
        <w:t xml:space="preserve"> April 2018)</w:t>
      </w:r>
    </w:p>
    <w:p w:rsidR="00CC77CF" w:rsidRPr="004400E2" w:rsidRDefault="00CC77CF" w:rsidP="00CC77CF">
      <w:pPr>
        <w:tabs>
          <w:tab w:val="left" w:pos="850"/>
        </w:tabs>
        <w:rPr>
          <w:rFonts w:ascii="Arial" w:hAnsi="Arial" w:cs="Arial"/>
          <w:sz w:val="20"/>
        </w:rPr>
      </w:pPr>
      <w:r>
        <w:rPr>
          <w:rFonts w:ascii="Arial" w:hAnsi="Arial" w:cs="Arial"/>
          <w:sz w:val="20"/>
        </w:rPr>
        <w:tab/>
      </w:r>
      <w:r>
        <w:rPr>
          <w:rFonts w:ascii="Arial" w:hAnsi="Arial" w:cs="Arial"/>
          <w:sz w:val="20"/>
        </w:rPr>
        <w:tab/>
      </w:r>
      <w:r w:rsidRPr="004400E2">
        <w:rPr>
          <w:rFonts w:ascii="Arial" w:hAnsi="Arial" w:cs="Arial"/>
          <w:sz w:val="20"/>
        </w:rPr>
        <w:t>Communities</w:t>
      </w:r>
      <w:r>
        <w:rPr>
          <w:rFonts w:ascii="Arial" w:hAnsi="Arial" w:cs="Arial"/>
          <w:sz w:val="20"/>
        </w:rPr>
        <w:t xml:space="preserve"> Director</w:t>
      </w:r>
      <w:r>
        <w:rPr>
          <w:rFonts w:ascii="Arial" w:hAnsi="Arial" w:cs="Arial"/>
          <w:sz w:val="20"/>
        </w:rPr>
        <w:tab/>
      </w:r>
      <w:r w:rsidRPr="004400E2">
        <w:rPr>
          <w:rFonts w:ascii="Arial" w:hAnsi="Arial" w:cs="Arial"/>
          <w:sz w:val="20"/>
        </w:rPr>
        <w:tab/>
      </w:r>
      <w:r w:rsidRPr="004400E2">
        <w:rPr>
          <w:rFonts w:ascii="Arial" w:hAnsi="Arial" w:cs="Arial"/>
          <w:sz w:val="20"/>
        </w:rPr>
        <w:tab/>
      </w:r>
      <w:r w:rsidRPr="004400E2">
        <w:rPr>
          <w:rFonts w:ascii="Arial" w:hAnsi="Arial" w:cs="Arial"/>
          <w:sz w:val="20"/>
        </w:rPr>
        <w:tab/>
        <w:t>E Stoddart</w:t>
      </w:r>
      <w:r w:rsidRPr="004400E2">
        <w:rPr>
          <w:rFonts w:ascii="Arial" w:hAnsi="Arial" w:cs="Arial"/>
          <w:sz w:val="20"/>
        </w:rPr>
        <w:tab/>
        <w:t>(appointed 07</w:t>
      </w:r>
      <w:r w:rsidRPr="004400E2">
        <w:rPr>
          <w:rFonts w:ascii="Arial" w:hAnsi="Arial" w:cs="Arial"/>
          <w:sz w:val="20"/>
          <w:vertAlign w:val="superscript"/>
        </w:rPr>
        <w:t>th</w:t>
      </w:r>
      <w:r w:rsidRPr="004400E2">
        <w:rPr>
          <w:rFonts w:ascii="Arial" w:hAnsi="Arial" w:cs="Arial"/>
          <w:sz w:val="20"/>
        </w:rPr>
        <w:t xml:space="preserve"> April 2018)</w:t>
      </w:r>
    </w:p>
    <w:p w:rsidR="00CC77CF" w:rsidRDefault="00CC77CF" w:rsidP="00CC77CF">
      <w:pPr>
        <w:tabs>
          <w:tab w:val="left" w:pos="850"/>
        </w:tabs>
        <w:rPr>
          <w:rFonts w:ascii="Arial" w:hAnsi="Arial" w:cs="Arial"/>
          <w:sz w:val="20"/>
        </w:rPr>
      </w:pPr>
      <w:r w:rsidRPr="004400E2">
        <w:rPr>
          <w:rFonts w:ascii="Arial" w:hAnsi="Arial" w:cs="Arial"/>
          <w:sz w:val="20"/>
        </w:rPr>
        <w:tab/>
      </w:r>
      <w:r w:rsidRPr="004400E2">
        <w:rPr>
          <w:rFonts w:ascii="Arial" w:hAnsi="Arial" w:cs="Arial"/>
          <w:sz w:val="20"/>
        </w:rPr>
        <w:tab/>
        <w:t>Director of Resources</w:t>
      </w:r>
      <w:r w:rsidRPr="004400E2">
        <w:rPr>
          <w:rFonts w:ascii="Arial" w:hAnsi="Arial" w:cs="Arial"/>
          <w:sz w:val="20"/>
        </w:rPr>
        <w:tab/>
      </w:r>
      <w:r w:rsidRPr="004400E2">
        <w:rPr>
          <w:rFonts w:ascii="Arial" w:hAnsi="Arial" w:cs="Arial"/>
          <w:sz w:val="20"/>
        </w:rPr>
        <w:tab/>
      </w:r>
      <w:r w:rsidRPr="004400E2">
        <w:rPr>
          <w:rFonts w:ascii="Arial" w:hAnsi="Arial" w:cs="Arial"/>
          <w:sz w:val="20"/>
        </w:rPr>
        <w:tab/>
      </w:r>
      <w:r w:rsidRPr="004400E2">
        <w:rPr>
          <w:rFonts w:ascii="Arial" w:hAnsi="Arial" w:cs="Arial"/>
          <w:sz w:val="20"/>
        </w:rPr>
        <w:tab/>
        <w:t>E Stoddart</w:t>
      </w:r>
      <w:r w:rsidRPr="003A3645">
        <w:rPr>
          <w:rFonts w:ascii="Arial" w:hAnsi="Arial" w:cs="Arial"/>
          <w:sz w:val="20"/>
        </w:rPr>
        <w:tab/>
        <w:t>(resigned 06</w:t>
      </w:r>
      <w:r w:rsidRPr="003A3645">
        <w:rPr>
          <w:rFonts w:ascii="Arial" w:hAnsi="Arial" w:cs="Arial"/>
          <w:sz w:val="20"/>
          <w:vertAlign w:val="superscript"/>
        </w:rPr>
        <w:t>th</w:t>
      </w:r>
      <w:r w:rsidRPr="003A3645">
        <w:rPr>
          <w:rFonts w:ascii="Arial" w:hAnsi="Arial" w:cs="Arial"/>
          <w:sz w:val="20"/>
        </w:rPr>
        <w:t xml:space="preserve"> April 2018)</w:t>
      </w:r>
    </w:p>
    <w:p w:rsidR="00CC77CF" w:rsidRPr="004400E2" w:rsidRDefault="00CC77CF" w:rsidP="00CC77CF">
      <w:pPr>
        <w:tabs>
          <w:tab w:val="left" w:pos="850"/>
        </w:tabs>
        <w:rPr>
          <w:rFonts w:ascii="Arial" w:hAnsi="Arial" w:cs="Arial"/>
          <w:sz w:val="20"/>
        </w:rPr>
      </w:pPr>
      <w:r>
        <w:rPr>
          <w:rFonts w:ascii="Arial" w:hAnsi="Arial" w:cs="Arial"/>
          <w:sz w:val="20"/>
        </w:rPr>
        <w:tab/>
      </w:r>
      <w:r>
        <w:rPr>
          <w:rFonts w:ascii="Arial" w:hAnsi="Arial" w:cs="Arial"/>
          <w:sz w:val="20"/>
        </w:rPr>
        <w:tab/>
      </w:r>
      <w:r w:rsidRPr="004400E2">
        <w:rPr>
          <w:rFonts w:ascii="Arial" w:hAnsi="Arial" w:cs="Arial"/>
          <w:sz w:val="20"/>
        </w:rPr>
        <w:t>Property</w:t>
      </w:r>
      <w:r>
        <w:rPr>
          <w:rFonts w:ascii="Arial" w:hAnsi="Arial" w:cs="Arial"/>
          <w:sz w:val="20"/>
        </w:rPr>
        <w:t xml:space="preserve"> Director</w:t>
      </w:r>
      <w:r w:rsidRPr="004400E2">
        <w:rPr>
          <w:rFonts w:ascii="Arial" w:hAnsi="Arial" w:cs="Arial"/>
          <w:sz w:val="20"/>
        </w:rPr>
        <w:tab/>
      </w:r>
      <w:r w:rsidRPr="004400E2">
        <w:rPr>
          <w:rFonts w:ascii="Arial" w:hAnsi="Arial" w:cs="Arial"/>
          <w:sz w:val="20"/>
        </w:rPr>
        <w:tab/>
      </w:r>
      <w:r w:rsidRPr="004400E2">
        <w:rPr>
          <w:rFonts w:ascii="Arial" w:hAnsi="Arial" w:cs="Arial"/>
          <w:sz w:val="20"/>
        </w:rPr>
        <w:tab/>
      </w:r>
      <w:r w:rsidRPr="004400E2">
        <w:rPr>
          <w:rFonts w:ascii="Arial" w:hAnsi="Arial" w:cs="Arial"/>
          <w:sz w:val="20"/>
        </w:rPr>
        <w:tab/>
        <w:t>P Stones</w:t>
      </w:r>
      <w:r w:rsidRPr="004400E2">
        <w:rPr>
          <w:rFonts w:ascii="Arial" w:hAnsi="Arial" w:cs="Arial"/>
          <w:sz w:val="20"/>
        </w:rPr>
        <w:tab/>
        <w:t>(appointed 07</w:t>
      </w:r>
      <w:r w:rsidRPr="004400E2">
        <w:rPr>
          <w:rFonts w:ascii="Arial" w:hAnsi="Arial" w:cs="Arial"/>
          <w:sz w:val="20"/>
          <w:vertAlign w:val="superscript"/>
        </w:rPr>
        <w:t>th</w:t>
      </w:r>
      <w:r w:rsidRPr="004400E2">
        <w:rPr>
          <w:rFonts w:ascii="Arial" w:hAnsi="Arial" w:cs="Arial"/>
          <w:sz w:val="20"/>
        </w:rPr>
        <w:t xml:space="preserve"> April 2018)</w:t>
      </w:r>
    </w:p>
    <w:p w:rsidR="00CC77CF" w:rsidRPr="004400E2" w:rsidRDefault="00CC77CF" w:rsidP="00CC77CF">
      <w:pPr>
        <w:tabs>
          <w:tab w:val="left" w:pos="850"/>
        </w:tabs>
        <w:rPr>
          <w:rFonts w:ascii="Arial" w:hAnsi="Arial" w:cs="Arial"/>
          <w:sz w:val="20"/>
        </w:rPr>
      </w:pPr>
      <w:r w:rsidRPr="003A3645">
        <w:rPr>
          <w:rFonts w:ascii="Arial" w:hAnsi="Arial" w:cs="Arial"/>
          <w:sz w:val="20"/>
        </w:rPr>
        <w:tab/>
      </w:r>
      <w:r w:rsidRPr="003A3645">
        <w:rPr>
          <w:rFonts w:ascii="Arial" w:hAnsi="Arial" w:cs="Arial"/>
          <w:sz w:val="20"/>
        </w:rPr>
        <w:tab/>
      </w:r>
      <w:r w:rsidRPr="004400E2">
        <w:rPr>
          <w:rFonts w:ascii="Arial" w:hAnsi="Arial" w:cs="Arial"/>
          <w:sz w:val="20"/>
        </w:rPr>
        <w:t>Director of Regeneration and Investment</w:t>
      </w:r>
      <w:r w:rsidRPr="004400E2">
        <w:rPr>
          <w:rFonts w:ascii="Arial" w:hAnsi="Arial" w:cs="Arial"/>
          <w:sz w:val="20"/>
        </w:rPr>
        <w:tab/>
        <w:t>P Stones</w:t>
      </w:r>
      <w:r w:rsidRPr="004400E2">
        <w:rPr>
          <w:rFonts w:ascii="Arial" w:hAnsi="Arial" w:cs="Arial"/>
          <w:sz w:val="20"/>
        </w:rPr>
        <w:tab/>
        <w:t>(resigned 06</w:t>
      </w:r>
      <w:r w:rsidRPr="003A3645">
        <w:rPr>
          <w:rFonts w:ascii="Arial" w:hAnsi="Arial" w:cs="Arial"/>
          <w:sz w:val="20"/>
          <w:vertAlign w:val="superscript"/>
        </w:rPr>
        <w:t>th</w:t>
      </w:r>
      <w:r w:rsidRPr="004400E2">
        <w:rPr>
          <w:rFonts w:ascii="Arial" w:hAnsi="Arial" w:cs="Arial"/>
          <w:sz w:val="20"/>
        </w:rPr>
        <w:t xml:space="preserve"> April 2018)</w:t>
      </w:r>
    </w:p>
    <w:p w:rsidR="00CC77CF" w:rsidRPr="004400E2" w:rsidRDefault="00CC77CF" w:rsidP="00CC77CF">
      <w:pPr>
        <w:tabs>
          <w:tab w:val="left" w:pos="850"/>
        </w:tabs>
        <w:rPr>
          <w:rFonts w:ascii="Arial" w:hAnsi="Arial" w:cs="Arial"/>
          <w:sz w:val="20"/>
        </w:rPr>
      </w:pPr>
      <w:r w:rsidRPr="004400E2">
        <w:rPr>
          <w:rFonts w:ascii="Arial" w:hAnsi="Arial" w:cs="Arial"/>
          <w:sz w:val="20"/>
        </w:rPr>
        <w:tab/>
      </w:r>
      <w:r w:rsidRPr="004400E2">
        <w:rPr>
          <w:rFonts w:ascii="Arial" w:hAnsi="Arial" w:cs="Arial"/>
          <w:sz w:val="20"/>
        </w:rPr>
        <w:tab/>
      </w:r>
      <w:r w:rsidRPr="003A3645">
        <w:rPr>
          <w:rFonts w:ascii="Arial" w:hAnsi="Arial" w:cs="Arial"/>
          <w:sz w:val="20"/>
        </w:rPr>
        <w:t>Resource and Commercial Director</w:t>
      </w:r>
      <w:r w:rsidRPr="003A3645">
        <w:rPr>
          <w:rFonts w:ascii="Arial" w:hAnsi="Arial" w:cs="Arial"/>
          <w:sz w:val="20"/>
        </w:rPr>
        <w:tab/>
      </w:r>
      <w:r w:rsidRPr="003A3645">
        <w:rPr>
          <w:rFonts w:ascii="Arial" w:hAnsi="Arial" w:cs="Arial"/>
          <w:sz w:val="20"/>
        </w:rPr>
        <w:tab/>
        <w:t>A Harrison</w:t>
      </w:r>
      <w:r w:rsidRPr="003A3645">
        <w:rPr>
          <w:rFonts w:ascii="Arial" w:hAnsi="Arial" w:cs="Arial"/>
          <w:sz w:val="20"/>
        </w:rPr>
        <w:tab/>
        <w:t>(appointed 07</w:t>
      </w:r>
      <w:r w:rsidRPr="003A3645">
        <w:rPr>
          <w:rFonts w:ascii="Arial" w:hAnsi="Arial" w:cs="Arial"/>
          <w:sz w:val="20"/>
          <w:vertAlign w:val="superscript"/>
        </w:rPr>
        <w:t>th</w:t>
      </w:r>
      <w:r w:rsidRPr="003A3645">
        <w:rPr>
          <w:rFonts w:ascii="Arial" w:hAnsi="Arial" w:cs="Arial"/>
          <w:sz w:val="20"/>
        </w:rPr>
        <w:t xml:space="preserve"> April 2018)</w:t>
      </w:r>
    </w:p>
    <w:p w:rsidR="00CC77CF" w:rsidRDefault="00CC77CF" w:rsidP="00CC77CF">
      <w:pPr>
        <w:tabs>
          <w:tab w:val="left" w:pos="850"/>
        </w:tabs>
        <w:rPr>
          <w:rFonts w:ascii="Arial" w:hAnsi="Arial" w:cs="Arial"/>
          <w:sz w:val="20"/>
        </w:rPr>
      </w:pPr>
      <w:r w:rsidRPr="003A3645">
        <w:rPr>
          <w:rFonts w:ascii="Arial" w:hAnsi="Arial" w:cs="Arial"/>
          <w:sz w:val="20"/>
        </w:rPr>
        <w:tab/>
      </w:r>
      <w:r w:rsidRPr="003A3645">
        <w:rPr>
          <w:rFonts w:ascii="Arial" w:hAnsi="Arial" w:cs="Arial"/>
          <w:sz w:val="20"/>
        </w:rPr>
        <w:tab/>
      </w:r>
      <w:r w:rsidRPr="004400E2">
        <w:rPr>
          <w:rFonts w:ascii="Arial" w:hAnsi="Arial" w:cs="Arial"/>
          <w:color w:val="000000"/>
          <w:sz w:val="18"/>
          <w:szCs w:val="18"/>
        </w:rPr>
        <w:t>Corporate &amp; Compliance Services Director</w:t>
      </w:r>
      <w:r w:rsidRPr="004400E2">
        <w:rPr>
          <w:rFonts w:ascii="Arial" w:hAnsi="Arial" w:cs="Arial"/>
          <w:color w:val="000000"/>
          <w:sz w:val="18"/>
          <w:szCs w:val="18"/>
        </w:rPr>
        <w:tab/>
      </w:r>
      <w:r w:rsidRPr="004400E2">
        <w:rPr>
          <w:rFonts w:ascii="Arial" w:hAnsi="Arial" w:cs="Arial"/>
          <w:color w:val="000000"/>
          <w:sz w:val="18"/>
          <w:szCs w:val="18"/>
        </w:rPr>
        <w:tab/>
        <w:t>J Sugden</w:t>
      </w:r>
      <w:r w:rsidRPr="004400E2">
        <w:rPr>
          <w:rFonts w:ascii="Arial" w:hAnsi="Arial" w:cs="Arial"/>
          <w:color w:val="000000"/>
          <w:sz w:val="18"/>
          <w:szCs w:val="18"/>
        </w:rPr>
        <w:tab/>
      </w:r>
      <w:r w:rsidRPr="003A3645">
        <w:rPr>
          <w:rFonts w:ascii="Arial" w:hAnsi="Arial" w:cs="Arial"/>
          <w:sz w:val="20"/>
        </w:rPr>
        <w:t>(appointed 07</w:t>
      </w:r>
      <w:r w:rsidRPr="003A3645">
        <w:rPr>
          <w:rFonts w:ascii="Arial" w:hAnsi="Arial" w:cs="Arial"/>
          <w:sz w:val="20"/>
          <w:vertAlign w:val="superscript"/>
        </w:rPr>
        <w:t>th</w:t>
      </w:r>
      <w:r w:rsidRPr="003A3645">
        <w:rPr>
          <w:rFonts w:ascii="Arial" w:hAnsi="Arial" w:cs="Arial"/>
          <w:sz w:val="20"/>
        </w:rPr>
        <w:t xml:space="preserve"> April 2018)</w:t>
      </w:r>
    </w:p>
    <w:p w:rsidR="003571DC" w:rsidRPr="00594A40" w:rsidRDefault="003571DC" w:rsidP="00CC77CF">
      <w:pPr>
        <w:tabs>
          <w:tab w:val="left" w:pos="850"/>
        </w:tabs>
        <w:rPr>
          <w:rFonts w:ascii="Arial" w:hAnsi="Arial" w:cs="Arial"/>
          <w:sz w:val="20"/>
        </w:rPr>
      </w:pPr>
    </w:p>
    <w:p w:rsidR="0034353F" w:rsidRDefault="003571DC" w:rsidP="003571DC">
      <w:pPr>
        <w:tabs>
          <w:tab w:val="left" w:pos="850"/>
        </w:tabs>
        <w:rPr>
          <w:rFonts w:ascii="Arial" w:hAnsi="Arial" w:cs="Arial"/>
          <w:sz w:val="20"/>
        </w:rPr>
      </w:pPr>
      <w:r w:rsidRPr="00594A40">
        <w:rPr>
          <w:rFonts w:ascii="Arial" w:hAnsi="Arial" w:cs="Arial"/>
          <w:b/>
          <w:sz w:val="20"/>
        </w:rPr>
        <w:t>Secretary and registered office</w:t>
      </w:r>
      <w:r>
        <w:rPr>
          <w:rFonts w:ascii="Arial" w:hAnsi="Arial" w:cs="Arial"/>
          <w:b/>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E Stoddart</w:t>
      </w:r>
      <w:r w:rsidR="00FE7435">
        <w:rPr>
          <w:rFonts w:ascii="Arial" w:hAnsi="Arial" w:cs="Arial"/>
          <w:sz w:val="20"/>
        </w:rPr>
        <w:tab/>
        <w:t>(resigned</w:t>
      </w:r>
      <w:r w:rsidR="00DE77F9">
        <w:rPr>
          <w:rFonts w:ascii="Arial" w:hAnsi="Arial" w:cs="Arial"/>
          <w:sz w:val="20"/>
        </w:rPr>
        <w:t xml:space="preserve"> 20</w:t>
      </w:r>
      <w:r w:rsidR="00DE77F9" w:rsidRPr="00C90CD4">
        <w:rPr>
          <w:rFonts w:ascii="Arial" w:hAnsi="Arial" w:cs="Arial"/>
          <w:sz w:val="20"/>
          <w:vertAlign w:val="superscript"/>
        </w:rPr>
        <w:t>th</w:t>
      </w:r>
      <w:r w:rsidR="00DE77F9">
        <w:rPr>
          <w:rFonts w:ascii="Arial" w:hAnsi="Arial" w:cs="Arial"/>
          <w:sz w:val="20"/>
        </w:rPr>
        <w:t xml:space="preserve"> June 2018)</w:t>
      </w:r>
    </w:p>
    <w:p w:rsidR="003571DC" w:rsidRDefault="0034353F" w:rsidP="003571DC">
      <w:pPr>
        <w:tabs>
          <w:tab w:val="left" w:pos="85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J Sugden </w:t>
      </w:r>
      <w:r>
        <w:rPr>
          <w:rFonts w:ascii="Arial" w:hAnsi="Arial" w:cs="Arial"/>
          <w:sz w:val="20"/>
        </w:rPr>
        <w:tab/>
        <w:t>(appointed</w:t>
      </w:r>
      <w:r w:rsidR="00FE7435">
        <w:rPr>
          <w:rFonts w:ascii="Arial" w:hAnsi="Arial" w:cs="Arial"/>
          <w:sz w:val="20"/>
        </w:rPr>
        <w:t xml:space="preserve"> </w:t>
      </w:r>
      <w:r w:rsidR="00DE77F9">
        <w:rPr>
          <w:rFonts w:ascii="Arial" w:hAnsi="Arial" w:cs="Arial"/>
          <w:sz w:val="20"/>
        </w:rPr>
        <w:t>20</w:t>
      </w:r>
      <w:r w:rsidR="00DE77F9" w:rsidRPr="00C90CD4">
        <w:rPr>
          <w:rFonts w:ascii="Arial" w:hAnsi="Arial" w:cs="Arial"/>
          <w:sz w:val="20"/>
          <w:vertAlign w:val="superscript"/>
        </w:rPr>
        <w:t>th</w:t>
      </w:r>
      <w:r w:rsidR="00DE77F9">
        <w:rPr>
          <w:rFonts w:ascii="Arial" w:hAnsi="Arial" w:cs="Arial"/>
          <w:sz w:val="20"/>
        </w:rPr>
        <w:t xml:space="preserve"> June 2018)</w:t>
      </w:r>
    </w:p>
    <w:p w:rsidR="003571DC" w:rsidRPr="00594A40" w:rsidRDefault="003571DC" w:rsidP="003571DC">
      <w:pPr>
        <w:tabs>
          <w:tab w:val="left" w:pos="850"/>
        </w:tabs>
        <w:rPr>
          <w:rFonts w:ascii="Arial" w:hAnsi="Arial" w:cs="Arial"/>
          <w:sz w:val="20"/>
        </w:rPr>
      </w:pPr>
    </w:p>
    <w:p w:rsidR="003571DC" w:rsidRDefault="003571DC" w:rsidP="003571DC">
      <w:pPr>
        <w:tabs>
          <w:tab w:val="left" w:pos="850"/>
        </w:tabs>
        <w:rPr>
          <w:rFonts w:ascii="Arial" w:hAnsi="Arial" w:cs="Arial"/>
          <w:sz w:val="20"/>
        </w:rPr>
      </w:pPr>
      <w:r>
        <w:rPr>
          <w:rFonts w:ascii="Arial" w:hAnsi="Arial" w:cs="Arial"/>
          <w:sz w:val="20"/>
        </w:rPr>
        <w:tab/>
      </w:r>
      <w:proofErr w:type="spellStart"/>
      <w:r w:rsidR="00705F97">
        <w:rPr>
          <w:rFonts w:ascii="Arial" w:hAnsi="Arial" w:cs="Arial"/>
          <w:sz w:val="20"/>
        </w:rPr>
        <w:t>Ongo</w:t>
      </w:r>
      <w:proofErr w:type="spellEnd"/>
      <w:r>
        <w:rPr>
          <w:rFonts w:ascii="Arial" w:hAnsi="Arial" w:cs="Arial"/>
          <w:sz w:val="20"/>
        </w:rPr>
        <w:t xml:space="preserve"> House, </w:t>
      </w:r>
      <w:r w:rsidR="00705F97">
        <w:rPr>
          <w:rFonts w:ascii="Arial" w:hAnsi="Arial" w:cs="Arial"/>
          <w:sz w:val="20"/>
        </w:rPr>
        <w:t>26-30 High Street</w:t>
      </w:r>
      <w:r>
        <w:rPr>
          <w:rFonts w:ascii="Arial" w:hAnsi="Arial" w:cs="Arial"/>
          <w:sz w:val="20"/>
        </w:rPr>
        <w:t>, Scunthorpe, North Lincolnshire DN1</w:t>
      </w:r>
      <w:r w:rsidR="00B72164">
        <w:rPr>
          <w:rFonts w:ascii="Arial" w:hAnsi="Arial" w:cs="Arial"/>
          <w:sz w:val="20"/>
        </w:rPr>
        <w:t>5</w:t>
      </w:r>
      <w:r w:rsidR="00705F97">
        <w:rPr>
          <w:rFonts w:ascii="Arial" w:hAnsi="Arial" w:cs="Arial"/>
          <w:sz w:val="20"/>
        </w:rPr>
        <w:t xml:space="preserve"> 6NL</w:t>
      </w:r>
    </w:p>
    <w:p w:rsidR="003571DC" w:rsidRPr="00594A40" w:rsidRDefault="003571DC" w:rsidP="003571DC">
      <w:pPr>
        <w:tabs>
          <w:tab w:val="left" w:pos="850"/>
        </w:tabs>
        <w:rPr>
          <w:rFonts w:ascii="Arial" w:hAnsi="Arial" w:cs="Arial"/>
          <w:sz w:val="20"/>
        </w:rPr>
      </w:pPr>
    </w:p>
    <w:p w:rsidR="003571DC" w:rsidRPr="00594A40" w:rsidRDefault="003571DC" w:rsidP="003571DC">
      <w:pPr>
        <w:tabs>
          <w:tab w:val="left" w:pos="850"/>
        </w:tabs>
        <w:rPr>
          <w:rFonts w:ascii="Arial" w:hAnsi="Arial" w:cs="Arial"/>
          <w:sz w:val="20"/>
        </w:rPr>
      </w:pPr>
    </w:p>
    <w:p w:rsidR="003571DC" w:rsidRDefault="003571DC" w:rsidP="003571DC">
      <w:pPr>
        <w:tabs>
          <w:tab w:val="left" w:pos="850"/>
        </w:tabs>
        <w:rPr>
          <w:rFonts w:ascii="Arial" w:hAnsi="Arial" w:cs="Arial"/>
          <w:sz w:val="20"/>
        </w:rPr>
      </w:pPr>
      <w:r w:rsidRPr="00594A40">
        <w:rPr>
          <w:rFonts w:ascii="Arial" w:hAnsi="Arial" w:cs="Arial"/>
          <w:b/>
          <w:sz w:val="20"/>
        </w:rPr>
        <w:t>Auditors</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sz w:val="20"/>
        </w:rPr>
        <w:t>BDO LLP</w:t>
      </w:r>
    </w:p>
    <w:p w:rsidR="003571DC" w:rsidRDefault="003571DC" w:rsidP="003571DC">
      <w:pPr>
        <w:tabs>
          <w:tab w:val="left" w:pos="85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CC7AAF">
        <w:rPr>
          <w:rFonts w:ascii="Arial" w:hAnsi="Arial" w:cs="Arial"/>
          <w:sz w:val="20"/>
        </w:rPr>
        <w:t>Central Square</w:t>
      </w:r>
    </w:p>
    <w:p w:rsidR="0083223F" w:rsidRDefault="0083223F" w:rsidP="003571DC">
      <w:pPr>
        <w:tabs>
          <w:tab w:val="left" w:pos="85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CC7AAF">
        <w:rPr>
          <w:rFonts w:ascii="Arial" w:hAnsi="Arial" w:cs="Arial"/>
          <w:sz w:val="20"/>
        </w:rPr>
        <w:t>29 Wellington Street</w:t>
      </w:r>
    </w:p>
    <w:p w:rsidR="003571DC" w:rsidRDefault="003571DC" w:rsidP="003571DC">
      <w:pPr>
        <w:tabs>
          <w:tab w:val="left" w:pos="85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34749">
        <w:rPr>
          <w:rFonts w:ascii="Arial" w:hAnsi="Arial" w:cs="Arial"/>
          <w:sz w:val="20"/>
        </w:rPr>
        <w:t>L</w:t>
      </w:r>
      <w:r w:rsidR="0083223F">
        <w:rPr>
          <w:rFonts w:ascii="Arial" w:hAnsi="Arial" w:cs="Arial"/>
          <w:sz w:val="20"/>
        </w:rPr>
        <w:t>ee</w:t>
      </w:r>
      <w:r w:rsidRPr="00534749">
        <w:rPr>
          <w:rFonts w:ascii="Arial" w:hAnsi="Arial" w:cs="Arial"/>
          <w:sz w:val="20"/>
        </w:rPr>
        <w:t>d</w:t>
      </w:r>
      <w:r w:rsidR="0083223F">
        <w:rPr>
          <w:rFonts w:ascii="Arial" w:hAnsi="Arial" w:cs="Arial"/>
          <w:sz w:val="20"/>
        </w:rPr>
        <w:t>s</w:t>
      </w:r>
      <w:r w:rsidRPr="00534749">
        <w:rPr>
          <w:rFonts w:ascii="Arial" w:hAnsi="Arial" w:cs="Arial"/>
          <w:sz w:val="20"/>
        </w:rPr>
        <w:t xml:space="preserve"> </w:t>
      </w:r>
      <w:r w:rsidR="0083223F">
        <w:rPr>
          <w:rFonts w:ascii="Arial" w:hAnsi="Arial" w:cs="Arial"/>
          <w:sz w:val="20"/>
        </w:rPr>
        <w:t>LS</w:t>
      </w:r>
      <w:r w:rsidRPr="00534749">
        <w:rPr>
          <w:rFonts w:ascii="Arial" w:hAnsi="Arial" w:cs="Arial"/>
          <w:sz w:val="20"/>
        </w:rPr>
        <w:t>1</w:t>
      </w:r>
      <w:r w:rsidR="00CC7AAF">
        <w:rPr>
          <w:rFonts w:ascii="Arial" w:hAnsi="Arial" w:cs="Arial"/>
          <w:sz w:val="20"/>
        </w:rPr>
        <w:t xml:space="preserve"> 4DL</w:t>
      </w:r>
    </w:p>
    <w:p w:rsidR="003571DC" w:rsidRDefault="003571DC" w:rsidP="003571DC">
      <w:pPr>
        <w:rPr>
          <w:rFonts w:ascii="Arial" w:hAnsi="Arial" w:cs="Arial"/>
          <w:sz w:val="20"/>
        </w:rPr>
      </w:pPr>
    </w:p>
    <w:p w:rsidR="003571DC" w:rsidRDefault="003571DC" w:rsidP="003571DC">
      <w:pPr>
        <w:rPr>
          <w:rFonts w:ascii="Arial" w:hAnsi="Arial" w:cs="Arial"/>
          <w:sz w:val="20"/>
        </w:rPr>
      </w:pPr>
    </w:p>
    <w:p w:rsidR="003571DC" w:rsidRPr="006F4BF4" w:rsidRDefault="003571DC" w:rsidP="003571DC">
      <w:pPr>
        <w:rPr>
          <w:rFonts w:ascii="Arial" w:hAnsi="Arial" w:cs="Arial"/>
          <w:sz w:val="20"/>
        </w:rPr>
      </w:pPr>
      <w:r w:rsidRPr="006F4BF4">
        <w:rPr>
          <w:rFonts w:ascii="Arial" w:hAnsi="Arial" w:cs="Arial"/>
          <w:b/>
          <w:sz w:val="20"/>
        </w:rPr>
        <w:t>Bankers:</w:t>
      </w:r>
      <w:r w:rsidRPr="006F4BF4">
        <w:rPr>
          <w:rFonts w:ascii="Arial" w:hAnsi="Arial" w:cs="Arial"/>
          <w:b/>
          <w:sz w:val="20"/>
        </w:rPr>
        <w:tab/>
      </w:r>
      <w:r w:rsidRPr="006F4BF4">
        <w:rPr>
          <w:rFonts w:ascii="Arial" w:hAnsi="Arial" w:cs="Arial"/>
          <w:b/>
          <w:sz w:val="20"/>
        </w:rPr>
        <w:tab/>
      </w:r>
      <w:r w:rsidRPr="006F4BF4">
        <w:rPr>
          <w:rFonts w:ascii="Arial" w:hAnsi="Arial" w:cs="Arial"/>
          <w:b/>
          <w:sz w:val="20"/>
        </w:rPr>
        <w:tab/>
      </w:r>
      <w:r w:rsidRPr="006F4BF4">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6F4BF4">
        <w:rPr>
          <w:rFonts w:ascii="Arial" w:hAnsi="Arial" w:cs="Arial"/>
          <w:sz w:val="20"/>
        </w:rPr>
        <w:t>Barclays Bank plc</w:t>
      </w:r>
    </w:p>
    <w:p w:rsidR="003571DC" w:rsidRPr="006F4BF4" w:rsidRDefault="003571DC" w:rsidP="003571DC">
      <w:pPr>
        <w:rPr>
          <w:rFonts w:ascii="Arial" w:hAnsi="Arial" w:cs="Arial"/>
          <w:sz w:val="20"/>
        </w:rPr>
      </w:pPr>
      <w:r w:rsidRPr="006F4BF4">
        <w:rPr>
          <w:rFonts w:ascii="Arial" w:hAnsi="Arial" w:cs="Arial"/>
          <w:sz w:val="20"/>
        </w:rPr>
        <w:tab/>
      </w:r>
      <w:r w:rsidRPr="006F4BF4">
        <w:rPr>
          <w:rFonts w:ascii="Arial" w:hAnsi="Arial" w:cs="Arial"/>
          <w:sz w:val="20"/>
        </w:rPr>
        <w:tab/>
      </w:r>
      <w:r w:rsidRPr="006F4BF4">
        <w:rPr>
          <w:rFonts w:ascii="Arial" w:hAnsi="Arial" w:cs="Arial"/>
          <w:sz w:val="20"/>
        </w:rPr>
        <w:tab/>
      </w:r>
      <w:r w:rsidRPr="006F4BF4">
        <w:rPr>
          <w:rFonts w:ascii="Arial" w:hAnsi="Arial" w:cs="Arial"/>
          <w:sz w:val="20"/>
        </w:rPr>
        <w:tab/>
      </w:r>
      <w:r w:rsidRPr="006F4BF4">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6F4BF4">
        <w:rPr>
          <w:rFonts w:ascii="Arial" w:hAnsi="Arial" w:cs="Arial"/>
          <w:sz w:val="20"/>
        </w:rPr>
        <w:t xml:space="preserve">One </w:t>
      </w:r>
      <w:proofErr w:type="spellStart"/>
      <w:r w:rsidRPr="006F4BF4">
        <w:rPr>
          <w:rFonts w:ascii="Arial" w:hAnsi="Arial" w:cs="Arial"/>
          <w:sz w:val="20"/>
        </w:rPr>
        <w:t>Snowhill</w:t>
      </w:r>
      <w:proofErr w:type="spellEnd"/>
    </w:p>
    <w:p w:rsidR="003571DC" w:rsidRPr="006F4BF4" w:rsidRDefault="003571DC" w:rsidP="003571DC">
      <w:pPr>
        <w:rPr>
          <w:rFonts w:ascii="Arial" w:hAnsi="Arial" w:cs="Arial"/>
          <w:sz w:val="20"/>
        </w:rPr>
      </w:pPr>
      <w:r w:rsidRPr="006F4BF4">
        <w:rPr>
          <w:rFonts w:ascii="Arial" w:hAnsi="Arial" w:cs="Arial"/>
          <w:sz w:val="20"/>
        </w:rPr>
        <w:tab/>
      </w:r>
      <w:r w:rsidRPr="006F4BF4">
        <w:rPr>
          <w:rFonts w:ascii="Arial" w:hAnsi="Arial" w:cs="Arial"/>
          <w:sz w:val="20"/>
        </w:rPr>
        <w:tab/>
      </w:r>
      <w:r w:rsidRPr="006F4BF4">
        <w:rPr>
          <w:rFonts w:ascii="Arial" w:hAnsi="Arial" w:cs="Arial"/>
          <w:sz w:val="20"/>
        </w:rPr>
        <w:tab/>
      </w:r>
      <w:r w:rsidRPr="006F4BF4">
        <w:rPr>
          <w:rFonts w:ascii="Arial" w:hAnsi="Arial" w:cs="Arial"/>
          <w:sz w:val="20"/>
        </w:rPr>
        <w:tab/>
      </w:r>
      <w:r w:rsidRPr="006F4BF4">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spellStart"/>
      <w:r w:rsidRPr="006F4BF4">
        <w:rPr>
          <w:rFonts w:ascii="Arial" w:hAnsi="Arial" w:cs="Arial"/>
          <w:sz w:val="20"/>
        </w:rPr>
        <w:t>Snowhill</w:t>
      </w:r>
      <w:proofErr w:type="spellEnd"/>
      <w:r w:rsidRPr="006F4BF4">
        <w:rPr>
          <w:rFonts w:ascii="Arial" w:hAnsi="Arial" w:cs="Arial"/>
          <w:sz w:val="20"/>
        </w:rPr>
        <w:t xml:space="preserve"> Queensway</w:t>
      </w:r>
    </w:p>
    <w:p w:rsidR="003571DC" w:rsidRPr="006F4BF4" w:rsidRDefault="003571DC" w:rsidP="003571DC">
      <w:pPr>
        <w:rPr>
          <w:rFonts w:ascii="Arial" w:hAnsi="Arial" w:cs="Arial"/>
          <w:sz w:val="20"/>
        </w:rPr>
      </w:pPr>
      <w:r w:rsidRPr="006F4BF4">
        <w:rPr>
          <w:rFonts w:ascii="Arial" w:hAnsi="Arial" w:cs="Arial"/>
          <w:sz w:val="20"/>
        </w:rPr>
        <w:tab/>
      </w:r>
      <w:r w:rsidRPr="006F4BF4">
        <w:rPr>
          <w:rFonts w:ascii="Arial" w:hAnsi="Arial" w:cs="Arial"/>
          <w:sz w:val="20"/>
        </w:rPr>
        <w:tab/>
      </w:r>
      <w:r w:rsidRPr="006F4BF4">
        <w:rPr>
          <w:rFonts w:ascii="Arial" w:hAnsi="Arial" w:cs="Arial"/>
          <w:sz w:val="20"/>
        </w:rPr>
        <w:tab/>
      </w:r>
      <w:r w:rsidRPr="006F4BF4">
        <w:rPr>
          <w:rFonts w:ascii="Arial" w:hAnsi="Arial" w:cs="Arial"/>
          <w:sz w:val="20"/>
        </w:rPr>
        <w:tab/>
      </w:r>
      <w:r w:rsidRPr="006F4BF4">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6F4BF4">
        <w:rPr>
          <w:rFonts w:ascii="Arial" w:hAnsi="Arial" w:cs="Arial"/>
          <w:sz w:val="20"/>
        </w:rPr>
        <w:t>Birmingham</w:t>
      </w:r>
      <w:r>
        <w:rPr>
          <w:rFonts w:ascii="Arial" w:hAnsi="Arial" w:cs="Arial"/>
          <w:sz w:val="20"/>
        </w:rPr>
        <w:t xml:space="preserve"> </w:t>
      </w:r>
      <w:r w:rsidRPr="006F4BF4">
        <w:rPr>
          <w:rFonts w:ascii="Arial" w:hAnsi="Arial" w:cs="Arial"/>
          <w:sz w:val="20"/>
        </w:rPr>
        <w:t>B4 6GB</w:t>
      </w:r>
    </w:p>
    <w:p w:rsidR="003571DC" w:rsidRDefault="003571DC" w:rsidP="003571DC">
      <w:pPr>
        <w:rPr>
          <w:rFonts w:ascii="Arial" w:hAnsi="Arial" w:cs="Arial"/>
          <w:sz w:val="20"/>
        </w:rPr>
      </w:pPr>
      <w:r w:rsidRPr="006F4BF4">
        <w:rPr>
          <w:rFonts w:ascii="Arial" w:hAnsi="Arial" w:cs="Arial"/>
          <w:b/>
          <w:sz w:val="20"/>
        </w:rPr>
        <w:t>Solicitors:</w:t>
      </w:r>
      <w:r w:rsidRPr="006F4BF4">
        <w:rPr>
          <w:rFonts w:ascii="Arial" w:hAnsi="Arial" w:cs="Arial"/>
          <w:sz w:val="20"/>
        </w:rPr>
        <w:tab/>
      </w:r>
      <w:r w:rsidRPr="006F4BF4">
        <w:rPr>
          <w:rFonts w:ascii="Arial" w:hAnsi="Arial" w:cs="Arial"/>
          <w:sz w:val="20"/>
        </w:rPr>
        <w:tab/>
      </w:r>
      <w:r w:rsidRPr="006F4BF4">
        <w:rPr>
          <w:rFonts w:ascii="Arial" w:hAnsi="Arial" w:cs="Arial"/>
          <w:sz w:val="20"/>
        </w:rPr>
        <w:tab/>
      </w:r>
      <w:r w:rsidRPr="006F4BF4">
        <w:rPr>
          <w:rFonts w:ascii="Arial" w:hAnsi="Arial" w:cs="Arial"/>
          <w:sz w:val="20"/>
        </w:rPr>
        <w:tab/>
      </w:r>
    </w:p>
    <w:p w:rsidR="003571DC" w:rsidRDefault="003571DC" w:rsidP="003571DC">
      <w:pPr>
        <w:rPr>
          <w:rFonts w:ascii="Arial" w:hAnsi="Arial" w:cs="Arial"/>
          <w:sz w:val="20"/>
        </w:rPr>
      </w:pPr>
    </w:p>
    <w:p w:rsidR="003571DC" w:rsidRPr="006F4BF4" w:rsidRDefault="00287A93" w:rsidP="003571DC">
      <w:pPr>
        <w:rPr>
          <w:rFonts w:ascii="Arial" w:hAnsi="Arial" w:cs="Arial"/>
          <w:sz w:val="20"/>
        </w:rPr>
      </w:pPr>
      <w:proofErr w:type="spellStart"/>
      <w:r>
        <w:rPr>
          <w:rFonts w:ascii="Arial" w:hAnsi="Arial" w:cs="Arial"/>
          <w:sz w:val="20"/>
        </w:rPr>
        <w:t>Womble</w:t>
      </w:r>
      <w:proofErr w:type="spellEnd"/>
      <w:r>
        <w:rPr>
          <w:rFonts w:ascii="Arial" w:hAnsi="Arial" w:cs="Arial"/>
          <w:sz w:val="20"/>
        </w:rPr>
        <w:t xml:space="preserve"> </w:t>
      </w:r>
      <w:r w:rsidR="003571DC" w:rsidRPr="006F4BF4">
        <w:rPr>
          <w:rFonts w:ascii="Arial" w:hAnsi="Arial" w:cs="Arial"/>
          <w:sz w:val="20"/>
        </w:rPr>
        <w:t>Bond Dickinson LLP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3571DC">
        <w:rPr>
          <w:rFonts w:ascii="Arial" w:hAnsi="Arial" w:cs="Arial"/>
          <w:sz w:val="20"/>
        </w:rPr>
        <w:t>Forbes Solicitors</w:t>
      </w:r>
    </w:p>
    <w:p w:rsidR="003571DC" w:rsidRPr="006F4BF4" w:rsidRDefault="003571DC" w:rsidP="003571DC">
      <w:pPr>
        <w:rPr>
          <w:rFonts w:ascii="Arial" w:hAnsi="Arial" w:cs="Arial"/>
          <w:sz w:val="20"/>
        </w:rPr>
      </w:pPr>
      <w:r w:rsidRPr="006F4BF4">
        <w:rPr>
          <w:rFonts w:ascii="Arial" w:hAnsi="Arial" w:cs="Arial"/>
          <w:sz w:val="20"/>
        </w:rPr>
        <w:t>St Ann’s Wharf</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Rutherford House</w:t>
      </w:r>
    </w:p>
    <w:p w:rsidR="003571DC" w:rsidRPr="006F4BF4" w:rsidRDefault="003571DC" w:rsidP="003571DC">
      <w:pPr>
        <w:rPr>
          <w:rFonts w:ascii="Arial" w:hAnsi="Arial" w:cs="Arial"/>
          <w:sz w:val="20"/>
        </w:rPr>
      </w:pPr>
      <w:r w:rsidRPr="006F4BF4">
        <w:rPr>
          <w:rFonts w:ascii="Arial" w:hAnsi="Arial" w:cs="Arial"/>
          <w:sz w:val="20"/>
        </w:rPr>
        <w:t>112 Quayside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4 Wellington Street (St John)</w:t>
      </w:r>
    </w:p>
    <w:p w:rsidR="003571DC" w:rsidRPr="006F4BF4" w:rsidRDefault="003571DC" w:rsidP="003571DC">
      <w:pPr>
        <w:rPr>
          <w:rFonts w:ascii="Arial" w:hAnsi="Arial" w:cs="Arial"/>
          <w:sz w:val="20"/>
        </w:rPr>
      </w:pPr>
      <w:r w:rsidRPr="006F4BF4">
        <w:rPr>
          <w:rFonts w:ascii="Arial" w:hAnsi="Arial" w:cs="Arial"/>
          <w:sz w:val="20"/>
        </w:rPr>
        <w:t>Newcastle upon Tyne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Blackburn, Lancashire</w:t>
      </w:r>
    </w:p>
    <w:p w:rsidR="003571DC" w:rsidRPr="006F4BF4" w:rsidRDefault="003571DC" w:rsidP="003571DC">
      <w:pPr>
        <w:rPr>
          <w:rFonts w:ascii="Arial" w:hAnsi="Arial" w:cs="Arial"/>
          <w:sz w:val="20"/>
        </w:rPr>
      </w:pPr>
      <w:r w:rsidRPr="006F4BF4">
        <w:rPr>
          <w:rFonts w:ascii="Arial" w:hAnsi="Arial" w:cs="Arial"/>
          <w:sz w:val="20"/>
        </w:rPr>
        <w:t>NE1 3DX</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BB1 8DD</w:t>
      </w:r>
    </w:p>
    <w:p w:rsidR="003571DC" w:rsidRPr="006F4BF4" w:rsidRDefault="003571DC" w:rsidP="003571DC">
      <w:pPr>
        <w:ind w:left="3600"/>
        <w:rPr>
          <w:rFonts w:ascii="Arial" w:hAnsi="Arial" w:cs="Arial"/>
          <w:sz w:val="20"/>
          <w:lang w:val="en-US"/>
        </w:rPr>
      </w:pPr>
    </w:p>
    <w:p w:rsidR="003571DC" w:rsidRPr="006F4BF4" w:rsidRDefault="003571DC" w:rsidP="003571DC">
      <w:pPr>
        <w:ind w:left="3600"/>
        <w:rPr>
          <w:rFonts w:ascii="Arial" w:hAnsi="Arial" w:cs="Arial"/>
          <w:sz w:val="20"/>
        </w:rPr>
      </w:pPr>
      <w:r w:rsidRPr="006F4BF4">
        <w:rPr>
          <w:rFonts w:ascii="Arial" w:hAnsi="Arial" w:cs="Arial"/>
          <w:sz w:val="20"/>
        </w:rPr>
        <w:tab/>
      </w:r>
    </w:p>
    <w:p w:rsidR="003571DC" w:rsidRPr="006F4BF4" w:rsidRDefault="003571DC" w:rsidP="003571DC">
      <w:pPr>
        <w:rPr>
          <w:rFonts w:ascii="Arial" w:hAnsi="Arial" w:cs="Arial"/>
          <w:sz w:val="20"/>
        </w:rPr>
      </w:pPr>
      <w:proofErr w:type="spellStart"/>
      <w:r w:rsidRPr="006F4BF4">
        <w:rPr>
          <w:rFonts w:ascii="Arial" w:hAnsi="Arial" w:cs="Arial"/>
          <w:sz w:val="20"/>
        </w:rPr>
        <w:t>Wilkin</w:t>
      </w:r>
      <w:proofErr w:type="spellEnd"/>
      <w:r w:rsidRPr="006F4BF4">
        <w:rPr>
          <w:rFonts w:ascii="Arial" w:hAnsi="Arial" w:cs="Arial"/>
          <w:sz w:val="20"/>
        </w:rPr>
        <w:t xml:space="preserve"> Chapman LLP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spellStart"/>
      <w:r>
        <w:rPr>
          <w:rFonts w:ascii="Arial" w:hAnsi="Arial" w:cs="Arial"/>
          <w:sz w:val="20"/>
        </w:rPr>
        <w:t>Trowers</w:t>
      </w:r>
      <w:proofErr w:type="spellEnd"/>
      <w:r>
        <w:rPr>
          <w:rFonts w:ascii="Arial" w:hAnsi="Arial" w:cs="Arial"/>
          <w:sz w:val="20"/>
        </w:rPr>
        <w:t xml:space="preserve"> and </w:t>
      </w:r>
      <w:proofErr w:type="spellStart"/>
      <w:r>
        <w:rPr>
          <w:rFonts w:ascii="Arial" w:hAnsi="Arial" w:cs="Arial"/>
          <w:sz w:val="20"/>
        </w:rPr>
        <w:t>Hamlins</w:t>
      </w:r>
      <w:proofErr w:type="spellEnd"/>
    </w:p>
    <w:p w:rsidR="003571DC" w:rsidRPr="006F4BF4" w:rsidRDefault="00287A93" w:rsidP="003571DC">
      <w:pPr>
        <w:rPr>
          <w:rFonts w:ascii="Arial" w:hAnsi="Arial" w:cs="Arial"/>
          <w:sz w:val="20"/>
        </w:rPr>
      </w:pPr>
      <w:proofErr w:type="spellStart"/>
      <w:r>
        <w:rPr>
          <w:rFonts w:ascii="Arial" w:hAnsi="Arial" w:cs="Arial"/>
          <w:sz w:val="20"/>
        </w:rPr>
        <w:t>Cartergate</w:t>
      </w:r>
      <w:proofErr w:type="spellEnd"/>
      <w:r w:rsidR="003571DC" w:rsidRPr="006F4BF4">
        <w:rPr>
          <w:rFonts w:ascii="Arial" w:hAnsi="Arial" w:cs="Arial"/>
          <w:sz w:val="20"/>
        </w:rPr>
        <w:t xml:space="preserve"> House</w:t>
      </w:r>
      <w:proofErr w:type="gramStart"/>
      <w:r w:rsidR="003571DC">
        <w:rPr>
          <w:rFonts w:ascii="Arial" w:hAnsi="Arial" w:cs="Arial"/>
          <w:sz w:val="20"/>
        </w:rPr>
        <w:tab/>
      </w:r>
      <w:r w:rsidR="003571DC">
        <w:rPr>
          <w:rFonts w:ascii="Arial" w:hAnsi="Arial" w:cs="Arial"/>
          <w:sz w:val="20"/>
        </w:rPr>
        <w:tab/>
      </w:r>
      <w:r w:rsidR="003571DC">
        <w:rPr>
          <w:rFonts w:ascii="Arial" w:hAnsi="Arial" w:cs="Arial"/>
          <w:sz w:val="20"/>
        </w:rPr>
        <w:tab/>
      </w:r>
      <w:r w:rsidR="003571DC">
        <w:rPr>
          <w:rFonts w:ascii="Arial" w:hAnsi="Arial" w:cs="Arial"/>
          <w:sz w:val="20"/>
        </w:rPr>
        <w:tab/>
      </w:r>
      <w:r w:rsidR="003571DC">
        <w:rPr>
          <w:rFonts w:ascii="Arial" w:hAnsi="Arial" w:cs="Arial"/>
          <w:sz w:val="20"/>
        </w:rPr>
        <w:tab/>
      </w:r>
      <w:r w:rsidR="003571DC">
        <w:rPr>
          <w:rFonts w:ascii="Arial" w:hAnsi="Arial" w:cs="Arial"/>
          <w:sz w:val="20"/>
        </w:rPr>
        <w:tab/>
      </w:r>
      <w:r>
        <w:rPr>
          <w:rFonts w:ascii="Arial" w:hAnsi="Arial" w:cs="Arial"/>
          <w:sz w:val="20"/>
        </w:rPr>
        <w:t>55 Princess Street</w:t>
      </w:r>
      <w:proofErr w:type="gramEnd"/>
    </w:p>
    <w:p w:rsidR="003571DC" w:rsidRPr="006F4BF4" w:rsidRDefault="00287A93" w:rsidP="003571DC">
      <w:pPr>
        <w:rPr>
          <w:rFonts w:ascii="Arial" w:hAnsi="Arial" w:cs="Arial"/>
          <w:sz w:val="20"/>
        </w:rPr>
      </w:pPr>
      <w:r>
        <w:rPr>
          <w:rFonts w:ascii="Arial" w:hAnsi="Arial" w:cs="Arial"/>
          <w:sz w:val="20"/>
        </w:rPr>
        <w:t xml:space="preserve">6 </w:t>
      </w:r>
      <w:proofErr w:type="spellStart"/>
      <w:r>
        <w:rPr>
          <w:rFonts w:ascii="Arial" w:hAnsi="Arial" w:cs="Arial"/>
          <w:sz w:val="20"/>
        </w:rPr>
        <w:t>Chantry</w:t>
      </w:r>
      <w:proofErr w:type="spellEnd"/>
      <w:r>
        <w:rPr>
          <w:rFonts w:ascii="Arial" w:hAnsi="Arial" w:cs="Arial"/>
          <w:sz w:val="20"/>
        </w:rPr>
        <w:t xml:space="preserve"> Lane</w:t>
      </w:r>
      <w:r w:rsidR="003571DC">
        <w:rPr>
          <w:rFonts w:ascii="Arial" w:hAnsi="Arial" w:cs="Arial"/>
          <w:sz w:val="20"/>
        </w:rPr>
        <w:tab/>
      </w:r>
      <w:r w:rsidR="003571DC">
        <w:rPr>
          <w:rFonts w:ascii="Arial" w:hAnsi="Arial" w:cs="Arial"/>
          <w:sz w:val="20"/>
        </w:rPr>
        <w:tab/>
      </w:r>
      <w:r w:rsidR="003571DC">
        <w:rPr>
          <w:rFonts w:ascii="Arial" w:hAnsi="Arial" w:cs="Arial"/>
          <w:sz w:val="20"/>
        </w:rPr>
        <w:tab/>
      </w:r>
      <w:r w:rsidR="003571DC">
        <w:rPr>
          <w:rFonts w:ascii="Arial" w:hAnsi="Arial" w:cs="Arial"/>
          <w:sz w:val="20"/>
        </w:rPr>
        <w:tab/>
      </w:r>
      <w:r w:rsidR="003571DC">
        <w:rPr>
          <w:rFonts w:ascii="Arial" w:hAnsi="Arial" w:cs="Arial"/>
          <w:sz w:val="20"/>
        </w:rPr>
        <w:tab/>
      </w:r>
      <w:r w:rsidR="003571DC">
        <w:rPr>
          <w:rFonts w:ascii="Arial" w:hAnsi="Arial" w:cs="Arial"/>
          <w:sz w:val="20"/>
        </w:rPr>
        <w:tab/>
      </w:r>
      <w:r>
        <w:rPr>
          <w:rFonts w:ascii="Arial" w:hAnsi="Arial" w:cs="Arial"/>
          <w:sz w:val="20"/>
        </w:rPr>
        <w:tab/>
        <w:t>Manchester</w:t>
      </w:r>
    </w:p>
    <w:p w:rsidR="003571DC" w:rsidRPr="006F4BF4" w:rsidRDefault="003571DC" w:rsidP="003571DC">
      <w:pPr>
        <w:rPr>
          <w:rFonts w:ascii="Arial" w:hAnsi="Arial" w:cs="Arial"/>
          <w:sz w:val="20"/>
        </w:rPr>
      </w:pPr>
      <w:r w:rsidRPr="006F4BF4">
        <w:rPr>
          <w:rFonts w:ascii="Arial" w:hAnsi="Arial" w:cs="Arial"/>
          <w:sz w:val="20"/>
        </w:rPr>
        <w:t>Grimsby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287A93">
        <w:rPr>
          <w:rFonts w:ascii="Arial" w:hAnsi="Arial" w:cs="Arial"/>
          <w:sz w:val="20"/>
        </w:rPr>
        <w:t>M2 4EW</w:t>
      </w:r>
    </w:p>
    <w:p w:rsidR="003571DC" w:rsidRPr="006F4BF4" w:rsidRDefault="00D15921" w:rsidP="003571DC">
      <w:pPr>
        <w:rPr>
          <w:rFonts w:ascii="Arial" w:hAnsi="Arial" w:cs="Arial"/>
          <w:sz w:val="20"/>
        </w:rPr>
      </w:pPr>
      <w:r>
        <w:rPr>
          <w:rFonts w:ascii="Arial" w:hAnsi="Arial" w:cs="Arial"/>
          <w:sz w:val="20"/>
        </w:rPr>
        <w:t>DN31 2LJ</w:t>
      </w:r>
      <w:r w:rsidR="003571DC">
        <w:rPr>
          <w:rFonts w:ascii="Arial" w:hAnsi="Arial" w:cs="Arial"/>
          <w:sz w:val="20"/>
        </w:rPr>
        <w:tab/>
      </w:r>
      <w:r w:rsidR="003571DC">
        <w:rPr>
          <w:rFonts w:ascii="Arial" w:hAnsi="Arial" w:cs="Arial"/>
          <w:sz w:val="20"/>
        </w:rPr>
        <w:tab/>
      </w:r>
      <w:r w:rsidR="003571DC">
        <w:rPr>
          <w:rFonts w:ascii="Arial" w:hAnsi="Arial" w:cs="Arial"/>
          <w:sz w:val="20"/>
        </w:rPr>
        <w:tab/>
      </w:r>
      <w:r w:rsidR="003571DC">
        <w:rPr>
          <w:rFonts w:ascii="Arial" w:hAnsi="Arial" w:cs="Arial"/>
          <w:sz w:val="20"/>
        </w:rPr>
        <w:tab/>
      </w:r>
      <w:r w:rsidR="003571DC">
        <w:rPr>
          <w:rFonts w:ascii="Arial" w:hAnsi="Arial" w:cs="Arial"/>
          <w:sz w:val="20"/>
        </w:rPr>
        <w:tab/>
      </w:r>
      <w:r w:rsidR="003571DC">
        <w:rPr>
          <w:rFonts w:ascii="Arial" w:hAnsi="Arial" w:cs="Arial"/>
          <w:sz w:val="20"/>
        </w:rPr>
        <w:tab/>
      </w:r>
    </w:p>
    <w:p w:rsidR="004B40BC" w:rsidRDefault="004B40BC" w:rsidP="004D2A42">
      <w:pPr>
        <w:jc w:val="left"/>
        <w:rPr>
          <w:rFonts w:ascii="Arial" w:hAnsi="Arial" w:cs="Arial"/>
          <w:sz w:val="20"/>
        </w:rPr>
        <w:sectPr w:rsidR="004B40BC" w:rsidSect="003571DC">
          <w:type w:val="continuous"/>
          <w:pgSz w:w="11906" w:h="16838"/>
          <w:pgMar w:top="851" w:right="1134" w:bottom="992" w:left="742" w:header="706" w:footer="344" w:gutter="0"/>
          <w:cols w:space="708"/>
          <w:docGrid w:linePitch="360"/>
        </w:sectPr>
      </w:pPr>
    </w:p>
    <w:p w:rsidR="00FC0DCB" w:rsidRDefault="00FC0DCB" w:rsidP="00BF7C35">
      <w:pPr>
        <w:jc w:val="center"/>
        <w:rPr>
          <w:rFonts w:ascii="Arial" w:hAnsi="Arial" w:cs="Arial"/>
          <w:b/>
          <w:sz w:val="20"/>
        </w:rPr>
      </w:pPr>
    </w:p>
    <w:p w:rsidR="009B3EE0" w:rsidRDefault="00091F10" w:rsidP="009B3EE0">
      <w:pPr>
        <w:jc w:val="center"/>
        <w:rPr>
          <w:rFonts w:ascii="Arial" w:hAnsi="Arial" w:cs="Arial"/>
          <w:b/>
          <w:sz w:val="20"/>
        </w:rPr>
      </w:pPr>
      <w:r>
        <w:rPr>
          <w:rFonts w:ascii="Arial" w:hAnsi="Arial" w:cs="Arial"/>
          <w:b/>
          <w:sz w:val="20"/>
        </w:rPr>
        <w:t>Report of the Board of Management</w:t>
      </w:r>
    </w:p>
    <w:p w:rsidR="009B3EE0" w:rsidRPr="00594A40" w:rsidRDefault="009B3EE0" w:rsidP="009B3EE0">
      <w:pPr>
        <w:jc w:val="center"/>
        <w:rPr>
          <w:rFonts w:ascii="Arial" w:hAnsi="Arial" w:cs="Arial"/>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705F97">
        <w:rPr>
          <w:rFonts w:ascii="Arial" w:hAnsi="Arial" w:cs="Arial"/>
          <w:b/>
          <w:sz w:val="20"/>
        </w:rPr>
        <w:t>8</w:t>
      </w:r>
    </w:p>
    <w:p w:rsidR="009B3EE0" w:rsidRPr="00683571" w:rsidRDefault="009B3EE0" w:rsidP="009B3EE0">
      <w:pPr>
        <w:pBdr>
          <w:bottom w:val="single" w:sz="6" w:space="1" w:color="auto"/>
        </w:pBdr>
        <w:jc w:val="right"/>
        <w:rPr>
          <w:rFonts w:ascii="Arial" w:hAnsi="Arial" w:cs="Arial"/>
          <w:sz w:val="20"/>
        </w:rPr>
      </w:pPr>
    </w:p>
    <w:p w:rsidR="009B3EE0" w:rsidRPr="00154874" w:rsidRDefault="009B3EE0" w:rsidP="009B3EE0">
      <w:pPr>
        <w:tabs>
          <w:tab w:val="decimal" w:pos="8504"/>
          <w:tab w:val="decimal" w:pos="9921"/>
        </w:tabs>
        <w:rPr>
          <w:rFonts w:ascii="Arial" w:hAnsi="Arial" w:cs="Arial"/>
          <w:b/>
          <w:sz w:val="20"/>
        </w:rPr>
      </w:pPr>
    </w:p>
    <w:p w:rsidR="00091F10" w:rsidRPr="0083223F" w:rsidRDefault="00091F10" w:rsidP="00091F10">
      <w:pPr>
        <w:rPr>
          <w:rFonts w:ascii="Arial" w:hAnsi="Arial" w:cs="Arial"/>
          <w:b/>
          <w:sz w:val="20"/>
        </w:rPr>
      </w:pPr>
      <w:r w:rsidRPr="0083223F">
        <w:rPr>
          <w:rFonts w:ascii="Arial" w:hAnsi="Arial" w:cs="Arial"/>
          <w:b/>
          <w:sz w:val="20"/>
        </w:rPr>
        <w:t>Nature of Business</w:t>
      </w:r>
    </w:p>
    <w:p w:rsidR="00091F10" w:rsidRPr="00190E9B" w:rsidRDefault="00091F10" w:rsidP="00091F10">
      <w:pPr>
        <w:rPr>
          <w:rFonts w:ascii="Arial" w:hAnsi="Arial" w:cs="Arial"/>
          <w:sz w:val="20"/>
        </w:rPr>
      </w:pPr>
    </w:p>
    <w:p w:rsidR="00091F10" w:rsidRDefault="00AB40A2" w:rsidP="0083223F">
      <w:pPr>
        <w:pStyle w:val="ListParagraph"/>
        <w:spacing w:line="276" w:lineRule="auto"/>
        <w:ind w:left="0"/>
        <w:jc w:val="left"/>
        <w:rPr>
          <w:rFonts w:ascii="Arial" w:hAnsi="Arial" w:cs="Arial"/>
          <w:sz w:val="20"/>
        </w:rPr>
      </w:pPr>
      <w:proofErr w:type="spellStart"/>
      <w:r>
        <w:rPr>
          <w:rFonts w:ascii="Arial" w:hAnsi="Arial" w:cs="Arial"/>
          <w:sz w:val="20"/>
        </w:rPr>
        <w:t>Ongo</w:t>
      </w:r>
      <w:proofErr w:type="spellEnd"/>
      <w:r>
        <w:rPr>
          <w:rFonts w:ascii="Arial" w:hAnsi="Arial" w:cs="Arial"/>
          <w:sz w:val="20"/>
        </w:rPr>
        <w:t xml:space="preserve"> Homes Limited (“</w:t>
      </w:r>
      <w:proofErr w:type="spellStart"/>
      <w:r>
        <w:rPr>
          <w:rFonts w:ascii="Arial" w:hAnsi="Arial" w:cs="Arial"/>
          <w:sz w:val="20"/>
        </w:rPr>
        <w:t>Ongo</w:t>
      </w:r>
      <w:proofErr w:type="spellEnd"/>
      <w:r>
        <w:rPr>
          <w:rFonts w:ascii="Arial" w:hAnsi="Arial" w:cs="Arial"/>
          <w:sz w:val="20"/>
        </w:rPr>
        <w:t xml:space="preserve"> Homes”) is a </w:t>
      </w:r>
      <w:r w:rsidR="001618D6">
        <w:rPr>
          <w:rFonts w:ascii="Arial" w:hAnsi="Arial" w:cs="Arial"/>
          <w:sz w:val="20"/>
        </w:rPr>
        <w:t xml:space="preserve">charitable </w:t>
      </w:r>
      <w:r w:rsidR="005375C6" w:rsidRPr="006C4961">
        <w:rPr>
          <w:rFonts w:ascii="Arial" w:hAnsi="Arial" w:cs="Arial"/>
          <w:sz w:val="20"/>
        </w:rPr>
        <w:t>Com</w:t>
      </w:r>
      <w:r w:rsidR="00B72164">
        <w:rPr>
          <w:rFonts w:ascii="Arial" w:hAnsi="Arial" w:cs="Arial"/>
          <w:sz w:val="20"/>
        </w:rPr>
        <w:t>m</w:t>
      </w:r>
      <w:r w:rsidR="005375C6" w:rsidRPr="006C4961">
        <w:rPr>
          <w:rFonts w:ascii="Arial" w:hAnsi="Arial" w:cs="Arial"/>
          <w:sz w:val="20"/>
        </w:rPr>
        <w:t xml:space="preserve">unity Benefit Society </w:t>
      </w:r>
      <w:r w:rsidR="00217EFA">
        <w:rPr>
          <w:rFonts w:ascii="Arial" w:hAnsi="Arial" w:cs="Arial"/>
          <w:sz w:val="20"/>
        </w:rPr>
        <w:t xml:space="preserve">(CBS) </w:t>
      </w:r>
      <w:r w:rsidR="005375C6" w:rsidRPr="006C4961">
        <w:rPr>
          <w:rFonts w:ascii="Arial" w:hAnsi="Arial" w:cs="Arial"/>
          <w:sz w:val="20"/>
        </w:rPr>
        <w:t xml:space="preserve">regulated by the </w:t>
      </w:r>
      <w:r w:rsidR="006C4961">
        <w:rPr>
          <w:rFonts w:ascii="Arial" w:hAnsi="Arial" w:cs="Arial"/>
          <w:sz w:val="20"/>
        </w:rPr>
        <w:t>Financial Conduct Authority (</w:t>
      </w:r>
      <w:r w:rsidR="005375C6" w:rsidRPr="006C4961">
        <w:rPr>
          <w:rFonts w:ascii="Arial" w:hAnsi="Arial" w:cs="Arial"/>
          <w:sz w:val="20"/>
        </w:rPr>
        <w:t>FCA</w:t>
      </w:r>
      <w:r w:rsidR="006C4961">
        <w:rPr>
          <w:rFonts w:ascii="Arial" w:hAnsi="Arial" w:cs="Arial"/>
          <w:sz w:val="20"/>
        </w:rPr>
        <w:t>)</w:t>
      </w:r>
      <w:r w:rsidR="001618D6">
        <w:rPr>
          <w:rFonts w:ascii="Arial" w:hAnsi="Arial" w:cs="Arial"/>
          <w:sz w:val="20"/>
        </w:rPr>
        <w:t xml:space="preserve"> </w:t>
      </w:r>
      <w:r>
        <w:rPr>
          <w:rFonts w:ascii="Arial" w:hAnsi="Arial" w:cs="Arial"/>
          <w:sz w:val="20"/>
        </w:rPr>
        <w:t xml:space="preserve">and a Registered Provider of social housing regulated by </w:t>
      </w:r>
      <w:r w:rsidR="006C4961">
        <w:rPr>
          <w:rFonts w:ascii="Arial" w:hAnsi="Arial" w:cs="Arial"/>
          <w:sz w:val="20"/>
        </w:rPr>
        <w:t xml:space="preserve">Homes England (formerly </w:t>
      </w:r>
      <w:r>
        <w:rPr>
          <w:rFonts w:ascii="Arial" w:hAnsi="Arial" w:cs="Arial"/>
          <w:sz w:val="20"/>
        </w:rPr>
        <w:t>the Homes and Communities Agency (HCA)</w:t>
      </w:r>
      <w:r w:rsidR="006C4961">
        <w:rPr>
          <w:rFonts w:ascii="Arial" w:hAnsi="Arial" w:cs="Arial"/>
          <w:sz w:val="20"/>
        </w:rPr>
        <w:t>)</w:t>
      </w:r>
      <w:r>
        <w:rPr>
          <w:rFonts w:ascii="Arial" w:hAnsi="Arial" w:cs="Arial"/>
          <w:sz w:val="20"/>
        </w:rPr>
        <w:t>.</w:t>
      </w:r>
    </w:p>
    <w:p w:rsidR="006C4961" w:rsidRDefault="006C4961" w:rsidP="0083223F">
      <w:pPr>
        <w:pStyle w:val="ListParagraph"/>
        <w:spacing w:line="276" w:lineRule="auto"/>
        <w:ind w:left="0"/>
        <w:jc w:val="left"/>
        <w:rPr>
          <w:rFonts w:ascii="Arial" w:hAnsi="Arial" w:cs="Arial"/>
          <w:sz w:val="20"/>
        </w:rPr>
      </w:pPr>
    </w:p>
    <w:p w:rsidR="006C4961" w:rsidRDefault="006C4961" w:rsidP="0083223F">
      <w:pPr>
        <w:pStyle w:val="ListParagraph"/>
        <w:spacing w:line="276" w:lineRule="auto"/>
        <w:ind w:left="0"/>
        <w:jc w:val="left"/>
        <w:rPr>
          <w:rFonts w:ascii="Arial" w:hAnsi="Arial" w:cs="Arial"/>
          <w:sz w:val="20"/>
        </w:rPr>
      </w:pPr>
      <w:proofErr w:type="spellStart"/>
      <w:r>
        <w:rPr>
          <w:rFonts w:ascii="Arial" w:hAnsi="Arial" w:cs="Arial"/>
          <w:sz w:val="20"/>
        </w:rPr>
        <w:t>Ongo</w:t>
      </w:r>
      <w:proofErr w:type="spellEnd"/>
      <w:r>
        <w:rPr>
          <w:rFonts w:ascii="Arial" w:hAnsi="Arial" w:cs="Arial"/>
          <w:sz w:val="20"/>
        </w:rPr>
        <w:t xml:space="preserve"> Homes Limited changed its status from a limited company to a </w:t>
      </w:r>
      <w:r w:rsidR="00217EFA">
        <w:rPr>
          <w:rFonts w:ascii="Arial" w:hAnsi="Arial" w:cs="Arial"/>
          <w:sz w:val="20"/>
        </w:rPr>
        <w:t xml:space="preserve">CBS </w:t>
      </w:r>
      <w:r>
        <w:rPr>
          <w:rFonts w:ascii="Arial" w:hAnsi="Arial" w:cs="Arial"/>
          <w:sz w:val="20"/>
        </w:rPr>
        <w:t>on 1 October 2017 as it believed an organisation run for the benefit of the wider communi</w:t>
      </w:r>
      <w:r w:rsidR="00217EFA">
        <w:rPr>
          <w:rFonts w:ascii="Arial" w:hAnsi="Arial" w:cs="Arial"/>
          <w:sz w:val="20"/>
        </w:rPr>
        <w:t xml:space="preserve">ty and </w:t>
      </w:r>
      <w:r>
        <w:rPr>
          <w:rFonts w:ascii="Arial" w:hAnsi="Arial" w:cs="Arial"/>
          <w:sz w:val="20"/>
        </w:rPr>
        <w:t>re-investing profits in the community</w:t>
      </w:r>
      <w:r w:rsidR="00217EFA">
        <w:rPr>
          <w:rFonts w:ascii="Arial" w:hAnsi="Arial" w:cs="Arial"/>
          <w:sz w:val="20"/>
        </w:rPr>
        <w:t>, which is what a CBS does, was more akin to the aims and objectives</w:t>
      </w:r>
      <w:r w:rsidR="00A85D90">
        <w:rPr>
          <w:rFonts w:ascii="Arial" w:hAnsi="Arial" w:cs="Arial"/>
          <w:sz w:val="20"/>
        </w:rPr>
        <w:t xml:space="preserve"> </w:t>
      </w:r>
      <w:r w:rsidR="00217EFA">
        <w:rPr>
          <w:rFonts w:ascii="Arial" w:hAnsi="Arial" w:cs="Arial"/>
          <w:sz w:val="20"/>
        </w:rPr>
        <w:t xml:space="preserve">of </w:t>
      </w:r>
      <w:proofErr w:type="spellStart"/>
      <w:r w:rsidR="00217EFA">
        <w:rPr>
          <w:rFonts w:ascii="Arial" w:hAnsi="Arial" w:cs="Arial"/>
          <w:sz w:val="20"/>
        </w:rPr>
        <w:t>Ongo</w:t>
      </w:r>
      <w:proofErr w:type="spellEnd"/>
      <w:r w:rsidR="00217EFA">
        <w:rPr>
          <w:rFonts w:ascii="Arial" w:hAnsi="Arial" w:cs="Arial"/>
          <w:sz w:val="20"/>
        </w:rPr>
        <w:t xml:space="preserve"> Homes than maintaining its status as a limited company.</w:t>
      </w:r>
    </w:p>
    <w:p w:rsidR="00217EFA" w:rsidRDefault="00217EFA" w:rsidP="0083223F">
      <w:pPr>
        <w:pStyle w:val="ListParagraph"/>
        <w:spacing w:line="276" w:lineRule="auto"/>
        <w:ind w:left="0"/>
        <w:jc w:val="left"/>
        <w:rPr>
          <w:rFonts w:ascii="Arial" w:hAnsi="Arial" w:cs="Arial"/>
          <w:sz w:val="20"/>
        </w:rPr>
      </w:pPr>
    </w:p>
    <w:p w:rsidR="00217EFA" w:rsidRPr="00190E9B" w:rsidRDefault="00217EFA" w:rsidP="0083223F">
      <w:pPr>
        <w:pStyle w:val="ListParagraph"/>
        <w:spacing w:line="276" w:lineRule="auto"/>
        <w:ind w:left="0"/>
        <w:jc w:val="left"/>
        <w:rPr>
          <w:rFonts w:ascii="Arial" w:hAnsi="Arial" w:cs="Arial"/>
          <w:sz w:val="20"/>
        </w:rPr>
      </w:pPr>
      <w:r>
        <w:rPr>
          <w:rFonts w:ascii="Arial" w:hAnsi="Arial" w:cs="Arial"/>
          <w:sz w:val="20"/>
        </w:rPr>
        <w:t>On 1 October 2017 the organisation ceased to be registered at Companies House and became registered with the FCA. Whilst the legal status of the organisation changed, the trade remained the same and under the Co-Operative and Community Benefit Societies Act 2014 there was no need to split the trading period within the Annual Report and Financial Statements. This Annual Report and Financials Statements therefore cover the year ended 31 March 2018.</w:t>
      </w:r>
    </w:p>
    <w:p w:rsidR="003C4C6C" w:rsidRDefault="003C4C6C" w:rsidP="003C4C6C">
      <w:pPr>
        <w:pStyle w:val="ListParagraph"/>
        <w:spacing w:line="276" w:lineRule="auto"/>
        <w:ind w:left="390"/>
        <w:jc w:val="left"/>
        <w:rPr>
          <w:rFonts w:ascii="Arial" w:hAnsi="Arial" w:cs="Arial"/>
          <w:sz w:val="20"/>
        </w:rPr>
      </w:pPr>
    </w:p>
    <w:p w:rsidR="00091F10" w:rsidRDefault="003C4C6C" w:rsidP="0083223F">
      <w:pPr>
        <w:pStyle w:val="ListParagraph"/>
        <w:spacing w:line="276" w:lineRule="auto"/>
        <w:ind w:left="0"/>
        <w:jc w:val="left"/>
        <w:rPr>
          <w:rFonts w:ascii="Arial" w:hAnsi="Arial" w:cs="Arial"/>
          <w:sz w:val="20"/>
        </w:rPr>
      </w:pPr>
      <w:r>
        <w:rPr>
          <w:rFonts w:ascii="Arial" w:hAnsi="Arial" w:cs="Arial"/>
          <w:sz w:val="20"/>
        </w:rPr>
        <w:t xml:space="preserve">It is a wholly-owned subsidiary of the </w:t>
      </w:r>
      <w:proofErr w:type="spellStart"/>
      <w:r>
        <w:rPr>
          <w:rFonts w:ascii="Arial" w:hAnsi="Arial" w:cs="Arial"/>
          <w:sz w:val="20"/>
        </w:rPr>
        <w:t>On</w:t>
      </w:r>
      <w:r w:rsidR="00091F10" w:rsidRPr="00190E9B">
        <w:rPr>
          <w:rFonts w:ascii="Arial" w:hAnsi="Arial" w:cs="Arial"/>
          <w:sz w:val="20"/>
        </w:rPr>
        <w:t>go</w:t>
      </w:r>
      <w:proofErr w:type="spellEnd"/>
      <w:r w:rsidR="00091F10" w:rsidRPr="00190E9B">
        <w:rPr>
          <w:rFonts w:ascii="Arial" w:hAnsi="Arial" w:cs="Arial"/>
          <w:sz w:val="20"/>
        </w:rPr>
        <w:t xml:space="preserve"> </w:t>
      </w:r>
      <w:r>
        <w:rPr>
          <w:rFonts w:ascii="Arial" w:hAnsi="Arial" w:cs="Arial"/>
          <w:sz w:val="20"/>
        </w:rPr>
        <w:t xml:space="preserve">Partnership </w:t>
      </w:r>
      <w:r w:rsidR="00C90CD4">
        <w:rPr>
          <w:rFonts w:ascii="Arial" w:hAnsi="Arial" w:cs="Arial"/>
          <w:sz w:val="20"/>
        </w:rPr>
        <w:t>Limited</w:t>
      </w:r>
      <w:r w:rsidR="002A0635">
        <w:rPr>
          <w:rFonts w:ascii="Arial" w:hAnsi="Arial" w:cs="Arial"/>
          <w:sz w:val="20"/>
        </w:rPr>
        <w:t xml:space="preserve"> which is not a Registered</w:t>
      </w:r>
      <w:r w:rsidR="001618D6">
        <w:rPr>
          <w:rFonts w:ascii="Arial" w:hAnsi="Arial" w:cs="Arial"/>
          <w:sz w:val="20"/>
        </w:rPr>
        <w:t xml:space="preserve"> Provider with </w:t>
      </w:r>
      <w:r w:rsidR="002A0635">
        <w:rPr>
          <w:rFonts w:ascii="Arial" w:hAnsi="Arial" w:cs="Arial"/>
          <w:sz w:val="20"/>
        </w:rPr>
        <w:t>H</w:t>
      </w:r>
      <w:r w:rsidR="001618D6">
        <w:rPr>
          <w:rFonts w:ascii="Arial" w:hAnsi="Arial" w:cs="Arial"/>
          <w:sz w:val="20"/>
        </w:rPr>
        <w:t>omes England</w:t>
      </w:r>
      <w:r w:rsidR="002A0635">
        <w:rPr>
          <w:rFonts w:ascii="Arial" w:hAnsi="Arial" w:cs="Arial"/>
          <w:sz w:val="20"/>
        </w:rPr>
        <w:t>.</w:t>
      </w:r>
    </w:p>
    <w:p w:rsidR="002A0635" w:rsidRPr="00190E9B" w:rsidRDefault="002A0635" w:rsidP="0083223F">
      <w:pPr>
        <w:rPr>
          <w:rFonts w:ascii="Arial" w:hAnsi="Arial" w:cs="Arial"/>
          <w:sz w:val="20"/>
        </w:rPr>
      </w:pPr>
      <w:r w:rsidRPr="00190E9B">
        <w:rPr>
          <w:rFonts w:ascii="Arial" w:hAnsi="Arial" w:cs="Arial"/>
          <w:sz w:val="20"/>
        </w:rPr>
        <w:t xml:space="preserve">The corporate structure </w:t>
      </w:r>
      <w:r>
        <w:rPr>
          <w:rFonts w:ascii="Arial" w:hAnsi="Arial" w:cs="Arial"/>
          <w:sz w:val="20"/>
        </w:rPr>
        <w:t xml:space="preserve">of the </w:t>
      </w:r>
      <w:proofErr w:type="spellStart"/>
      <w:r>
        <w:rPr>
          <w:rFonts w:ascii="Arial" w:hAnsi="Arial" w:cs="Arial"/>
          <w:sz w:val="20"/>
        </w:rPr>
        <w:t>Ongo</w:t>
      </w:r>
      <w:proofErr w:type="spellEnd"/>
      <w:r>
        <w:rPr>
          <w:rFonts w:ascii="Arial" w:hAnsi="Arial" w:cs="Arial"/>
          <w:sz w:val="20"/>
        </w:rPr>
        <w:t xml:space="preserve"> Partnership group </w:t>
      </w:r>
      <w:r w:rsidRPr="00190E9B">
        <w:rPr>
          <w:rFonts w:ascii="Arial" w:hAnsi="Arial" w:cs="Arial"/>
          <w:sz w:val="20"/>
        </w:rPr>
        <w:t>is clearly defined and the relationship between th</w:t>
      </w:r>
      <w:r>
        <w:rPr>
          <w:rFonts w:ascii="Arial" w:hAnsi="Arial" w:cs="Arial"/>
          <w:sz w:val="20"/>
        </w:rPr>
        <w:t>is</w:t>
      </w:r>
      <w:r w:rsidRPr="00190E9B">
        <w:rPr>
          <w:rFonts w:ascii="Arial" w:hAnsi="Arial" w:cs="Arial"/>
          <w:sz w:val="20"/>
        </w:rPr>
        <w:t xml:space="preserve"> C</w:t>
      </w:r>
      <w:r w:rsidR="002A3883">
        <w:rPr>
          <w:rFonts w:ascii="Arial" w:hAnsi="Arial" w:cs="Arial"/>
          <w:sz w:val="20"/>
        </w:rPr>
        <w:t>BS</w:t>
      </w:r>
      <w:r>
        <w:rPr>
          <w:rFonts w:ascii="Arial" w:hAnsi="Arial" w:cs="Arial"/>
          <w:sz w:val="20"/>
        </w:rPr>
        <w:t>, the parent</w:t>
      </w:r>
      <w:r w:rsidRPr="00190E9B">
        <w:rPr>
          <w:rFonts w:ascii="Arial" w:hAnsi="Arial" w:cs="Arial"/>
          <w:sz w:val="20"/>
        </w:rPr>
        <w:t xml:space="preserve"> and </w:t>
      </w:r>
      <w:r>
        <w:rPr>
          <w:rFonts w:ascii="Arial" w:hAnsi="Arial" w:cs="Arial"/>
          <w:sz w:val="20"/>
        </w:rPr>
        <w:t>i</w:t>
      </w:r>
      <w:r w:rsidRPr="00190E9B">
        <w:rPr>
          <w:rFonts w:ascii="Arial" w:hAnsi="Arial" w:cs="Arial"/>
          <w:sz w:val="20"/>
        </w:rPr>
        <w:t>t</w:t>
      </w:r>
      <w:r>
        <w:rPr>
          <w:rFonts w:ascii="Arial" w:hAnsi="Arial" w:cs="Arial"/>
          <w:sz w:val="20"/>
        </w:rPr>
        <w:t>s other</w:t>
      </w:r>
      <w:r w:rsidRPr="00190E9B">
        <w:rPr>
          <w:rFonts w:ascii="Arial" w:hAnsi="Arial" w:cs="Arial"/>
          <w:sz w:val="20"/>
        </w:rPr>
        <w:t xml:space="preserve"> subsidiaries is set out in Intra-Group agreements which were considered and approved by each of their Boards.</w:t>
      </w:r>
    </w:p>
    <w:p w:rsidR="002A0635" w:rsidRPr="00190E9B" w:rsidRDefault="002A0635" w:rsidP="002A0635">
      <w:pPr>
        <w:pStyle w:val="ListParagraph"/>
        <w:spacing w:line="276" w:lineRule="auto"/>
        <w:ind w:left="390"/>
        <w:jc w:val="left"/>
        <w:rPr>
          <w:rFonts w:ascii="Arial" w:hAnsi="Arial" w:cs="Arial"/>
          <w:sz w:val="20"/>
        </w:rPr>
      </w:pPr>
    </w:p>
    <w:p w:rsidR="00091F10" w:rsidRPr="00190E9B" w:rsidRDefault="00091F10" w:rsidP="0083223F">
      <w:pPr>
        <w:rPr>
          <w:rFonts w:ascii="Arial" w:hAnsi="Arial" w:cs="Arial"/>
          <w:sz w:val="20"/>
        </w:rPr>
      </w:pPr>
      <w:r w:rsidRPr="00190E9B">
        <w:rPr>
          <w:rFonts w:ascii="Arial" w:hAnsi="Arial" w:cs="Arial"/>
          <w:sz w:val="20"/>
        </w:rPr>
        <w:t xml:space="preserve">The </w:t>
      </w:r>
      <w:r w:rsidR="002A0635">
        <w:rPr>
          <w:rFonts w:ascii="Arial" w:hAnsi="Arial" w:cs="Arial"/>
          <w:sz w:val="20"/>
        </w:rPr>
        <w:t xml:space="preserve">primary </w:t>
      </w:r>
      <w:r w:rsidRPr="00190E9B">
        <w:rPr>
          <w:rFonts w:ascii="Arial" w:hAnsi="Arial" w:cs="Arial"/>
          <w:sz w:val="20"/>
        </w:rPr>
        <w:t xml:space="preserve">role of the </w:t>
      </w:r>
      <w:r w:rsidR="00A85D90" w:rsidRPr="00A85D90">
        <w:rPr>
          <w:rFonts w:ascii="Arial" w:hAnsi="Arial" w:cs="Arial"/>
          <w:sz w:val="20"/>
        </w:rPr>
        <w:t>CBS</w:t>
      </w:r>
      <w:r w:rsidR="00A85D90" w:rsidRPr="00190E9B">
        <w:rPr>
          <w:rFonts w:ascii="Arial" w:hAnsi="Arial" w:cs="Arial"/>
          <w:sz w:val="20"/>
        </w:rPr>
        <w:t xml:space="preserve"> </w:t>
      </w:r>
      <w:r w:rsidRPr="00190E9B">
        <w:rPr>
          <w:rFonts w:ascii="Arial" w:hAnsi="Arial" w:cs="Arial"/>
          <w:sz w:val="20"/>
        </w:rPr>
        <w:t xml:space="preserve">is to </w:t>
      </w:r>
      <w:r w:rsidR="002A0635">
        <w:rPr>
          <w:rFonts w:ascii="Arial" w:hAnsi="Arial" w:cs="Arial"/>
          <w:sz w:val="20"/>
        </w:rPr>
        <w:t>provide social housing in North Lincolnshire having taken over the ownership and management of North Lincolnshire Council’s 9,950 homes on 26 February 2007.</w:t>
      </w:r>
      <w:r w:rsidR="002A0635" w:rsidRPr="00190E9B">
        <w:rPr>
          <w:rFonts w:ascii="Arial" w:hAnsi="Arial" w:cs="Arial"/>
          <w:sz w:val="20"/>
        </w:rPr>
        <w:t xml:space="preserve"> </w:t>
      </w:r>
    </w:p>
    <w:p w:rsidR="00091F10" w:rsidRPr="00EB0FB0" w:rsidRDefault="00A81756" w:rsidP="00091F10">
      <w:pPr>
        <w:pStyle w:val="Heading1"/>
        <w:numPr>
          <w:ilvl w:val="0"/>
          <w:numId w:val="0"/>
        </w:numPr>
        <w:rPr>
          <w:rFonts w:ascii="Arial" w:hAnsi="Arial" w:cs="Arial"/>
          <w:color w:val="auto"/>
          <w:sz w:val="20"/>
          <w:szCs w:val="20"/>
        </w:rPr>
      </w:pPr>
      <w:r w:rsidRPr="00A81756">
        <w:rPr>
          <w:rFonts w:ascii="Arial" w:hAnsi="Arial" w:cs="Arial"/>
          <w:color w:val="auto"/>
          <w:sz w:val="20"/>
          <w:szCs w:val="20"/>
        </w:rPr>
        <w:t>Board and Executive Directors</w:t>
      </w:r>
    </w:p>
    <w:p w:rsidR="00091F10" w:rsidRPr="00EB0FB0" w:rsidRDefault="00091F10" w:rsidP="00091F10">
      <w:pPr>
        <w:rPr>
          <w:rFonts w:ascii="Arial" w:hAnsi="Arial" w:cs="Arial"/>
          <w:sz w:val="20"/>
        </w:rPr>
      </w:pPr>
    </w:p>
    <w:p w:rsidR="00091F10" w:rsidRPr="00190E9B" w:rsidRDefault="00091F10" w:rsidP="00091F10">
      <w:pPr>
        <w:rPr>
          <w:rFonts w:ascii="Arial" w:hAnsi="Arial" w:cs="Arial"/>
          <w:sz w:val="20"/>
        </w:rPr>
      </w:pPr>
      <w:r w:rsidRPr="00190E9B">
        <w:rPr>
          <w:rFonts w:ascii="Arial" w:hAnsi="Arial" w:cs="Arial"/>
          <w:sz w:val="20"/>
        </w:rPr>
        <w:t xml:space="preserve">The Board Members and Executive Management Team serving during the period and up to the date of signing the Financial Statements are listed </w:t>
      </w:r>
      <w:r w:rsidR="00DF7C9B">
        <w:rPr>
          <w:rFonts w:ascii="Arial" w:hAnsi="Arial" w:cs="Arial"/>
          <w:sz w:val="20"/>
        </w:rPr>
        <w:t>o</w:t>
      </w:r>
      <w:r w:rsidRPr="00190E9B">
        <w:rPr>
          <w:rFonts w:ascii="Arial" w:hAnsi="Arial" w:cs="Arial"/>
          <w:sz w:val="20"/>
        </w:rPr>
        <w:t xml:space="preserve">n page 3. None of the Board Members and Executive Management Team </w:t>
      </w:r>
      <w:proofErr w:type="gramStart"/>
      <w:r w:rsidRPr="00190E9B">
        <w:rPr>
          <w:rFonts w:ascii="Arial" w:hAnsi="Arial" w:cs="Arial"/>
          <w:sz w:val="20"/>
        </w:rPr>
        <w:t>hold</w:t>
      </w:r>
      <w:proofErr w:type="gramEnd"/>
      <w:r w:rsidRPr="00190E9B">
        <w:rPr>
          <w:rFonts w:ascii="Arial" w:hAnsi="Arial" w:cs="Arial"/>
          <w:sz w:val="20"/>
        </w:rPr>
        <w:t xml:space="preserve"> any interests in the capital of</w:t>
      </w:r>
      <w:r w:rsidR="00B204CC">
        <w:rPr>
          <w:rFonts w:ascii="Arial" w:hAnsi="Arial" w:cs="Arial"/>
          <w:sz w:val="20"/>
        </w:rPr>
        <w:t xml:space="preserve"> this </w:t>
      </w:r>
      <w:r w:rsidR="00A85D90">
        <w:rPr>
          <w:rFonts w:ascii="Arial" w:hAnsi="Arial" w:cs="Arial"/>
          <w:sz w:val="20"/>
        </w:rPr>
        <w:t>CBS</w:t>
      </w:r>
      <w:r w:rsidR="00B204CC">
        <w:rPr>
          <w:rFonts w:ascii="Arial" w:hAnsi="Arial" w:cs="Arial"/>
          <w:sz w:val="20"/>
        </w:rPr>
        <w:t>, or of</w:t>
      </w:r>
      <w:r w:rsidRPr="00190E9B">
        <w:rPr>
          <w:rFonts w:ascii="Arial" w:hAnsi="Arial" w:cs="Arial"/>
          <w:sz w:val="20"/>
        </w:rPr>
        <w:t xml:space="preserve"> </w:t>
      </w:r>
      <w:proofErr w:type="spellStart"/>
      <w:r w:rsidRPr="00190E9B">
        <w:rPr>
          <w:rFonts w:ascii="Arial" w:hAnsi="Arial" w:cs="Arial"/>
          <w:sz w:val="20"/>
        </w:rPr>
        <w:t>Ongo</w:t>
      </w:r>
      <w:proofErr w:type="spellEnd"/>
      <w:r w:rsidRPr="00190E9B">
        <w:rPr>
          <w:rFonts w:ascii="Arial" w:hAnsi="Arial" w:cs="Arial"/>
          <w:sz w:val="20"/>
        </w:rPr>
        <w:t xml:space="preserve"> Par</w:t>
      </w:r>
      <w:r w:rsidR="00B204CC">
        <w:rPr>
          <w:rFonts w:ascii="Arial" w:hAnsi="Arial" w:cs="Arial"/>
          <w:sz w:val="20"/>
        </w:rPr>
        <w:t>tnership Limited</w:t>
      </w:r>
      <w:r w:rsidRPr="00190E9B">
        <w:rPr>
          <w:rFonts w:ascii="Arial" w:hAnsi="Arial" w:cs="Arial"/>
          <w:sz w:val="20"/>
        </w:rPr>
        <w:t>.</w:t>
      </w:r>
    </w:p>
    <w:p w:rsidR="00091F10" w:rsidRPr="00190E9B" w:rsidRDefault="00091F10" w:rsidP="00091F10">
      <w:pPr>
        <w:rPr>
          <w:rFonts w:ascii="Arial" w:hAnsi="Arial" w:cs="Arial"/>
          <w:sz w:val="20"/>
        </w:rPr>
      </w:pPr>
    </w:p>
    <w:p w:rsidR="00091F10" w:rsidRPr="00190E9B" w:rsidRDefault="00091F10" w:rsidP="00091F10">
      <w:pPr>
        <w:rPr>
          <w:rFonts w:ascii="Arial" w:hAnsi="Arial" w:cs="Arial"/>
          <w:sz w:val="20"/>
        </w:rPr>
      </w:pPr>
      <w:r w:rsidRPr="00190E9B">
        <w:rPr>
          <w:rFonts w:ascii="Arial" w:hAnsi="Arial" w:cs="Arial"/>
          <w:sz w:val="20"/>
        </w:rPr>
        <w:t xml:space="preserve">Executive Management Team members act as executives within the authority delegated by the Board. </w:t>
      </w:r>
      <w:r w:rsidRPr="00A85D90">
        <w:rPr>
          <w:rFonts w:ascii="Arial" w:hAnsi="Arial" w:cs="Arial"/>
          <w:sz w:val="20"/>
        </w:rPr>
        <w:t xml:space="preserve">The </w:t>
      </w:r>
      <w:r w:rsidR="00A85D90" w:rsidRPr="00C90CD4">
        <w:rPr>
          <w:rFonts w:ascii="Arial" w:hAnsi="Arial" w:cs="Arial"/>
          <w:sz w:val="20"/>
        </w:rPr>
        <w:t>CBS</w:t>
      </w:r>
      <w:r w:rsidR="00A85D90" w:rsidRPr="00A85D90">
        <w:rPr>
          <w:rFonts w:ascii="Arial" w:hAnsi="Arial" w:cs="Arial"/>
          <w:sz w:val="20"/>
        </w:rPr>
        <w:t>’s</w:t>
      </w:r>
      <w:r w:rsidR="00A85D90" w:rsidRPr="00190E9B">
        <w:rPr>
          <w:rFonts w:ascii="Arial" w:hAnsi="Arial" w:cs="Arial"/>
          <w:sz w:val="20"/>
        </w:rPr>
        <w:t xml:space="preserve"> </w:t>
      </w:r>
      <w:r w:rsidRPr="00190E9B">
        <w:rPr>
          <w:rFonts w:ascii="Arial" w:hAnsi="Arial" w:cs="Arial"/>
          <w:sz w:val="20"/>
        </w:rPr>
        <w:t>insurance policies indemnify Board Members and officers against liability when acting on its behalf.</w:t>
      </w:r>
    </w:p>
    <w:p w:rsidR="00091F10" w:rsidRPr="00190E9B" w:rsidRDefault="00091F10" w:rsidP="00091F10">
      <w:pPr>
        <w:rPr>
          <w:rFonts w:ascii="Arial" w:hAnsi="Arial" w:cs="Arial"/>
          <w:sz w:val="20"/>
        </w:rPr>
      </w:pPr>
    </w:p>
    <w:p w:rsidR="00091F10" w:rsidRPr="00190E9B" w:rsidRDefault="0063121C" w:rsidP="00091F10">
      <w:pPr>
        <w:rPr>
          <w:rFonts w:ascii="Arial" w:hAnsi="Arial" w:cs="Arial"/>
          <w:sz w:val="20"/>
        </w:rPr>
      </w:pPr>
      <w:r>
        <w:rPr>
          <w:rFonts w:ascii="Arial" w:hAnsi="Arial" w:cs="Arial"/>
          <w:sz w:val="20"/>
        </w:rPr>
        <w:t>The Chief Executive is appointed on a permanent contract with a six month notice period.  Other Executi</w:t>
      </w:r>
      <w:r w:rsidR="00C90CD4">
        <w:rPr>
          <w:rFonts w:ascii="Arial" w:hAnsi="Arial" w:cs="Arial"/>
          <w:sz w:val="20"/>
        </w:rPr>
        <w:t>ve Directors have a three month</w:t>
      </w:r>
      <w:r>
        <w:rPr>
          <w:rFonts w:ascii="Arial" w:hAnsi="Arial" w:cs="Arial"/>
          <w:sz w:val="20"/>
        </w:rPr>
        <w:t xml:space="preserve"> notice period, but are otherwise employed on the same terms as other staff.</w:t>
      </w:r>
    </w:p>
    <w:p w:rsidR="00091F10" w:rsidRPr="00190E9B" w:rsidRDefault="00091F10" w:rsidP="00091F10">
      <w:pPr>
        <w:rPr>
          <w:rFonts w:ascii="Arial" w:hAnsi="Arial" w:cs="Arial"/>
          <w:sz w:val="20"/>
        </w:rPr>
      </w:pPr>
    </w:p>
    <w:p w:rsidR="00091F10" w:rsidRPr="00190E9B" w:rsidRDefault="00AB40A2" w:rsidP="00091F10">
      <w:pPr>
        <w:rPr>
          <w:rFonts w:ascii="Arial" w:hAnsi="Arial" w:cs="Arial"/>
          <w:sz w:val="20"/>
        </w:rPr>
      </w:pPr>
      <w:r>
        <w:rPr>
          <w:rFonts w:ascii="Arial" w:hAnsi="Arial" w:cs="Arial"/>
          <w:sz w:val="20"/>
        </w:rPr>
        <w:t xml:space="preserve">The Executive Directors are all members of </w:t>
      </w:r>
      <w:proofErr w:type="gramStart"/>
      <w:r w:rsidR="005375C6" w:rsidRPr="006C4961">
        <w:rPr>
          <w:rFonts w:ascii="Arial" w:hAnsi="Arial" w:cs="Arial"/>
          <w:sz w:val="20"/>
        </w:rPr>
        <w:t xml:space="preserve">either </w:t>
      </w:r>
      <w:r>
        <w:rPr>
          <w:rFonts w:ascii="Arial" w:hAnsi="Arial" w:cs="Arial"/>
          <w:sz w:val="20"/>
        </w:rPr>
        <w:t>the</w:t>
      </w:r>
      <w:proofErr w:type="gramEnd"/>
      <w:r>
        <w:rPr>
          <w:rFonts w:ascii="Arial" w:hAnsi="Arial" w:cs="Arial"/>
          <w:sz w:val="20"/>
        </w:rPr>
        <w:t xml:space="preserve"> East Riding Pension Fund, a final salary pension scheme</w:t>
      </w:r>
      <w:r w:rsidR="005375C6" w:rsidRPr="006C4961">
        <w:rPr>
          <w:rFonts w:ascii="Arial" w:hAnsi="Arial" w:cs="Arial"/>
          <w:sz w:val="20"/>
        </w:rPr>
        <w:t>, or the defined contribution scheme provided for the Employees, currently through Aviva</w:t>
      </w:r>
      <w:r>
        <w:rPr>
          <w:rFonts w:ascii="Arial" w:hAnsi="Arial" w:cs="Arial"/>
          <w:sz w:val="20"/>
        </w:rPr>
        <w:t xml:space="preserve">.  They contribute on the same terms as all other eligible staff and the </w:t>
      </w:r>
      <w:r w:rsidR="00A85D90">
        <w:rPr>
          <w:rFonts w:ascii="Arial" w:hAnsi="Arial" w:cs="Arial"/>
          <w:sz w:val="20"/>
        </w:rPr>
        <w:t xml:space="preserve">CBS </w:t>
      </w:r>
      <w:r>
        <w:rPr>
          <w:rFonts w:ascii="Arial" w:hAnsi="Arial" w:cs="Arial"/>
          <w:sz w:val="20"/>
        </w:rPr>
        <w:t>contributes to the scheme</w:t>
      </w:r>
      <w:r w:rsidR="005375C6" w:rsidRPr="006C4961">
        <w:rPr>
          <w:rFonts w:ascii="Arial" w:hAnsi="Arial" w:cs="Arial"/>
          <w:sz w:val="20"/>
        </w:rPr>
        <w:t>s</w:t>
      </w:r>
      <w:r>
        <w:rPr>
          <w:rFonts w:ascii="Arial" w:hAnsi="Arial" w:cs="Arial"/>
          <w:sz w:val="20"/>
        </w:rPr>
        <w:t xml:space="preserve"> on behalf of its employees.</w:t>
      </w:r>
    </w:p>
    <w:p w:rsidR="00091F10" w:rsidRPr="00190E9B" w:rsidRDefault="00091F10" w:rsidP="00091F10">
      <w:pPr>
        <w:jc w:val="center"/>
        <w:rPr>
          <w:rFonts w:ascii="Arial" w:hAnsi="Arial" w:cs="Arial"/>
          <w:b/>
          <w:sz w:val="20"/>
        </w:rPr>
      </w:pPr>
    </w:p>
    <w:p w:rsidR="00D5526F" w:rsidRPr="00594A40" w:rsidRDefault="00091F10" w:rsidP="00D5526F">
      <w:pPr>
        <w:jc w:val="center"/>
        <w:rPr>
          <w:rFonts w:ascii="Arial" w:hAnsi="Arial" w:cs="Arial"/>
          <w:sz w:val="28"/>
          <w:szCs w:val="28"/>
        </w:rPr>
      </w:pPr>
      <w:r w:rsidRPr="00190E9B">
        <w:rPr>
          <w:rFonts w:ascii="Arial" w:hAnsi="Arial" w:cs="Arial"/>
          <w:b/>
          <w:sz w:val="20"/>
        </w:rPr>
        <w:br w:type="page"/>
      </w:r>
    </w:p>
    <w:p w:rsidR="00D5526F" w:rsidRPr="00594A40" w:rsidRDefault="00D5526F" w:rsidP="00D5526F">
      <w:pPr>
        <w:jc w:val="center"/>
        <w:rPr>
          <w:rFonts w:ascii="Arial" w:hAnsi="Arial" w:cs="Arial"/>
          <w:sz w:val="20"/>
        </w:rPr>
      </w:pPr>
    </w:p>
    <w:p w:rsidR="00D5526F" w:rsidRDefault="00D5526F" w:rsidP="00D5526F">
      <w:pPr>
        <w:jc w:val="center"/>
        <w:rPr>
          <w:rFonts w:ascii="Arial" w:hAnsi="Arial" w:cs="Arial"/>
          <w:b/>
          <w:sz w:val="20"/>
        </w:rPr>
      </w:pPr>
      <w:r>
        <w:rPr>
          <w:rFonts w:ascii="Arial" w:hAnsi="Arial" w:cs="Arial"/>
          <w:b/>
          <w:sz w:val="20"/>
        </w:rPr>
        <w:t>Report of the Board of Management</w:t>
      </w:r>
    </w:p>
    <w:p w:rsidR="00C02A01" w:rsidRDefault="00D5526F" w:rsidP="00C02A01">
      <w:pPr>
        <w:pBdr>
          <w:bottom w:val="single" w:sz="6" w:space="1" w:color="auto"/>
        </w:pBdr>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705F97">
        <w:rPr>
          <w:rFonts w:ascii="Arial" w:hAnsi="Arial" w:cs="Arial"/>
          <w:b/>
          <w:sz w:val="20"/>
        </w:rPr>
        <w:t>8</w:t>
      </w:r>
      <w:r>
        <w:rPr>
          <w:rFonts w:ascii="Arial" w:hAnsi="Arial" w:cs="Arial"/>
          <w:b/>
          <w:sz w:val="20"/>
        </w:rPr>
        <w:t xml:space="preserve"> (continued)</w:t>
      </w:r>
    </w:p>
    <w:p w:rsidR="00C02A01" w:rsidRPr="00683571" w:rsidRDefault="00C02A01" w:rsidP="00C02A01">
      <w:pPr>
        <w:pBdr>
          <w:bottom w:val="single" w:sz="6" w:space="1" w:color="auto"/>
        </w:pBdr>
        <w:jc w:val="center"/>
        <w:rPr>
          <w:rFonts w:ascii="Arial" w:hAnsi="Arial" w:cs="Arial"/>
          <w:sz w:val="20"/>
        </w:rPr>
      </w:pPr>
    </w:p>
    <w:p w:rsidR="00091F10" w:rsidRPr="00EB0FB0" w:rsidRDefault="00A81756" w:rsidP="00091F10">
      <w:pPr>
        <w:pStyle w:val="Heading1"/>
        <w:numPr>
          <w:ilvl w:val="0"/>
          <w:numId w:val="0"/>
        </w:numPr>
        <w:rPr>
          <w:rFonts w:ascii="Arial" w:hAnsi="Arial" w:cs="Arial"/>
          <w:color w:val="auto"/>
          <w:sz w:val="20"/>
          <w:szCs w:val="20"/>
        </w:rPr>
      </w:pPr>
      <w:r w:rsidRPr="00A81756">
        <w:rPr>
          <w:rFonts w:ascii="Arial" w:hAnsi="Arial" w:cs="Arial"/>
          <w:color w:val="auto"/>
          <w:sz w:val="20"/>
          <w:szCs w:val="20"/>
        </w:rPr>
        <w:t>Financial Statements</w:t>
      </w:r>
    </w:p>
    <w:p w:rsidR="00091F10" w:rsidRPr="00190E9B" w:rsidRDefault="00091F10" w:rsidP="00091F10">
      <w:pPr>
        <w:rPr>
          <w:rFonts w:ascii="Arial" w:hAnsi="Arial" w:cs="Arial"/>
          <w:sz w:val="20"/>
          <w:highlight w:val="yellow"/>
        </w:rPr>
      </w:pPr>
    </w:p>
    <w:p w:rsidR="00091F10" w:rsidRPr="00190E9B" w:rsidRDefault="00091F10" w:rsidP="00091F10">
      <w:pPr>
        <w:rPr>
          <w:rFonts w:ascii="Arial" w:hAnsi="Arial" w:cs="Arial"/>
          <w:sz w:val="20"/>
        </w:rPr>
      </w:pPr>
      <w:r w:rsidRPr="00190E9B">
        <w:rPr>
          <w:rFonts w:ascii="Arial" w:hAnsi="Arial" w:cs="Arial"/>
          <w:sz w:val="20"/>
        </w:rPr>
        <w:t xml:space="preserve">The </w:t>
      </w:r>
      <w:r w:rsidR="0083223F">
        <w:rPr>
          <w:rFonts w:ascii="Arial" w:hAnsi="Arial" w:cs="Arial"/>
          <w:sz w:val="20"/>
        </w:rPr>
        <w:t>Board</w:t>
      </w:r>
      <w:r w:rsidRPr="00190E9B">
        <w:rPr>
          <w:rFonts w:ascii="Arial" w:hAnsi="Arial" w:cs="Arial"/>
          <w:sz w:val="20"/>
        </w:rPr>
        <w:t xml:space="preserve"> present their report and audited Financial Statements of the </w:t>
      </w:r>
      <w:r w:rsidR="00A85D90" w:rsidRPr="00A85D90">
        <w:rPr>
          <w:rFonts w:ascii="Arial" w:hAnsi="Arial" w:cs="Arial"/>
          <w:sz w:val="20"/>
        </w:rPr>
        <w:t>CBS</w:t>
      </w:r>
      <w:r w:rsidR="00A85D90" w:rsidRPr="00190E9B">
        <w:rPr>
          <w:rFonts w:ascii="Arial" w:hAnsi="Arial" w:cs="Arial"/>
          <w:sz w:val="20"/>
        </w:rPr>
        <w:t xml:space="preserve"> </w:t>
      </w:r>
      <w:r w:rsidRPr="00190E9B">
        <w:rPr>
          <w:rFonts w:ascii="Arial" w:hAnsi="Arial" w:cs="Arial"/>
          <w:sz w:val="20"/>
        </w:rPr>
        <w:t xml:space="preserve">for the </w:t>
      </w:r>
      <w:r w:rsidR="0083223F">
        <w:rPr>
          <w:rFonts w:ascii="Arial" w:hAnsi="Arial" w:cs="Arial"/>
          <w:sz w:val="20"/>
        </w:rPr>
        <w:t>y</w:t>
      </w:r>
      <w:r w:rsidRPr="00190E9B">
        <w:rPr>
          <w:rFonts w:ascii="Arial" w:hAnsi="Arial" w:cs="Arial"/>
          <w:sz w:val="20"/>
        </w:rPr>
        <w:t>e</w:t>
      </w:r>
      <w:r w:rsidR="0083223F">
        <w:rPr>
          <w:rFonts w:ascii="Arial" w:hAnsi="Arial" w:cs="Arial"/>
          <w:sz w:val="20"/>
        </w:rPr>
        <w:t>a</w:t>
      </w:r>
      <w:r w:rsidRPr="00190E9B">
        <w:rPr>
          <w:rFonts w:ascii="Arial" w:hAnsi="Arial" w:cs="Arial"/>
          <w:sz w:val="20"/>
        </w:rPr>
        <w:t>r ended 31 March 201</w:t>
      </w:r>
      <w:r w:rsidR="00705F97">
        <w:rPr>
          <w:rFonts w:ascii="Arial" w:hAnsi="Arial" w:cs="Arial"/>
          <w:sz w:val="20"/>
        </w:rPr>
        <w:t>8</w:t>
      </w:r>
      <w:r w:rsidRPr="00190E9B">
        <w:rPr>
          <w:rFonts w:ascii="Arial" w:hAnsi="Arial" w:cs="Arial"/>
          <w:sz w:val="20"/>
        </w:rPr>
        <w:t>.</w:t>
      </w:r>
    </w:p>
    <w:p w:rsidR="00091F10" w:rsidRPr="00190E9B" w:rsidRDefault="00091F10" w:rsidP="00091F10">
      <w:pPr>
        <w:rPr>
          <w:rFonts w:ascii="Arial" w:hAnsi="Arial" w:cs="Arial"/>
          <w:sz w:val="20"/>
        </w:rPr>
      </w:pPr>
    </w:p>
    <w:p w:rsidR="00091F10" w:rsidRPr="00190E9B" w:rsidRDefault="00091F10" w:rsidP="00091F10">
      <w:pPr>
        <w:rPr>
          <w:rFonts w:ascii="Arial" w:hAnsi="Arial" w:cs="Arial"/>
          <w:b/>
          <w:sz w:val="20"/>
        </w:rPr>
      </w:pPr>
      <w:r w:rsidRPr="00190E9B">
        <w:rPr>
          <w:rFonts w:ascii="Arial" w:hAnsi="Arial" w:cs="Arial"/>
          <w:b/>
          <w:sz w:val="20"/>
        </w:rPr>
        <w:t>Results</w:t>
      </w:r>
    </w:p>
    <w:p w:rsidR="00091F10" w:rsidRPr="00190E9B" w:rsidRDefault="00091F10" w:rsidP="00091F10">
      <w:pPr>
        <w:rPr>
          <w:rFonts w:ascii="Arial" w:hAnsi="Arial" w:cs="Arial"/>
          <w:sz w:val="20"/>
        </w:rPr>
      </w:pPr>
    </w:p>
    <w:p w:rsidR="00091F10" w:rsidRPr="00190E9B" w:rsidRDefault="00091F10" w:rsidP="00091F10">
      <w:pPr>
        <w:rPr>
          <w:rFonts w:ascii="Arial" w:hAnsi="Arial" w:cs="Arial"/>
          <w:sz w:val="20"/>
        </w:rPr>
      </w:pPr>
      <w:r w:rsidRPr="00190E9B">
        <w:rPr>
          <w:rFonts w:ascii="Arial" w:hAnsi="Arial" w:cs="Arial"/>
          <w:sz w:val="20"/>
        </w:rPr>
        <w:t xml:space="preserve">The </w:t>
      </w:r>
      <w:r w:rsidR="00A85D90" w:rsidRPr="00A85D90">
        <w:rPr>
          <w:rFonts w:ascii="Arial" w:hAnsi="Arial" w:cs="Arial"/>
          <w:sz w:val="20"/>
        </w:rPr>
        <w:t>CBS</w:t>
      </w:r>
      <w:r w:rsidR="00A85D90" w:rsidRPr="00190E9B">
        <w:rPr>
          <w:rFonts w:ascii="Arial" w:hAnsi="Arial" w:cs="Arial"/>
          <w:sz w:val="20"/>
        </w:rPr>
        <w:t xml:space="preserve"> </w:t>
      </w:r>
      <w:r w:rsidRPr="00190E9B">
        <w:rPr>
          <w:rFonts w:ascii="Arial" w:hAnsi="Arial" w:cs="Arial"/>
          <w:sz w:val="20"/>
        </w:rPr>
        <w:t xml:space="preserve">made an operating </w:t>
      </w:r>
      <w:r w:rsidR="00B204CC">
        <w:rPr>
          <w:rFonts w:ascii="Arial" w:hAnsi="Arial" w:cs="Arial"/>
          <w:sz w:val="20"/>
        </w:rPr>
        <w:t>sur</w:t>
      </w:r>
      <w:r w:rsidRPr="00190E9B">
        <w:rPr>
          <w:rFonts w:ascii="Arial" w:hAnsi="Arial" w:cs="Arial"/>
          <w:sz w:val="20"/>
        </w:rPr>
        <w:t>p</w:t>
      </w:r>
      <w:r w:rsidR="00B204CC">
        <w:rPr>
          <w:rFonts w:ascii="Arial" w:hAnsi="Arial" w:cs="Arial"/>
          <w:sz w:val="20"/>
        </w:rPr>
        <w:t>lus</w:t>
      </w:r>
      <w:r w:rsidRPr="00190E9B">
        <w:rPr>
          <w:rFonts w:ascii="Arial" w:hAnsi="Arial" w:cs="Arial"/>
          <w:sz w:val="20"/>
        </w:rPr>
        <w:t xml:space="preserve"> </w:t>
      </w:r>
      <w:r w:rsidR="00CD1E90">
        <w:rPr>
          <w:rFonts w:ascii="Arial" w:hAnsi="Arial" w:cs="Arial"/>
          <w:sz w:val="20"/>
        </w:rPr>
        <w:t>of £14.</w:t>
      </w:r>
      <w:r w:rsidR="005375C6" w:rsidRPr="006C4961">
        <w:rPr>
          <w:rFonts w:ascii="Arial" w:hAnsi="Arial" w:cs="Arial"/>
          <w:sz w:val="20"/>
        </w:rPr>
        <w:t>4</w:t>
      </w:r>
      <w:r w:rsidR="00CD1E90">
        <w:rPr>
          <w:rFonts w:ascii="Arial" w:hAnsi="Arial" w:cs="Arial"/>
          <w:sz w:val="20"/>
        </w:rPr>
        <w:t>m</w:t>
      </w:r>
      <w:r w:rsidRPr="00190E9B">
        <w:rPr>
          <w:rFonts w:ascii="Arial" w:hAnsi="Arial" w:cs="Arial"/>
          <w:sz w:val="20"/>
        </w:rPr>
        <w:t xml:space="preserve"> for the year</w:t>
      </w:r>
      <w:r w:rsidR="00B204CC">
        <w:rPr>
          <w:rFonts w:ascii="Arial" w:hAnsi="Arial" w:cs="Arial"/>
          <w:sz w:val="20"/>
        </w:rPr>
        <w:t xml:space="preserve"> </w:t>
      </w:r>
      <w:r w:rsidR="00B204CC" w:rsidRPr="00C90CD4">
        <w:rPr>
          <w:rFonts w:ascii="Arial" w:hAnsi="Arial" w:cs="Arial"/>
          <w:sz w:val="20"/>
        </w:rPr>
        <w:t>(</w:t>
      </w:r>
      <w:r w:rsidR="00C23316" w:rsidRPr="00C90CD4">
        <w:rPr>
          <w:rFonts w:ascii="Arial" w:hAnsi="Arial" w:cs="Arial"/>
          <w:sz w:val="20"/>
        </w:rPr>
        <w:t>201</w:t>
      </w:r>
      <w:r w:rsidR="00705F97" w:rsidRPr="00C90CD4">
        <w:rPr>
          <w:rFonts w:ascii="Arial" w:hAnsi="Arial" w:cs="Arial"/>
          <w:sz w:val="20"/>
        </w:rPr>
        <w:t>7</w:t>
      </w:r>
      <w:r w:rsidR="00C23316" w:rsidRPr="00C90CD4">
        <w:rPr>
          <w:rFonts w:ascii="Arial" w:hAnsi="Arial" w:cs="Arial"/>
          <w:sz w:val="20"/>
        </w:rPr>
        <w:t xml:space="preserve"> - </w:t>
      </w:r>
      <w:r w:rsidR="00F33A44" w:rsidRPr="00C90CD4">
        <w:rPr>
          <w:rFonts w:ascii="Arial" w:hAnsi="Arial" w:cs="Arial"/>
          <w:sz w:val="20"/>
        </w:rPr>
        <w:t>£14.</w:t>
      </w:r>
      <w:r w:rsidR="00705F97" w:rsidRPr="00C90CD4">
        <w:rPr>
          <w:rFonts w:ascii="Arial" w:hAnsi="Arial" w:cs="Arial"/>
          <w:sz w:val="20"/>
        </w:rPr>
        <w:t>2</w:t>
      </w:r>
      <w:r w:rsidR="00A809AF" w:rsidRPr="00C90CD4">
        <w:rPr>
          <w:rFonts w:ascii="Arial" w:hAnsi="Arial" w:cs="Arial"/>
          <w:sz w:val="20"/>
        </w:rPr>
        <w:t>m</w:t>
      </w:r>
      <w:r w:rsidR="0063121C" w:rsidRPr="00C90CD4">
        <w:rPr>
          <w:rFonts w:ascii="Arial" w:hAnsi="Arial" w:cs="Arial"/>
          <w:sz w:val="20"/>
        </w:rPr>
        <w:t>).</w:t>
      </w:r>
      <w:r w:rsidR="0063121C">
        <w:rPr>
          <w:rFonts w:ascii="Arial" w:hAnsi="Arial" w:cs="Arial"/>
          <w:sz w:val="20"/>
        </w:rPr>
        <w:t xml:space="preserve"> The result, after allowing for the expensed cost of environmental works and the past service pension credit, exceeded the business plan upon which the original transfer from the </w:t>
      </w:r>
      <w:r w:rsidR="00F33A44">
        <w:rPr>
          <w:rFonts w:ascii="Arial" w:hAnsi="Arial" w:cs="Arial"/>
          <w:sz w:val="20"/>
        </w:rPr>
        <w:t>C</w:t>
      </w:r>
      <w:r w:rsidR="0063121C">
        <w:rPr>
          <w:rFonts w:ascii="Arial" w:hAnsi="Arial" w:cs="Arial"/>
          <w:sz w:val="20"/>
        </w:rPr>
        <w:t>ouncil was based and the Directors consider this to be an acceptable standard of performance.</w:t>
      </w:r>
    </w:p>
    <w:p w:rsidR="00091F10" w:rsidRPr="00190E9B" w:rsidRDefault="00091F10" w:rsidP="00091F10">
      <w:pPr>
        <w:rPr>
          <w:rFonts w:ascii="Arial" w:hAnsi="Arial" w:cs="Arial"/>
          <w:sz w:val="20"/>
        </w:rPr>
      </w:pPr>
    </w:p>
    <w:p w:rsidR="00091F10" w:rsidRPr="00190E9B" w:rsidRDefault="00091F10" w:rsidP="00091F10">
      <w:pPr>
        <w:rPr>
          <w:rFonts w:ascii="Arial" w:hAnsi="Arial" w:cs="Arial"/>
          <w:b/>
          <w:sz w:val="20"/>
        </w:rPr>
      </w:pPr>
      <w:r w:rsidRPr="00190E9B">
        <w:rPr>
          <w:rFonts w:ascii="Arial" w:hAnsi="Arial" w:cs="Arial"/>
          <w:b/>
          <w:sz w:val="20"/>
        </w:rPr>
        <w:t>Reserves</w:t>
      </w:r>
    </w:p>
    <w:p w:rsidR="00091F10" w:rsidRPr="00190E9B" w:rsidRDefault="00091F10" w:rsidP="00091F10">
      <w:pPr>
        <w:rPr>
          <w:rFonts w:ascii="Arial" w:hAnsi="Arial" w:cs="Arial"/>
          <w:sz w:val="20"/>
        </w:rPr>
      </w:pPr>
    </w:p>
    <w:p w:rsidR="00091F10" w:rsidRPr="00190E9B" w:rsidRDefault="00D11357" w:rsidP="00091F10">
      <w:pPr>
        <w:rPr>
          <w:rFonts w:ascii="Arial" w:hAnsi="Arial" w:cs="Arial"/>
          <w:sz w:val="20"/>
        </w:rPr>
      </w:pPr>
      <w:r>
        <w:rPr>
          <w:rFonts w:ascii="Arial" w:hAnsi="Arial" w:cs="Arial"/>
          <w:sz w:val="20"/>
        </w:rPr>
        <w:t>R</w:t>
      </w:r>
      <w:r w:rsidR="00091F10" w:rsidRPr="00190E9B">
        <w:rPr>
          <w:rFonts w:ascii="Arial" w:hAnsi="Arial" w:cs="Arial"/>
          <w:sz w:val="20"/>
        </w:rPr>
        <w:t xml:space="preserve">evenue reserves </w:t>
      </w:r>
      <w:r w:rsidR="00872AA0">
        <w:rPr>
          <w:rFonts w:ascii="Arial" w:hAnsi="Arial" w:cs="Arial"/>
          <w:sz w:val="20"/>
        </w:rPr>
        <w:t>total £</w:t>
      </w:r>
      <w:r w:rsidR="00E43AA7">
        <w:rPr>
          <w:rFonts w:ascii="Arial" w:hAnsi="Arial" w:cs="Arial"/>
          <w:sz w:val="20"/>
        </w:rPr>
        <w:t>7</w:t>
      </w:r>
      <w:r w:rsidR="002C537F">
        <w:rPr>
          <w:rFonts w:ascii="Arial" w:hAnsi="Arial" w:cs="Arial"/>
          <w:sz w:val="20"/>
        </w:rPr>
        <w:t>5</w:t>
      </w:r>
      <w:r w:rsidR="00E43AA7">
        <w:rPr>
          <w:rFonts w:ascii="Arial" w:hAnsi="Arial" w:cs="Arial"/>
          <w:sz w:val="20"/>
        </w:rPr>
        <w:t>.</w:t>
      </w:r>
      <w:r w:rsidR="002C537F">
        <w:rPr>
          <w:rFonts w:ascii="Arial" w:hAnsi="Arial" w:cs="Arial"/>
          <w:sz w:val="20"/>
        </w:rPr>
        <w:t>9</w:t>
      </w:r>
      <w:r w:rsidR="00E43AA7">
        <w:rPr>
          <w:rFonts w:ascii="Arial" w:hAnsi="Arial" w:cs="Arial"/>
          <w:sz w:val="20"/>
        </w:rPr>
        <w:t>m</w:t>
      </w:r>
      <w:r>
        <w:rPr>
          <w:rFonts w:ascii="Arial" w:hAnsi="Arial" w:cs="Arial"/>
          <w:sz w:val="20"/>
        </w:rPr>
        <w:t xml:space="preserve"> </w:t>
      </w:r>
      <w:r w:rsidR="00091F10" w:rsidRPr="00190E9B">
        <w:rPr>
          <w:rFonts w:ascii="Arial" w:hAnsi="Arial" w:cs="Arial"/>
          <w:sz w:val="20"/>
        </w:rPr>
        <w:t xml:space="preserve">at the year-end </w:t>
      </w:r>
      <w:r w:rsidR="00B72164">
        <w:rPr>
          <w:rFonts w:ascii="Arial" w:hAnsi="Arial" w:cs="Arial"/>
          <w:sz w:val="20"/>
        </w:rPr>
        <w:t xml:space="preserve">(2017 - £61.4m) </w:t>
      </w:r>
      <w:r>
        <w:rPr>
          <w:rFonts w:ascii="Arial" w:hAnsi="Arial" w:cs="Arial"/>
          <w:sz w:val="20"/>
        </w:rPr>
        <w:t>and the business plan dictates that this will be utilised for future investment in the provision of social housing</w:t>
      </w:r>
      <w:r w:rsidR="00091F10" w:rsidRPr="00190E9B">
        <w:rPr>
          <w:rFonts w:ascii="Arial" w:hAnsi="Arial" w:cs="Arial"/>
          <w:sz w:val="20"/>
        </w:rPr>
        <w:t>.</w:t>
      </w:r>
    </w:p>
    <w:p w:rsidR="00091F10" w:rsidRPr="00190E9B" w:rsidRDefault="00091F10" w:rsidP="00091F10">
      <w:pPr>
        <w:rPr>
          <w:rFonts w:ascii="Arial" w:hAnsi="Arial" w:cs="Arial"/>
          <w:sz w:val="20"/>
        </w:rPr>
      </w:pPr>
    </w:p>
    <w:p w:rsidR="00D91C11" w:rsidRDefault="00091F10">
      <w:pPr>
        <w:rPr>
          <w:rFonts w:ascii="Arial" w:hAnsi="Arial" w:cs="Arial"/>
          <w:sz w:val="20"/>
        </w:rPr>
      </w:pPr>
      <w:r w:rsidRPr="00190E9B">
        <w:rPr>
          <w:rFonts w:ascii="Arial" w:hAnsi="Arial" w:cs="Arial"/>
          <w:b/>
          <w:sz w:val="20"/>
        </w:rPr>
        <w:t>External Factors</w:t>
      </w:r>
    </w:p>
    <w:p w:rsidR="00091F10" w:rsidRPr="00190E9B" w:rsidRDefault="00091F10" w:rsidP="00091F10">
      <w:pPr>
        <w:rPr>
          <w:rFonts w:ascii="Arial" w:hAnsi="Arial" w:cs="Arial"/>
          <w:sz w:val="20"/>
        </w:rPr>
      </w:pPr>
    </w:p>
    <w:p w:rsidR="00091F10" w:rsidRPr="00190E9B" w:rsidRDefault="005375C6" w:rsidP="00091F10">
      <w:pPr>
        <w:rPr>
          <w:rFonts w:ascii="Arial" w:hAnsi="Arial" w:cs="Arial"/>
          <w:sz w:val="20"/>
        </w:rPr>
      </w:pPr>
      <w:r w:rsidRPr="006C4961">
        <w:rPr>
          <w:rFonts w:ascii="Arial" w:hAnsi="Arial" w:cs="Arial"/>
          <w:sz w:val="20"/>
        </w:rPr>
        <w:t>W</w:t>
      </w:r>
      <w:r w:rsidR="0063121C">
        <w:rPr>
          <w:rFonts w:ascii="Arial" w:hAnsi="Arial" w:cs="Arial"/>
          <w:sz w:val="20"/>
        </w:rPr>
        <w:t xml:space="preserve">e undertake comprehensive stress testing of the business plan and developed with the board an approved recovery plan should a doomsday scenario arise. Therefore we have been able to quickly prepare a plan to address the impact </w:t>
      </w:r>
      <w:r w:rsidRPr="006C4961">
        <w:rPr>
          <w:rFonts w:ascii="Arial" w:hAnsi="Arial" w:cs="Arial"/>
          <w:sz w:val="20"/>
        </w:rPr>
        <w:t xml:space="preserve">any economic </w:t>
      </w:r>
      <w:r w:rsidR="0063121C">
        <w:rPr>
          <w:rFonts w:ascii="Arial" w:hAnsi="Arial" w:cs="Arial"/>
          <w:sz w:val="20"/>
        </w:rPr>
        <w:t>changes on the organisation, with the financial forecasts showing that we will remain in a financially strong position and remain well within our loan covenants.</w:t>
      </w:r>
    </w:p>
    <w:p w:rsidR="00091F10" w:rsidRPr="00190E9B" w:rsidRDefault="00091F10" w:rsidP="00091F10">
      <w:pPr>
        <w:rPr>
          <w:rFonts w:ascii="Arial" w:hAnsi="Arial" w:cs="Arial"/>
          <w:sz w:val="20"/>
        </w:rPr>
      </w:pPr>
    </w:p>
    <w:p w:rsidR="00091F10" w:rsidRPr="00190E9B" w:rsidRDefault="00091F10" w:rsidP="00091F10">
      <w:pPr>
        <w:tabs>
          <w:tab w:val="left" w:pos="567"/>
          <w:tab w:val="left" w:pos="851"/>
          <w:tab w:val="left" w:pos="1134"/>
          <w:tab w:val="left" w:pos="1701"/>
        </w:tabs>
        <w:outlineLvl w:val="0"/>
        <w:rPr>
          <w:rFonts w:ascii="Arial" w:hAnsi="Arial" w:cs="Arial"/>
          <w:b/>
          <w:sz w:val="20"/>
        </w:rPr>
      </w:pPr>
      <w:r w:rsidRPr="00190E9B">
        <w:rPr>
          <w:rFonts w:ascii="Arial" w:hAnsi="Arial" w:cs="Arial"/>
          <w:b/>
          <w:sz w:val="20"/>
        </w:rPr>
        <w:t>Going Concern</w:t>
      </w:r>
    </w:p>
    <w:p w:rsidR="00091F10" w:rsidRPr="00190E9B" w:rsidRDefault="00091F10" w:rsidP="00091F10">
      <w:pPr>
        <w:tabs>
          <w:tab w:val="left" w:pos="567"/>
          <w:tab w:val="left" w:pos="851"/>
          <w:tab w:val="left" w:pos="1134"/>
          <w:tab w:val="left" w:pos="1701"/>
        </w:tabs>
        <w:outlineLvl w:val="0"/>
        <w:rPr>
          <w:rFonts w:ascii="Arial" w:hAnsi="Arial" w:cs="Arial"/>
          <w:b/>
          <w:sz w:val="20"/>
        </w:rPr>
      </w:pPr>
    </w:p>
    <w:p w:rsidR="00091F10" w:rsidRPr="00190E9B" w:rsidRDefault="00091F10" w:rsidP="00091F10">
      <w:pPr>
        <w:tabs>
          <w:tab w:val="left" w:pos="567"/>
          <w:tab w:val="left" w:pos="851"/>
          <w:tab w:val="left" w:pos="1134"/>
          <w:tab w:val="left" w:pos="1701"/>
        </w:tabs>
        <w:outlineLvl w:val="0"/>
        <w:rPr>
          <w:rFonts w:ascii="Arial" w:hAnsi="Arial" w:cs="Arial"/>
          <w:sz w:val="20"/>
        </w:rPr>
      </w:pPr>
      <w:r w:rsidRPr="00190E9B">
        <w:rPr>
          <w:rFonts w:ascii="Arial" w:hAnsi="Arial" w:cs="Arial"/>
          <w:sz w:val="20"/>
        </w:rPr>
        <w:t xml:space="preserve">The Financial Statements are prepared on a going concern basis, as the Board is satisfied that the </w:t>
      </w:r>
      <w:r w:rsidR="00A85D90" w:rsidRPr="00A85D90">
        <w:rPr>
          <w:rFonts w:ascii="Arial" w:hAnsi="Arial" w:cs="Arial"/>
          <w:sz w:val="20"/>
        </w:rPr>
        <w:t>CBS</w:t>
      </w:r>
      <w:r w:rsidR="00A85D90" w:rsidRPr="00190E9B">
        <w:rPr>
          <w:rFonts w:ascii="Arial" w:hAnsi="Arial" w:cs="Arial"/>
          <w:sz w:val="20"/>
        </w:rPr>
        <w:t xml:space="preserve"> </w:t>
      </w:r>
      <w:r w:rsidRPr="00190E9B">
        <w:rPr>
          <w:rFonts w:ascii="Arial" w:hAnsi="Arial" w:cs="Arial"/>
          <w:sz w:val="20"/>
        </w:rPr>
        <w:t>has sufficient resources to continue its activities for the foreseeable future.  In making this assessment the Board has considered a wide range of information relating to present and future conditions, including future business plan projections allied to expected</w:t>
      </w:r>
      <w:r w:rsidR="00695442">
        <w:rPr>
          <w:rFonts w:ascii="Arial" w:hAnsi="Arial" w:cs="Arial"/>
          <w:sz w:val="20"/>
        </w:rPr>
        <w:t xml:space="preserve"> grant funding</w:t>
      </w:r>
      <w:r w:rsidRPr="00190E9B">
        <w:rPr>
          <w:rFonts w:ascii="Arial" w:hAnsi="Arial" w:cs="Arial"/>
          <w:sz w:val="20"/>
        </w:rPr>
        <w:t xml:space="preserve"> income and currently available banking facilities.</w:t>
      </w:r>
    </w:p>
    <w:p w:rsidR="00091F10" w:rsidRPr="00190E9B" w:rsidRDefault="00091F10" w:rsidP="00091F10">
      <w:pPr>
        <w:tabs>
          <w:tab w:val="left" w:pos="567"/>
          <w:tab w:val="left" w:pos="851"/>
          <w:tab w:val="left" w:pos="1134"/>
          <w:tab w:val="left" w:pos="1701"/>
        </w:tabs>
        <w:outlineLvl w:val="0"/>
        <w:rPr>
          <w:rFonts w:ascii="Arial" w:hAnsi="Arial" w:cs="Arial"/>
          <w:sz w:val="20"/>
        </w:rPr>
      </w:pPr>
    </w:p>
    <w:p w:rsidR="00091F10" w:rsidRPr="00190E9B" w:rsidRDefault="00091F10" w:rsidP="00091F10">
      <w:pPr>
        <w:tabs>
          <w:tab w:val="left" w:pos="567"/>
          <w:tab w:val="left" w:pos="851"/>
          <w:tab w:val="left" w:pos="1134"/>
          <w:tab w:val="left" w:pos="1701"/>
        </w:tabs>
        <w:outlineLvl w:val="0"/>
        <w:rPr>
          <w:rFonts w:ascii="Arial" w:hAnsi="Arial" w:cs="Arial"/>
          <w:sz w:val="20"/>
        </w:rPr>
      </w:pPr>
      <w:r w:rsidRPr="00190E9B">
        <w:rPr>
          <w:rFonts w:ascii="Arial" w:hAnsi="Arial" w:cs="Arial"/>
          <w:b/>
          <w:sz w:val="20"/>
        </w:rPr>
        <w:t>Governance</w:t>
      </w:r>
    </w:p>
    <w:p w:rsidR="00091F10" w:rsidRPr="00190E9B" w:rsidRDefault="00091F10" w:rsidP="00091F10">
      <w:pPr>
        <w:tabs>
          <w:tab w:val="left" w:pos="567"/>
          <w:tab w:val="left" w:pos="851"/>
          <w:tab w:val="left" w:pos="1134"/>
          <w:tab w:val="left" w:pos="1701"/>
        </w:tabs>
        <w:outlineLvl w:val="0"/>
        <w:rPr>
          <w:rFonts w:ascii="Arial" w:hAnsi="Arial" w:cs="Arial"/>
          <w:sz w:val="20"/>
        </w:rPr>
      </w:pPr>
    </w:p>
    <w:p w:rsidR="00091F10" w:rsidRPr="00190E9B" w:rsidRDefault="005375C6" w:rsidP="00091F10">
      <w:pPr>
        <w:tabs>
          <w:tab w:val="left" w:pos="567"/>
          <w:tab w:val="left" w:pos="851"/>
          <w:tab w:val="left" w:pos="1134"/>
          <w:tab w:val="left" w:pos="1701"/>
        </w:tabs>
        <w:outlineLvl w:val="0"/>
        <w:rPr>
          <w:rFonts w:ascii="Arial" w:hAnsi="Arial" w:cs="Arial"/>
          <w:sz w:val="20"/>
        </w:rPr>
      </w:pPr>
      <w:proofErr w:type="spellStart"/>
      <w:r w:rsidRPr="006C4961">
        <w:rPr>
          <w:rFonts w:ascii="Arial" w:hAnsi="Arial" w:cs="Arial"/>
          <w:sz w:val="20"/>
        </w:rPr>
        <w:t>Ongo</w:t>
      </w:r>
      <w:proofErr w:type="spellEnd"/>
      <w:r w:rsidRPr="006C4961">
        <w:rPr>
          <w:rFonts w:ascii="Arial" w:hAnsi="Arial" w:cs="Arial"/>
          <w:sz w:val="20"/>
        </w:rPr>
        <w:t xml:space="preserve"> Homes holds the highest ratings available for both Governance (G1) and </w:t>
      </w:r>
      <w:r w:rsidR="00AB40A2">
        <w:rPr>
          <w:rFonts w:ascii="Arial" w:hAnsi="Arial" w:cs="Arial"/>
          <w:sz w:val="20"/>
        </w:rPr>
        <w:t>financial viability (V1).</w:t>
      </w:r>
    </w:p>
    <w:p w:rsidR="009B3EE0" w:rsidRDefault="009B3EE0" w:rsidP="00BF7C35">
      <w:pPr>
        <w:jc w:val="center"/>
        <w:rPr>
          <w:rFonts w:ascii="Arial" w:hAnsi="Arial" w:cs="Arial"/>
          <w:b/>
          <w:sz w:val="28"/>
          <w:szCs w:val="28"/>
        </w:rPr>
      </w:pPr>
    </w:p>
    <w:p w:rsidR="00FE394E" w:rsidRPr="005F75A2" w:rsidRDefault="00FE394E" w:rsidP="00FE394E">
      <w:pPr>
        <w:tabs>
          <w:tab w:val="left" w:pos="567"/>
          <w:tab w:val="left" w:pos="851"/>
          <w:tab w:val="left" w:pos="1134"/>
          <w:tab w:val="left" w:pos="1701"/>
        </w:tabs>
        <w:outlineLvl w:val="0"/>
        <w:rPr>
          <w:rFonts w:ascii="Arial" w:hAnsi="Arial" w:cs="Arial"/>
          <w:b/>
        </w:rPr>
      </w:pPr>
      <w:r w:rsidRPr="005F75A2">
        <w:rPr>
          <w:rFonts w:ascii="Arial" w:hAnsi="Arial" w:cs="Arial"/>
          <w:b/>
        </w:rPr>
        <w:t>Statement of the Board’s Responsibilities in Respect of the Accounts</w:t>
      </w:r>
    </w:p>
    <w:p w:rsidR="00FE394E" w:rsidRPr="005F75A2" w:rsidRDefault="00FE394E" w:rsidP="00FE394E">
      <w:pPr>
        <w:widowControl w:val="0"/>
        <w:autoSpaceDE w:val="0"/>
        <w:autoSpaceDN w:val="0"/>
        <w:adjustRightInd w:val="0"/>
        <w:rPr>
          <w:rFonts w:ascii="Arial" w:hAnsi="Arial" w:cs="Arial"/>
          <w:color w:val="000000"/>
        </w:rPr>
      </w:pPr>
    </w:p>
    <w:p w:rsidR="00BD223B" w:rsidRPr="00A777C3" w:rsidRDefault="00BD223B" w:rsidP="00BD223B">
      <w:pPr>
        <w:rPr>
          <w:rFonts w:ascii="Arial" w:hAnsi="Arial" w:cs="Arial"/>
          <w:sz w:val="20"/>
        </w:rPr>
      </w:pPr>
      <w:r w:rsidRPr="00A777C3">
        <w:rPr>
          <w:rFonts w:ascii="Arial" w:hAnsi="Arial" w:cs="Arial"/>
          <w:sz w:val="20"/>
        </w:rPr>
        <w:t xml:space="preserve">The board members are responsible for preparing the report of the board and the financial statements in accordance with applicable law and regulations. </w:t>
      </w:r>
    </w:p>
    <w:p w:rsidR="00BD223B" w:rsidRPr="00A777C3" w:rsidRDefault="00BD223B" w:rsidP="00BD223B">
      <w:pPr>
        <w:rPr>
          <w:rFonts w:ascii="Arial" w:hAnsi="Arial" w:cs="Arial"/>
          <w:sz w:val="20"/>
        </w:rPr>
      </w:pPr>
    </w:p>
    <w:p w:rsidR="00BD223B" w:rsidRPr="00A777C3" w:rsidRDefault="00BD223B" w:rsidP="00BD223B">
      <w:pPr>
        <w:rPr>
          <w:rFonts w:ascii="Arial" w:hAnsi="Arial" w:cs="Arial"/>
          <w:sz w:val="20"/>
        </w:rPr>
      </w:pPr>
      <w:r w:rsidRPr="00A777C3">
        <w:rPr>
          <w:rFonts w:ascii="Arial" w:hAnsi="Arial" w:cs="Arial"/>
          <w:sz w:val="20"/>
        </w:rPr>
        <w:t xml:space="preserve">Co-operative and Community Benefit Society law and social housing legislation require the board members to prepare financial statements for each financial year in accordance with United Kingdom Generally Accepted Accounting Practice (United Kingdom Accounting Standards and applicable law).  </w:t>
      </w:r>
    </w:p>
    <w:p w:rsidR="00BD223B" w:rsidRPr="00A777C3" w:rsidRDefault="00BD223B" w:rsidP="00BD223B">
      <w:pPr>
        <w:rPr>
          <w:rFonts w:ascii="Arial" w:hAnsi="Arial" w:cs="Arial"/>
          <w:sz w:val="20"/>
        </w:rPr>
      </w:pPr>
    </w:p>
    <w:p w:rsidR="00BD223B" w:rsidRPr="00A777C3" w:rsidRDefault="00BD223B" w:rsidP="00BD223B">
      <w:pPr>
        <w:rPr>
          <w:rFonts w:ascii="Arial" w:hAnsi="Arial" w:cs="Arial"/>
          <w:sz w:val="20"/>
        </w:rPr>
      </w:pPr>
      <w:r w:rsidRPr="00A777C3">
        <w:rPr>
          <w:rFonts w:ascii="Arial" w:hAnsi="Arial" w:cs="Arial"/>
          <w:sz w:val="20"/>
        </w:rPr>
        <w:t>In preparing these financial statements, the board members are required to:</w:t>
      </w:r>
    </w:p>
    <w:p w:rsidR="00BD223B" w:rsidRPr="00A777C3" w:rsidRDefault="00BD223B" w:rsidP="00BD223B">
      <w:pPr>
        <w:numPr>
          <w:ilvl w:val="0"/>
          <w:numId w:val="53"/>
        </w:numPr>
        <w:tabs>
          <w:tab w:val="clear" w:pos="345"/>
          <w:tab w:val="num" w:pos="426"/>
        </w:tabs>
        <w:ind w:left="0" w:firstLine="0"/>
        <w:rPr>
          <w:rFonts w:ascii="Arial" w:hAnsi="Arial" w:cs="Arial"/>
          <w:sz w:val="20"/>
        </w:rPr>
      </w:pPr>
      <w:r w:rsidRPr="00A777C3">
        <w:rPr>
          <w:rFonts w:ascii="Arial" w:hAnsi="Arial" w:cs="Arial"/>
          <w:sz w:val="20"/>
        </w:rPr>
        <w:t>select suitable accounting policies and then apply them consistently;</w:t>
      </w:r>
    </w:p>
    <w:p w:rsidR="00BD223B" w:rsidRPr="00A777C3" w:rsidRDefault="00BD223B" w:rsidP="00BD223B">
      <w:pPr>
        <w:numPr>
          <w:ilvl w:val="0"/>
          <w:numId w:val="53"/>
        </w:numPr>
        <w:tabs>
          <w:tab w:val="clear" w:pos="345"/>
          <w:tab w:val="num" w:pos="426"/>
        </w:tabs>
        <w:ind w:left="0" w:firstLine="0"/>
        <w:rPr>
          <w:rFonts w:ascii="Arial" w:hAnsi="Arial" w:cs="Arial"/>
          <w:sz w:val="20"/>
        </w:rPr>
      </w:pPr>
      <w:r w:rsidRPr="00A777C3">
        <w:rPr>
          <w:rFonts w:ascii="Arial" w:hAnsi="Arial" w:cs="Arial"/>
          <w:sz w:val="20"/>
        </w:rPr>
        <w:t>make judgements and accounting estimates that are reasonable and prudent;</w:t>
      </w:r>
    </w:p>
    <w:p w:rsidR="00BD223B" w:rsidRPr="00A777C3" w:rsidRDefault="00BD223B" w:rsidP="00BD223B">
      <w:pPr>
        <w:numPr>
          <w:ilvl w:val="0"/>
          <w:numId w:val="53"/>
        </w:numPr>
        <w:tabs>
          <w:tab w:val="clear" w:pos="345"/>
          <w:tab w:val="num" w:pos="426"/>
        </w:tabs>
        <w:ind w:left="426" w:hanging="426"/>
        <w:rPr>
          <w:rFonts w:ascii="Arial" w:hAnsi="Arial" w:cs="Arial"/>
          <w:sz w:val="20"/>
        </w:rPr>
      </w:pPr>
      <w:r w:rsidRPr="00A777C3">
        <w:rPr>
          <w:rFonts w:ascii="Arial" w:hAnsi="Arial" w:cs="Arial"/>
          <w:sz w:val="20"/>
        </w:rPr>
        <w:t>state whether applicable UK Accounting Standards and the Statement of Recommended Practice: Accounting by registered social housing providers 2014 have been followed, subject to any material departures disclosed and explained in the financial statements; and</w:t>
      </w:r>
    </w:p>
    <w:p w:rsidR="00BD223B" w:rsidRPr="00A777C3" w:rsidRDefault="00BD223B" w:rsidP="00BD223B">
      <w:pPr>
        <w:numPr>
          <w:ilvl w:val="0"/>
          <w:numId w:val="53"/>
        </w:numPr>
        <w:tabs>
          <w:tab w:val="clear" w:pos="345"/>
          <w:tab w:val="num" w:pos="426"/>
        </w:tabs>
        <w:ind w:left="426" w:hanging="426"/>
        <w:rPr>
          <w:rFonts w:ascii="Arial" w:hAnsi="Arial" w:cs="Arial"/>
          <w:sz w:val="20"/>
        </w:rPr>
      </w:pPr>
      <w:proofErr w:type="gramStart"/>
      <w:r w:rsidRPr="00A777C3">
        <w:rPr>
          <w:rFonts w:ascii="Arial" w:hAnsi="Arial" w:cs="Arial"/>
          <w:sz w:val="20"/>
        </w:rPr>
        <w:t>prepare</w:t>
      </w:r>
      <w:proofErr w:type="gramEnd"/>
      <w:r w:rsidRPr="00A777C3">
        <w:rPr>
          <w:rFonts w:ascii="Arial" w:hAnsi="Arial" w:cs="Arial"/>
          <w:sz w:val="20"/>
        </w:rPr>
        <w:t xml:space="preserve"> the financial statements on the going concern basis unless it is inappropriate to presume that the group and </w:t>
      </w:r>
      <w:r w:rsidR="002A3883">
        <w:rPr>
          <w:rFonts w:ascii="Arial" w:hAnsi="Arial" w:cs="Arial"/>
          <w:sz w:val="20"/>
        </w:rPr>
        <w:t>CBS</w:t>
      </w:r>
      <w:r w:rsidRPr="00A777C3">
        <w:rPr>
          <w:rFonts w:ascii="Arial" w:hAnsi="Arial" w:cs="Arial"/>
          <w:sz w:val="20"/>
        </w:rPr>
        <w:t xml:space="preserve"> will continue in business.</w:t>
      </w:r>
    </w:p>
    <w:p w:rsidR="00BD223B" w:rsidRPr="00A777C3" w:rsidRDefault="00BD223B" w:rsidP="00BD223B">
      <w:pPr>
        <w:rPr>
          <w:rFonts w:ascii="Arial" w:hAnsi="Arial" w:cs="Arial"/>
          <w:sz w:val="20"/>
        </w:rPr>
      </w:pPr>
    </w:p>
    <w:p w:rsidR="00A85D90" w:rsidRDefault="00BD223B" w:rsidP="00BD223B">
      <w:pPr>
        <w:rPr>
          <w:rFonts w:ascii="Arial" w:hAnsi="Arial" w:cs="Arial"/>
          <w:sz w:val="20"/>
        </w:rPr>
      </w:pPr>
      <w:r w:rsidRPr="00A777C3">
        <w:rPr>
          <w:rFonts w:ascii="Arial" w:hAnsi="Arial" w:cs="Arial"/>
          <w:sz w:val="20"/>
        </w:rPr>
        <w:t xml:space="preserve">The board members are responsible for keeping adequate accounting records that are sufficient to show and explain the </w:t>
      </w:r>
      <w:r w:rsidR="00DE77F9">
        <w:rPr>
          <w:rFonts w:ascii="Arial" w:hAnsi="Arial" w:cs="Arial"/>
          <w:sz w:val="20"/>
        </w:rPr>
        <w:t>CBS’s</w:t>
      </w:r>
      <w:r w:rsidRPr="00A777C3">
        <w:rPr>
          <w:rFonts w:ascii="Arial" w:hAnsi="Arial" w:cs="Arial"/>
          <w:sz w:val="20"/>
        </w:rPr>
        <w:t xml:space="preserve"> transactions and disclose with reasonable accuracy at any time the financial position of the </w:t>
      </w:r>
      <w:r w:rsidR="00DE77F9">
        <w:rPr>
          <w:rFonts w:ascii="Arial" w:hAnsi="Arial" w:cs="Arial"/>
          <w:sz w:val="20"/>
        </w:rPr>
        <w:t>CBS</w:t>
      </w:r>
      <w:r w:rsidRPr="00A777C3">
        <w:rPr>
          <w:rFonts w:ascii="Arial" w:hAnsi="Arial" w:cs="Arial"/>
          <w:sz w:val="20"/>
        </w:rPr>
        <w:t xml:space="preserve"> and enable them to ensure that the financial statements comply with the </w:t>
      </w:r>
      <w:r w:rsidRPr="00A777C3">
        <w:rPr>
          <w:rFonts w:ascii="Arial" w:hAnsi="Arial" w:cs="Arial"/>
          <w:bCs/>
          <w:sz w:val="20"/>
        </w:rPr>
        <w:t>Co-operative and Community Benefit Societies Act 2014</w:t>
      </w:r>
      <w:r w:rsidRPr="00A777C3">
        <w:rPr>
          <w:rFonts w:ascii="Arial" w:hAnsi="Arial" w:cs="Arial"/>
          <w:sz w:val="20"/>
        </w:rPr>
        <w:t>,</w:t>
      </w:r>
      <w:r w:rsidRPr="00A777C3">
        <w:rPr>
          <w:rFonts w:ascii="Arial" w:hAnsi="Arial" w:cs="Arial"/>
          <w:bCs/>
          <w:sz w:val="20"/>
        </w:rPr>
        <w:t xml:space="preserve"> the Co-operative and Community Benefit Societies (Group Accounts) Regulations 1969, </w:t>
      </w:r>
      <w:r w:rsidRPr="00A777C3">
        <w:rPr>
          <w:rFonts w:ascii="Arial" w:hAnsi="Arial" w:cs="Arial"/>
          <w:sz w:val="20"/>
        </w:rPr>
        <w:t xml:space="preserve">the Housing and Regeneration Act 2008 and the Accounting Direction for Private Registered </w:t>
      </w:r>
    </w:p>
    <w:p w:rsidR="00A85D90" w:rsidRDefault="00A85D90" w:rsidP="00BD223B">
      <w:pPr>
        <w:rPr>
          <w:rFonts w:ascii="Arial" w:hAnsi="Arial" w:cs="Arial"/>
          <w:sz w:val="20"/>
        </w:rPr>
      </w:pPr>
    </w:p>
    <w:p w:rsidR="00A85D90" w:rsidRDefault="00A85D90" w:rsidP="00BD223B">
      <w:pPr>
        <w:rPr>
          <w:rFonts w:ascii="Arial" w:hAnsi="Arial" w:cs="Arial"/>
          <w:sz w:val="20"/>
        </w:rPr>
      </w:pPr>
    </w:p>
    <w:p w:rsidR="00A85D90" w:rsidRDefault="00A85D90" w:rsidP="00A85D90">
      <w:pPr>
        <w:jc w:val="center"/>
        <w:rPr>
          <w:rFonts w:ascii="Arial" w:hAnsi="Arial" w:cs="Arial"/>
          <w:b/>
          <w:sz w:val="20"/>
        </w:rPr>
      </w:pPr>
      <w:r>
        <w:rPr>
          <w:rFonts w:ascii="Arial" w:hAnsi="Arial" w:cs="Arial"/>
          <w:b/>
          <w:sz w:val="20"/>
        </w:rPr>
        <w:t>Report of the Board of Management</w:t>
      </w:r>
    </w:p>
    <w:p w:rsidR="00A85D90" w:rsidRPr="00594A40" w:rsidRDefault="00A85D90" w:rsidP="00A85D90">
      <w:pPr>
        <w:jc w:val="center"/>
        <w:rPr>
          <w:rFonts w:ascii="Arial" w:hAnsi="Arial" w:cs="Arial"/>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2018 (continued)</w:t>
      </w:r>
    </w:p>
    <w:p w:rsidR="00A85D90" w:rsidRPr="00683571" w:rsidRDefault="00A85D90" w:rsidP="00A85D90">
      <w:pPr>
        <w:pBdr>
          <w:bottom w:val="single" w:sz="6" w:space="1" w:color="auto"/>
        </w:pBdr>
        <w:jc w:val="center"/>
        <w:rPr>
          <w:rFonts w:ascii="Arial" w:hAnsi="Arial" w:cs="Arial"/>
          <w:sz w:val="20"/>
        </w:rPr>
      </w:pPr>
    </w:p>
    <w:p w:rsidR="00A85D90" w:rsidRDefault="00A85D90" w:rsidP="00A85D90">
      <w:pPr>
        <w:widowControl w:val="0"/>
        <w:autoSpaceDE w:val="0"/>
        <w:autoSpaceDN w:val="0"/>
        <w:adjustRightInd w:val="0"/>
        <w:rPr>
          <w:rFonts w:ascii="Arial" w:hAnsi="Arial" w:cs="Arial"/>
          <w:color w:val="000000"/>
          <w:sz w:val="20"/>
        </w:rPr>
      </w:pPr>
    </w:p>
    <w:p w:rsidR="00A85D90" w:rsidRDefault="00A85D90" w:rsidP="00A85D90">
      <w:pPr>
        <w:tabs>
          <w:tab w:val="left" w:pos="567"/>
          <w:tab w:val="left" w:pos="851"/>
          <w:tab w:val="left" w:pos="1134"/>
          <w:tab w:val="left" w:pos="1701"/>
        </w:tabs>
        <w:outlineLvl w:val="0"/>
        <w:rPr>
          <w:rFonts w:ascii="Arial" w:hAnsi="Arial" w:cs="Arial"/>
          <w:b/>
        </w:rPr>
      </w:pPr>
      <w:r w:rsidRPr="005F75A2">
        <w:rPr>
          <w:rFonts w:ascii="Arial" w:hAnsi="Arial" w:cs="Arial"/>
          <w:b/>
        </w:rPr>
        <w:t>Statement of the Board’s Responsibilities in Respect of the Accounts</w:t>
      </w:r>
      <w:r>
        <w:rPr>
          <w:rFonts w:ascii="Arial" w:hAnsi="Arial" w:cs="Arial"/>
          <w:b/>
        </w:rPr>
        <w:t xml:space="preserve"> (continued)</w:t>
      </w:r>
    </w:p>
    <w:p w:rsidR="00A85D90" w:rsidRDefault="00A85D90" w:rsidP="00BD223B">
      <w:pPr>
        <w:rPr>
          <w:rFonts w:ascii="Arial" w:hAnsi="Arial" w:cs="Arial"/>
          <w:sz w:val="20"/>
        </w:rPr>
      </w:pPr>
    </w:p>
    <w:p w:rsidR="00BD223B" w:rsidRPr="00A777C3" w:rsidRDefault="00BD223B" w:rsidP="00BD223B">
      <w:pPr>
        <w:rPr>
          <w:rFonts w:ascii="Arial" w:hAnsi="Arial" w:cs="Arial"/>
          <w:sz w:val="20"/>
        </w:rPr>
      </w:pPr>
      <w:proofErr w:type="gramStart"/>
      <w:r w:rsidRPr="00A777C3">
        <w:rPr>
          <w:rFonts w:ascii="Arial" w:hAnsi="Arial" w:cs="Arial"/>
          <w:sz w:val="20"/>
        </w:rPr>
        <w:t>Providers of Social Housing 2015.</w:t>
      </w:r>
      <w:proofErr w:type="gramEnd"/>
      <w:r w:rsidRPr="00A777C3">
        <w:rPr>
          <w:rFonts w:ascii="Arial" w:hAnsi="Arial" w:cs="Arial"/>
          <w:sz w:val="20"/>
        </w:rPr>
        <w:t xml:space="preserve">  They are also responsible for safeguarding the assets of the </w:t>
      </w:r>
      <w:r w:rsidR="00DE77F9">
        <w:rPr>
          <w:rFonts w:ascii="Arial" w:hAnsi="Arial" w:cs="Arial"/>
          <w:sz w:val="20"/>
        </w:rPr>
        <w:t>CBS</w:t>
      </w:r>
      <w:r w:rsidRPr="00A777C3">
        <w:rPr>
          <w:rFonts w:ascii="Arial" w:hAnsi="Arial" w:cs="Arial"/>
          <w:sz w:val="20"/>
        </w:rPr>
        <w:t xml:space="preserve"> and hence for taking reasonable steps for the prevention and detection of fraud and other irregularities.</w:t>
      </w:r>
    </w:p>
    <w:p w:rsidR="00BD223B" w:rsidRPr="00A777C3" w:rsidRDefault="00BD223B" w:rsidP="00BD223B">
      <w:pPr>
        <w:rPr>
          <w:rFonts w:ascii="Arial" w:hAnsi="Arial" w:cs="Arial"/>
          <w:sz w:val="20"/>
        </w:rPr>
      </w:pPr>
    </w:p>
    <w:p w:rsidR="00BD223B" w:rsidRPr="00A777C3" w:rsidRDefault="00BD223B" w:rsidP="00BD223B">
      <w:pPr>
        <w:rPr>
          <w:rFonts w:ascii="Arial" w:hAnsi="Arial" w:cs="Arial"/>
          <w:sz w:val="20"/>
        </w:rPr>
      </w:pPr>
      <w:r w:rsidRPr="00A777C3">
        <w:rPr>
          <w:rFonts w:ascii="Arial" w:hAnsi="Arial" w:cs="Arial"/>
          <w:sz w:val="20"/>
        </w:rPr>
        <w:t>The board is responsible for ensuring that the report of the board is prepared in accordance with the Statement of Recommended Practice: Accounting by registered social housing providers 2014.</w:t>
      </w:r>
    </w:p>
    <w:p w:rsidR="00BD223B" w:rsidRPr="00A777C3" w:rsidRDefault="00BD223B" w:rsidP="00BD223B">
      <w:pPr>
        <w:rPr>
          <w:rFonts w:ascii="Arial" w:hAnsi="Arial" w:cs="Arial"/>
          <w:sz w:val="20"/>
        </w:rPr>
      </w:pPr>
    </w:p>
    <w:p w:rsidR="00BD223B" w:rsidRPr="00A777C3" w:rsidRDefault="00BD223B" w:rsidP="00BD223B">
      <w:pPr>
        <w:rPr>
          <w:rFonts w:ascii="Arial" w:hAnsi="Arial" w:cs="Arial"/>
          <w:sz w:val="20"/>
        </w:rPr>
      </w:pPr>
      <w:r w:rsidRPr="00A777C3">
        <w:rPr>
          <w:rFonts w:ascii="Arial" w:hAnsi="Arial" w:cs="Arial"/>
          <w:sz w:val="20"/>
        </w:rPr>
        <w:t xml:space="preserve">Financial statements are published on </w:t>
      </w:r>
      <w:r>
        <w:rPr>
          <w:rFonts w:ascii="Arial" w:hAnsi="Arial" w:cs="Arial"/>
          <w:sz w:val="20"/>
        </w:rPr>
        <w:t>the</w:t>
      </w:r>
      <w:r w:rsidRPr="00A777C3">
        <w:rPr>
          <w:rFonts w:ascii="Arial" w:hAnsi="Arial" w:cs="Arial"/>
          <w:sz w:val="20"/>
        </w:rPr>
        <w:t xml:space="preserve"> </w:t>
      </w:r>
      <w:r w:rsidR="00DE77F9">
        <w:rPr>
          <w:rFonts w:ascii="Arial" w:hAnsi="Arial" w:cs="Arial"/>
          <w:sz w:val="20"/>
        </w:rPr>
        <w:t>CBS</w:t>
      </w:r>
      <w:r w:rsidRPr="00A777C3">
        <w:rPr>
          <w:rFonts w:ascii="Arial" w:hAnsi="Arial" w:cs="Arial"/>
          <w:sz w:val="20"/>
        </w:rPr>
        <w:t xml:space="preserve">’s website in accordance with legislation in the United Kingdom governing the preparation and dissemination of financial statements, which may vary from legislation in other jurisdictions.  The maintenance and integrity of the group and </w:t>
      </w:r>
      <w:r w:rsidR="00DE77F9">
        <w:rPr>
          <w:rFonts w:ascii="Arial" w:hAnsi="Arial" w:cs="Arial"/>
          <w:sz w:val="20"/>
        </w:rPr>
        <w:t>CBS</w:t>
      </w:r>
      <w:r w:rsidRPr="00A777C3">
        <w:rPr>
          <w:rFonts w:ascii="Arial" w:hAnsi="Arial" w:cs="Arial"/>
          <w:sz w:val="20"/>
        </w:rPr>
        <w:t>’s website is the responsibility of the board members.  The board members' responsibility also extends to the ongoing integrity of the financial statements contained therein.</w:t>
      </w:r>
    </w:p>
    <w:p w:rsidR="00FE394E" w:rsidRPr="00FE394E" w:rsidRDefault="00FE394E" w:rsidP="00FE394E">
      <w:pPr>
        <w:tabs>
          <w:tab w:val="right" w:pos="8505"/>
        </w:tabs>
        <w:rPr>
          <w:rFonts w:ascii="Arial" w:hAnsi="Arial" w:cs="Arial"/>
          <w:sz w:val="20"/>
        </w:rPr>
      </w:pPr>
    </w:p>
    <w:p w:rsidR="00FE394E" w:rsidRPr="00FE394E" w:rsidRDefault="00FE394E" w:rsidP="00FE394E">
      <w:pPr>
        <w:pStyle w:val="Header"/>
        <w:outlineLvl w:val="0"/>
        <w:rPr>
          <w:rFonts w:ascii="Arial" w:hAnsi="Arial" w:cs="Arial"/>
          <w:b/>
          <w:sz w:val="20"/>
        </w:rPr>
      </w:pPr>
      <w:r w:rsidRPr="00FE394E">
        <w:rPr>
          <w:rFonts w:ascii="Arial" w:hAnsi="Arial" w:cs="Arial"/>
          <w:b/>
          <w:sz w:val="20"/>
        </w:rPr>
        <w:t xml:space="preserve">Assessment of the effectiveness of </w:t>
      </w:r>
      <w:proofErr w:type="spellStart"/>
      <w:r w:rsidRPr="00FE394E">
        <w:rPr>
          <w:rFonts w:ascii="Arial" w:hAnsi="Arial" w:cs="Arial"/>
          <w:b/>
          <w:sz w:val="20"/>
        </w:rPr>
        <w:t>Ongo</w:t>
      </w:r>
      <w:proofErr w:type="spellEnd"/>
      <w:r w:rsidRPr="00FE394E">
        <w:rPr>
          <w:rFonts w:ascii="Arial" w:hAnsi="Arial" w:cs="Arial"/>
          <w:b/>
          <w:sz w:val="20"/>
        </w:rPr>
        <w:t xml:space="preserve"> Homes</w:t>
      </w:r>
      <w:r w:rsidR="005D24AF">
        <w:rPr>
          <w:rFonts w:ascii="Arial" w:hAnsi="Arial" w:cs="Arial"/>
          <w:b/>
          <w:sz w:val="20"/>
        </w:rPr>
        <w:t>’</w:t>
      </w:r>
      <w:r w:rsidRPr="00FE394E">
        <w:rPr>
          <w:rFonts w:ascii="Arial" w:hAnsi="Arial" w:cs="Arial"/>
          <w:b/>
          <w:sz w:val="20"/>
        </w:rPr>
        <w:t xml:space="preserve"> system of internal control</w:t>
      </w:r>
    </w:p>
    <w:p w:rsidR="00FE394E" w:rsidRPr="00FE394E" w:rsidRDefault="00FE394E" w:rsidP="00FE394E">
      <w:pPr>
        <w:tabs>
          <w:tab w:val="right" w:pos="8505"/>
        </w:tabs>
        <w:rPr>
          <w:rFonts w:ascii="Arial" w:hAnsi="Arial" w:cs="Arial"/>
          <w:sz w:val="20"/>
        </w:rPr>
      </w:pPr>
    </w:p>
    <w:p w:rsidR="00FE394E" w:rsidRPr="00FE394E" w:rsidRDefault="00FE394E" w:rsidP="00FE394E">
      <w:pPr>
        <w:tabs>
          <w:tab w:val="right" w:pos="8505"/>
        </w:tabs>
        <w:rPr>
          <w:rFonts w:ascii="Arial" w:hAnsi="Arial" w:cs="Arial"/>
          <w:sz w:val="20"/>
        </w:rPr>
      </w:pPr>
      <w:r w:rsidRPr="00FE394E">
        <w:rPr>
          <w:rFonts w:ascii="Arial" w:hAnsi="Arial" w:cs="Arial"/>
          <w:sz w:val="20"/>
        </w:rPr>
        <w:t xml:space="preserve">The Board is ultimately responsible for </w:t>
      </w:r>
      <w:r w:rsidRPr="00A85D90">
        <w:rPr>
          <w:rFonts w:ascii="Arial" w:hAnsi="Arial" w:cs="Arial"/>
          <w:sz w:val="20"/>
        </w:rPr>
        <w:t xml:space="preserve">the </w:t>
      </w:r>
      <w:r w:rsidR="00A85D90" w:rsidRPr="00C90CD4">
        <w:rPr>
          <w:rFonts w:ascii="Arial" w:hAnsi="Arial" w:cs="Arial"/>
          <w:sz w:val="20"/>
        </w:rPr>
        <w:t>CBS</w:t>
      </w:r>
      <w:r w:rsidR="00A85D90" w:rsidRPr="00A85D90">
        <w:rPr>
          <w:rFonts w:ascii="Arial" w:hAnsi="Arial" w:cs="Arial"/>
          <w:sz w:val="20"/>
        </w:rPr>
        <w:t>’s</w:t>
      </w:r>
      <w:r w:rsidR="00A85D90" w:rsidRPr="00FE394E">
        <w:rPr>
          <w:rFonts w:ascii="Arial" w:hAnsi="Arial" w:cs="Arial"/>
          <w:sz w:val="20"/>
        </w:rPr>
        <w:t xml:space="preserve"> </w:t>
      </w:r>
      <w:r w:rsidRPr="00FE394E">
        <w:rPr>
          <w:rFonts w:ascii="Arial" w:hAnsi="Arial" w:cs="Arial"/>
          <w:sz w:val="20"/>
        </w:rPr>
        <w:t xml:space="preserve">system of internal control and for reviewing its effectiveness.  </w:t>
      </w:r>
    </w:p>
    <w:p w:rsidR="00FE394E" w:rsidRDefault="00FE394E" w:rsidP="00FE394E">
      <w:pPr>
        <w:tabs>
          <w:tab w:val="right" w:pos="8505"/>
        </w:tabs>
        <w:rPr>
          <w:rFonts w:ascii="Arial" w:hAnsi="Arial" w:cs="Arial"/>
          <w:sz w:val="20"/>
        </w:rPr>
      </w:pPr>
    </w:p>
    <w:p w:rsidR="00FE394E" w:rsidRPr="00FE394E" w:rsidRDefault="00FE394E" w:rsidP="00FE394E">
      <w:pPr>
        <w:tabs>
          <w:tab w:val="right" w:pos="8505"/>
        </w:tabs>
        <w:rPr>
          <w:rFonts w:ascii="Arial" w:hAnsi="Arial" w:cs="Arial"/>
          <w:sz w:val="20"/>
        </w:rPr>
      </w:pPr>
      <w:r w:rsidRPr="00FE394E">
        <w:rPr>
          <w:rFonts w:ascii="Arial" w:hAnsi="Arial" w:cs="Arial"/>
          <w:sz w:val="20"/>
        </w:rPr>
        <w:t xml:space="preserve">The Board recognises that no system of internal control can provide absolute assurance or eliminate all risk.  The system of internal control is designed to manage risk and provide reasonable assurance that key business objectives and expected outcomes will be achieved.  It also exists to give reasonable assurance about the preparation and reliability of financial and operational information and the safeguarding of </w:t>
      </w:r>
      <w:r w:rsidRPr="00A85D90">
        <w:rPr>
          <w:rFonts w:ascii="Arial" w:hAnsi="Arial" w:cs="Arial"/>
          <w:sz w:val="20"/>
        </w:rPr>
        <w:t>C</w:t>
      </w:r>
      <w:r w:rsidR="00A85D90" w:rsidRPr="00C90CD4">
        <w:rPr>
          <w:rFonts w:ascii="Arial" w:hAnsi="Arial" w:cs="Arial"/>
          <w:sz w:val="20"/>
        </w:rPr>
        <w:t>BS</w:t>
      </w:r>
      <w:r w:rsidRPr="00FE394E">
        <w:rPr>
          <w:rFonts w:ascii="Arial" w:hAnsi="Arial" w:cs="Arial"/>
          <w:sz w:val="20"/>
        </w:rPr>
        <w:t xml:space="preserve"> assets and interests.  </w:t>
      </w:r>
    </w:p>
    <w:p w:rsidR="00FE394E" w:rsidRPr="00FE394E" w:rsidRDefault="00FE394E" w:rsidP="00FE394E">
      <w:pPr>
        <w:tabs>
          <w:tab w:val="right" w:pos="8505"/>
        </w:tabs>
        <w:rPr>
          <w:rFonts w:ascii="Arial" w:hAnsi="Arial" w:cs="Arial"/>
          <w:sz w:val="20"/>
        </w:rPr>
      </w:pPr>
    </w:p>
    <w:p w:rsidR="00FE394E" w:rsidRPr="00FE394E" w:rsidRDefault="00FE394E" w:rsidP="00FE394E">
      <w:pPr>
        <w:tabs>
          <w:tab w:val="right" w:pos="8505"/>
        </w:tabs>
        <w:rPr>
          <w:rFonts w:ascii="Arial" w:hAnsi="Arial" w:cs="Arial"/>
          <w:sz w:val="20"/>
        </w:rPr>
      </w:pPr>
      <w:r w:rsidRPr="00FE394E">
        <w:rPr>
          <w:rFonts w:ascii="Arial" w:hAnsi="Arial" w:cs="Arial"/>
          <w:sz w:val="20"/>
        </w:rPr>
        <w:t xml:space="preserve">The Board has adopted a risk-based approach to internal controls, which are embedded within the normal management and governance process. This approach includes the regular evaluation of the nature and extent of risks to which the </w:t>
      </w:r>
      <w:r w:rsidR="00A85D90">
        <w:rPr>
          <w:rFonts w:ascii="Arial" w:hAnsi="Arial" w:cs="Arial"/>
          <w:sz w:val="20"/>
        </w:rPr>
        <w:t>CBS</w:t>
      </w:r>
      <w:r w:rsidR="00A85D90" w:rsidRPr="00FE394E">
        <w:rPr>
          <w:rFonts w:ascii="Arial" w:hAnsi="Arial" w:cs="Arial"/>
          <w:sz w:val="20"/>
        </w:rPr>
        <w:t xml:space="preserve"> </w:t>
      </w:r>
      <w:r w:rsidRPr="00FE394E">
        <w:rPr>
          <w:rFonts w:ascii="Arial" w:hAnsi="Arial" w:cs="Arial"/>
          <w:sz w:val="20"/>
        </w:rPr>
        <w:t>is exposed and is consistent with good practice and regulatory requirements.</w:t>
      </w:r>
    </w:p>
    <w:p w:rsidR="00FE394E" w:rsidRPr="00FE394E" w:rsidRDefault="00FE394E" w:rsidP="00FE394E">
      <w:pPr>
        <w:rPr>
          <w:rFonts w:ascii="Arial" w:hAnsi="Arial" w:cs="Arial"/>
          <w:sz w:val="20"/>
        </w:rPr>
      </w:pPr>
    </w:p>
    <w:p w:rsidR="00FE394E" w:rsidRPr="00FE394E" w:rsidRDefault="00FE394E" w:rsidP="00FE394E">
      <w:pPr>
        <w:tabs>
          <w:tab w:val="right" w:pos="8505"/>
        </w:tabs>
        <w:rPr>
          <w:rFonts w:ascii="Arial" w:hAnsi="Arial" w:cs="Arial"/>
          <w:b/>
          <w:bCs/>
          <w:sz w:val="20"/>
        </w:rPr>
      </w:pPr>
      <w:r w:rsidRPr="00FE394E">
        <w:rPr>
          <w:rFonts w:ascii="Arial" w:hAnsi="Arial" w:cs="Arial"/>
          <w:sz w:val="20"/>
        </w:rPr>
        <w:t>The main area in which this is evidenced is as follows:</w:t>
      </w:r>
    </w:p>
    <w:p w:rsidR="00FE394E" w:rsidRPr="00FE394E" w:rsidRDefault="00FE394E" w:rsidP="00FE394E">
      <w:pPr>
        <w:tabs>
          <w:tab w:val="right" w:pos="8505"/>
        </w:tabs>
        <w:rPr>
          <w:rFonts w:ascii="Arial" w:hAnsi="Arial" w:cs="Arial"/>
          <w:b/>
          <w:bCs/>
          <w:sz w:val="20"/>
        </w:rPr>
      </w:pPr>
    </w:p>
    <w:p w:rsidR="00FE394E" w:rsidRPr="00FE394E" w:rsidRDefault="00FE394E" w:rsidP="00FE394E">
      <w:pPr>
        <w:rPr>
          <w:rFonts w:ascii="Arial" w:hAnsi="Arial" w:cs="Arial"/>
          <w:b/>
          <w:sz w:val="20"/>
        </w:rPr>
      </w:pPr>
      <w:r w:rsidRPr="00FE394E">
        <w:rPr>
          <w:rFonts w:ascii="Arial" w:hAnsi="Arial" w:cs="Arial"/>
          <w:b/>
          <w:sz w:val="20"/>
        </w:rPr>
        <w:t>Identification and evaluation of key risks</w:t>
      </w:r>
    </w:p>
    <w:p w:rsidR="00FE394E" w:rsidRPr="00FE394E" w:rsidRDefault="00FE394E" w:rsidP="00FE394E">
      <w:pPr>
        <w:rPr>
          <w:rFonts w:ascii="Arial" w:hAnsi="Arial" w:cs="Arial"/>
          <w:sz w:val="20"/>
        </w:rPr>
      </w:pPr>
    </w:p>
    <w:p w:rsidR="00FE394E" w:rsidRPr="00FE394E" w:rsidRDefault="00FE394E" w:rsidP="00FE394E">
      <w:pPr>
        <w:rPr>
          <w:rFonts w:ascii="Arial" w:hAnsi="Arial" w:cs="Arial"/>
          <w:sz w:val="20"/>
        </w:rPr>
      </w:pPr>
      <w:r w:rsidRPr="00FE394E">
        <w:rPr>
          <w:rFonts w:ascii="Arial" w:hAnsi="Arial" w:cs="Arial"/>
          <w:sz w:val="20"/>
        </w:rPr>
        <w:t xml:space="preserve">Management responsibility has been clearly defined for the identification, evaluation and control of significant risks.  There is a formal and ongoing process of management review in each area of the </w:t>
      </w:r>
      <w:r w:rsidR="00A85D90" w:rsidRPr="00C90CD4">
        <w:rPr>
          <w:rFonts w:ascii="Arial" w:hAnsi="Arial" w:cs="Arial"/>
          <w:sz w:val="20"/>
        </w:rPr>
        <w:t>CBS</w:t>
      </w:r>
      <w:r w:rsidR="00A85D90" w:rsidRPr="00A85D90">
        <w:rPr>
          <w:rFonts w:ascii="Arial" w:hAnsi="Arial" w:cs="Arial"/>
          <w:sz w:val="20"/>
        </w:rPr>
        <w:t>’s</w:t>
      </w:r>
      <w:r w:rsidR="00A85D90" w:rsidRPr="00FE394E">
        <w:rPr>
          <w:rFonts w:ascii="Arial" w:hAnsi="Arial" w:cs="Arial"/>
          <w:sz w:val="20"/>
        </w:rPr>
        <w:t xml:space="preserve"> </w:t>
      </w:r>
      <w:r w:rsidRPr="00FE394E">
        <w:rPr>
          <w:rFonts w:ascii="Arial" w:hAnsi="Arial" w:cs="Arial"/>
          <w:sz w:val="20"/>
        </w:rPr>
        <w:t>activities.  Reports on significant risks facing th</w:t>
      </w:r>
      <w:r w:rsidRPr="00A85D90">
        <w:rPr>
          <w:rFonts w:ascii="Arial" w:hAnsi="Arial" w:cs="Arial"/>
          <w:sz w:val="20"/>
        </w:rPr>
        <w:t>e C</w:t>
      </w:r>
      <w:r w:rsidR="00A85D90" w:rsidRPr="00C90CD4">
        <w:rPr>
          <w:rFonts w:ascii="Arial" w:hAnsi="Arial" w:cs="Arial"/>
          <w:sz w:val="20"/>
        </w:rPr>
        <w:t>BS</w:t>
      </w:r>
      <w:r w:rsidRPr="00FE394E">
        <w:rPr>
          <w:rFonts w:ascii="Arial" w:hAnsi="Arial" w:cs="Arial"/>
          <w:sz w:val="20"/>
        </w:rPr>
        <w:t xml:space="preserve">, and any changes to the Risk Map are reported to the Group Audit &amp; Risk Committee which monitors the risk management arrangements.  The Executive Team is responsible for regularly reviewing the risks of the </w:t>
      </w:r>
      <w:r w:rsidR="00A85D90" w:rsidRPr="00A85D90">
        <w:rPr>
          <w:rFonts w:ascii="Arial" w:hAnsi="Arial" w:cs="Arial"/>
          <w:sz w:val="20"/>
        </w:rPr>
        <w:t>CBS</w:t>
      </w:r>
      <w:r w:rsidR="00A85D90" w:rsidRPr="00FE394E">
        <w:rPr>
          <w:rFonts w:ascii="Arial" w:hAnsi="Arial" w:cs="Arial"/>
          <w:sz w:val="20"/>
        </w:rPr>
        <w:t xml:space="preserve"> </w:t>
      </w:r>
      <w:r w:rsidRPr="00FE394E">
        <w:rPr>
          <w:rFonts w:ascii="Arial" w:hAnsi="Arial" w:cs="Arial"/>
          <w:sz w:val="20"/>
        </w:rPr>
        <w:t xml:space="preserve">and for monitoring mitigation plans against those risks. </w:t>
      </w:r>
    </w:p>
    <w:p w:rsidR="00FE394E" w:rsidRPr="00FE394E" w:rsidRDefault="00FE394E" w:rsidP="00FE394E">
      <w:pPr>
        <w:rPr>
          <w:rFonts w:ascii="Arial" w:hAnsi="Arial" w:cs="Arial"/>
          <w:sz w:val="20"/>
        </w:rPr>
      </w:pPr>
    </w:p>
    <w:p w:rsidR="00FE394E" w:rsidRPr="00FE394E" w:rsidRDefault="00FE394E" w:rsidP="00FE394E">
      <w:pPr>
        <w:rPr>
          <w:rFonts w:ascii="Arial" w:hAnsi="Arial" w:cs="Arial"/>
          <w:sz w:val="20"/>
        </w:rPr>
      </w:pPr>
      <w:r w:rsidRPr="00FE394E">
        <w:rPr>
          <w:rFonts w:ascii="Arial" w:hAnsi="Arial" w:cs="Arial"/>
          <w:sz w:val="20"/>
        </w:rPr>
        <w:t xml:space="preserve"> A scoring system has been developed that attempts to quantify the original risk before any mitigation and then again after the identified mitigation plans have been completed.  Completion of mitigation plans is routinely reviewed by the Audit &amp; Risk Committee.</w:t>
      </w:r>
    </w:p>
    <w:p w:rsidR="00FE394E" w:rsidRPr="00FE394E" w:rsidRDefault="00FE394E" w:rsidP="00FE394E">
      <w:pPr>
        <w:rPr>
          <w:rFonts w:ascii="Arial" w:hAnsi="Arial" w:cs="Arial"/>
          <w:sz w:val="20"/>
        </w:rPr>
      </w:pPr>
    </w:p>
    <w:p w:rsidR="00FE394E" w:rsidRPr="00FE394E" w:rsidRDefault="00FE394E" w:rsidP="00FE394E">
      <w:pPr>
        <w:rPr>
          <w:rFonts w:ascii="Arial" w:hAnsi="Arial" w:cs="Arial"/>
          <w:sz w:val="20"/>
        </w:rPr>
      </w:pPr>
      <w:r w:rsidRPr="00FE394E">
        <w:rPr>
          <w:rFonts w:ascii="Arial" w:hAnsi="Arial" w:cs="Arial"/>
          <w:sz w:val="20"/>
        </w:rPr>
        <w:t xml:space="preserve">The Board reviews key strategic risks at least annually to ensure activity remains focussed on the correct areas and adequately take account of changes to the organisation’s circumstances. The output from this work forms a part of the basis for focussing the internal audit programme. </w:t>
      </w:r>
    </w:p>
    <w:p w:rsidR="00FE394E" w:rsidRPr="00FE394E" w:rsidRDefault="00FE394E" w:rsidP="00FE394E">
      <w:pPr>
        <w:rPr>
          <w:rFonts w:ascii="Arial" w:hAnsi="Arial" w:cs="Arial"/>
          <w:sz w:val="20"/>
        </w:rPr>
      </w:pPr>
    </w:p>
    <w:p w:rsidR="00FE394E" w:rsidRPr="00FE394E" w:rsidRDefault="00FE394E" w:rsidP="00FE394E">
      <w:pPr>
        <w:rPr>
          <w:rFonts w:ascii="Arial" w:hAnsi="Arial" w:cs="Arial"/>
          <w:sz w:val="20"/>
        </w:rPr>
      </w:pPr>
      <w:r w:rsidRPr="00FE394E">
        <w:rPr>
          <w:rFonts w:ascii="Arial" w:hAnsi="Arial" w:cs="Arial"/>
          <w:sz w:val="20"/>
        </w:rPr>
        <w:t>Risk management is embedded into service areas through training and by inclusion in team and individual plans.</w:t>
      </w:r>
    </w:p>
    <w:p w:rsidR="00FE394E" w:rsidRPr="00FE394E" w:rsidRDefault="00FE394E" w:rsidP="00FE394E">
      <w:pPr>
        <w:rPr>
          <w:rFonts w:ascii="Arial" w:hAnsi="Arial" w:cs="Arial"/>
          <w:sz w:val="20"/>
        </w:rPr>
      </w:pPr>
    </w:p>
    <w:p w:rsidR="00FE394E" w:rsidRPr="00FE394E" w:rsidRDefault="00FE394E" w:rsidP="00FE394E">
      <w:pPr>
        <w:rPr>
          <w:rFonts w:ascii="Arial" w:hAnsi="Arial" w:cs="Arial"/>
          <w:sz w:val="20"/>
        </w:rPr>
      </w:pPr>
      <w:r w:rsidRPr="00FE394E">
        <w:rPr>
          <w:rFonts w:ascii="Arial" w:hAnsi="Arial" w:cs="Arial"/>
          <w:sz w:val="20"/>
        </w:rPr>
        <w:t xml:space="preserve">Business plans are stress tested and mitigation plans are put in place to cover any adverse crystallising of risks. </w:t>
      </w:r>
    </w:p>
    <w:p w:rsidR="00FE394E" w:rsidRPr="00FE394E" w:rsidRDefault="00FE394E" w:rsidP="00FE394E">
      <w:pPr>
        <w:rPr>
          <w:rFonts w:ascii="Arial" w:hAnsi="Arial" w:cs="Arial"/>
          <w:sz w:val="20"/>
        </w:rPr>
      </w:pPr>
    </w:p>
    <w:p w:rsidR="00C02A01" w:rsidRDefault="00C02A01" w:rsidP="00FE394E">
      <w:pPr>
        <w:rPr>
          <w:rFonts w:ascii="Arial" w:hAnsi="Arial" w:cs="Arial"/>
          <w:b/>
          <w:sz w:val="20"/>
        </w:rPr>
      </w:pPr>
    </w:p>
    <w:p w:rsidR="00C02A01" w:rsidRDefault="00C02A01" w:rsidP="00FE394E">
      <w:pPr>
        <w:rPr>
          <w:rFonts w:ascii="Arial" w:hAnsi="Arial" w:cs="Arial"/>
          <w:b/>
          <w:sz w:val="20"/>
        </w:rPr>
      </w:pPr>
    </w:p>
    <w:p w:rsidR="00C02A01" w:rsidRDefault="00C02A01" w:rsidP="00FE394E">
      <w:pPr>
        <w:rPr>
          <w:rFonts w:ascii="Arial" w:hAnsi="Arial" w:cs="Arial"/>
          <w:b/>
          <w:sz w:val="20"/>
        </w:rPr>
      </w:pPr>
    </w:p>
    <w:p w:rsidR="00C02A01" w:rsidRDefault="00C02A01" w:rsidP="00FE394E">
      <w:pPr>
        <w:rPr>
          <w:rFonts w:ascii="Arial" w:hAnsi="Arial" w:cs="Arial"/>
          <w:b/>
          <w:sz w:val="20"/>
        </w:rPr>
      </w:pPr>
    </w:p>
    <w:p w:rsidR="00C02A01" w:rsidRDefault="00C02A01" w:rsidP="00FE394E">
      <w:pPr>
        <w:rPr>
          <w:rFonts w:ascii="Arial" w:hAnsi="Arial" w:cs="Arial"/>
          <w:b/>
          <w:sz w:val="20"/>
        </w:rPr>
      </w:pPr>
    </w:p>
    <w:p w:rsidR="00C02A01" w:rsidRDefault="00C02A01" w:rsidP="00FE394E">
      <w:pPr>
        <w:rPr>
          <w:rFonts w:ascii="Arial" w:hAnsi="Arial" w:cs="Arial"/>
          <w:b/>
          <w:sz w:val="20"/>
        </w:rPr>
      </w:pPr>
    </w:p>
    <w:p w:rsidR="00C02A01" w:rsidRDefault="00C02A01" w:rsidP="00FE394E">
      <w:pPr>
        <w:rPr>
          <w:rFonts w:ascii="Arial" w:hAnsi="Arial" w:cs="Arial"/>
          <w:b/>
          <w:sz w:val="20"/>
        </w:rPr>
      </w:pPr>
    </w:p>
    <w:p w:rsidR="00C02A01" w:rsidRDefault="00C02A01" w:rsidP="00FE394E">
      <w:pPr>
        <w:rPr>
          <w:rFonts w:ascii="Arial" w:hAnsi="Arial" w:cs="Arial"/>
          <w:b/>
          <w:sz w:val="20"/>
        </w:rPr>
      </w:pPr>
    </w:p>
    <w:p w:rsidR="00C02A01" w:rsidRDefault="00C02A01" w:rsidP="00FE394E">
      <w:pPr>
        <w:rPr>
          <w:rFonts w:ascii="Arial" w:hAnsi="Arial" w:cs="Arial"/>
          <w:b/>
          <w:sz w:val="20"/>
        </w:rPr>
      </w:pPr>
    </w:p>
    <w:p w:rsidR="00FC0DCB" w:rsidRDefault="00FC0DCB" w:rsidP="00C02A01">
      <w:pPr>
        <w:jc w:val="center"/>
        <w:rPr>
          <w:rFonts w:ascii="Arial" w:hAnsi="Arial" w:cs="Arial"/>
          <w:b/>
          <w:sz w:val="20"/>
        </w:rPr>
      </w:pPr>
    </w:p>
    <w:p w:rsidR="003571DC" w:rsidRDefault="003571DC" w:rsidP="00C02A01">
      <w:pPr>
        <w:jc w:val="center"/>
        <w:rPr>
          <w:rFonts w:ascii="Arial" w:hAnsi="Arial" w:cs="Arial"/>
          <w:b/>
          <w:sz w:val="20"/>
        </w:rPr>
      </w:pPr>
    </w:p>
    <w:p w:rsidR="00C02A01" w:rsidRDefault="00C02A01" w:rsidP="00B45E30">
      <w:pPr>
        <w:jc w:val="center"/>
        <w:rPr>
          <w:rFonts w:ascii="Arial" w:hAnsi="Arial" w:cs="Arial"/>
          <w:b/>
          <w:sz w:val="20"/>
        </w:rPr>
      </w:pPr>
      <w:r>
        <w:rPr>
          <w:rFonts w:ascii="Arial" w:hAnsi="Arial" w:cs="Arial"/>
          <w:b/>
          <w:sz w:val="20"/>
        </w:rPr>
        <w:t>Report of the Board of Management</w:t>
      </w:r>
    </w:p>
    <w:p w:rsidR="00C02A01" w:rsidRPr="00594A40" w:rsidRDefault="00C02A01" w:rsidP="00C02A01">
      <w:pPr>
        <w:jc w:val="center"/>
        <w:rPr>
          <w:rFonts w:ascii="Arial" w:hAnsi="Arial" w:cs="Arial"/>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705F97">
        <w:rPr>
          <w:rFonts w:ascii="Arial" w:hAnsi="Arial" w:cs="Arial"/>
          <w:b/>
          <w:sz w:val="20"/>
        </w:rPr>
        <w:t>8</w:t>
      </w:r>
      <w:r>
        <w:rPr>
          <w:rFonts w:ascii="Arial" w:hAnsi="Arial" w:cs="Arial"/>
          <w:b/>
          <w:sz w:val="20"/>
        </w:rPr>
        <w:t xml:space="preserve"> (continued)</w:t>
      </w:r>
    </w:p>
    <w:p w:rsidR="009A282B" w:rsidRPr="00683571" w:rsidRDefault="009A282B" w:rsidP="009A282B">
      <w:pPr>
        <w:pBdr>
          <w:bottom w:val="single" w:sz="6" w:space="1" w:color="auto"/>
        </w:pBdr>
        <w:jc w:val="center"/>
        <w:rPr>
          <w:rFonts w:ascii="Arial" w:hAnsi="Arial" w:cs="Arial"/>
          <w:sz w:val="20"/>
        </w:rPr>
      </w:pPr>
    </w:p>
    <w:p w:rsidR="00C02A01" w:rsidRDefault="00C02A01" w:rsidP="00C02A01">
      <w:pPr>
        <w:widowControl w:val="0"/>
        <w:autoSpaceDE w:val="0"/>
        <w:autoSpaceDN w:val="0"/>
        <w:adjustRightInd w:val="0"/>
        <w:rPr>
          <w:rFonts w:ascii="Arial" w:hAnsi="Arial" w:cs="Arial"/>
          <w:color w:val="000000"/>
          <w:sz w:val="20"/>
        </w:rPr>
      </w:pPr>
    </w:p>
    <w:p w:rsidR="00C02A01" w:rsidRDefault="00C02A01" w:rsidP="00FE394E">
      <w:pPr>
        <w:rPr>
          <w:rFonts w:ascii="Arial" w:hAnsi="Arial" w:cs="Arial"/>
          <w:b/>
          <w:sz w:val="20"/>
        </w:rPr>
      </w:pPr>
    </w:p>
    <w:p w:rsidR="00FE394E" w:rsidRPr="00FE394E" w:rsidRDefault="00FE394E" w:rsidP="00FE394E">
      <w:pPr>
        <w:rPr>
          <w:rFonts w:ascii="Arial" w:hAnsi="Arial" w:cs="Arial"/>
          <w:b/>
          <w:sz w:val="20"/>
        </w:rPr>
      </w:pPr>
      <w:r w:rsidRPr="00FE394E">
        <w:rPr>
          <w:rFonts w:ascii="Arial" w:hAnsi="Arial" w:cs="Arial"/>
          <w:b/>
          <w:sz w:val="20"/>
        </w:rPr>
        <w:t xml:space="preserve">Internal Audit </w:t>
      </w:r>
    </w:p>
    <w:p w:rsidR="00FE394E" w:rsidRPr="00FE394E" w:rsidRDefault="00FE394E" w:rsidP="00FE394E">
      <w:pPr>
        <w:rPr>
          <w:rFonts w:ascii="Arial" w:hAnsi="Arial" w:cs="Arial"/>
          <w:sz w:val="20"/>
        </w:rPr>
      </w:pPr>
    </w:p>
    <w:p w:rsidR="00FE394E" w:rsidRPr="00FE394E" w:rsidRDefault="00FE394E" w:rsidP="00FE394E">
      <w:pPr>
        <w:rPr>
          <w:rFonts w:ascii="Arial" w:hAnsi="Arial" w:cs="Arial"/>
          <w:sz w:val="20"/>
        </w:rPr>
      </w:pPr>
      <w:r w:rsidRPr="00FE394E">
        <w:rPr>
          <w:rFonts w:ascii="Arial" w:hAnsi="Arial" w:cs="Arial"/>
          <w:sz w:val="20"/>
        </w:rPr>
        <w:t>Independent resources are used to undertake detailed audits on specific internal controls. An annual plan is agreed and each report is summarised for review by the Group Audit &amp; Risk Committee.  At each meeting of this group the outstanding audit issues are reviewed to ensure actions are progressing satisfactorily, particularly if higher priority risks are identified by the audits.</w:t>
      </w:r>
    </w:p>
    <w:p w:rsidR="00FE394E" w:rsidRPr="00FE394E" w:rsidRDefault="00FE394E" w:rsidP="00FE394E">
      <w:pPr>
        <w:rPr>
          <w:rFonts w:ascii="Arial" w:hAnsi="Arial" w:cs="Arial"/>
          <w:sz w:val="20"/>
        </w:rPr>
      </w:pPr>
    </w:p>
    <w:p w:rsidR="00FE394E" w:rsidRPr="00FE394E" w:rsidRDefault="00FE394E" w:rsidP="00FE394E">
      <w:pPr>
        <w:rPr>
          <w:rFonts w:ascii="Arial" w:hAnsi="Arial" w:cs="Arial"/>
          <w:sz w:val="20"/>
        </w:rPr>
      </w:pPr>
      <w:r w:rsidRPr="00FE394E">
        <w:rPr>
          <w:rFonts w:ascii="Arial" w:hAnsi="Arial" w:cs="Arial"/>
          <w:sz w:val="20"/>
        </w:rPr>
        <w:t>The Committee has included focus on fraud prevention, detection and deterrence to those internal audits where risk is perceived to be greatest.</w:t>
      </w:r>
    </w:p>
    <w:p w:rsidR="00FE394E" w:rsidRPr="00FE394E" w:rsidRDefault="00FE394E" w:rsidP="00FE394E">
      <w:pPr>
        <w:rPr>
          <w:rFonts w:ascii="Arial" w:hAnsi="Arial" w:cs="Arial"/>
          <w:sz w:val="20"/>
        </w:rPr>
      </w:pPr>
    </w:p>
    <w:p w:rsidR="00FE394E" w:rsidRPr="00FE394E" w:rsidRDefault="00FE394E" w:rsidP="00FE394E">
      <w:pPr>
        <w:rPr>
          <w:rFonts w:ascii="Arial" w:hAnsi="Arial" w:cs="Arial"/>
          <w:sz w:val="20"/>
        </w:rPr>
      </w:pPr>
      <w:r w:rsidRPr="00FE394E">
        <w:rPr>
          <w:rFonts w:ascii="Arial" w:hAnsi="Arial" w:cs="Arial"/>
          <w:sz w:val="20"/>
        </w:rPr>
        <w:t>A fraud register is maintained and reviewed at each Committee meeting.</w:t>
      </w:r>
    </w:p>
    <w:p w:rsidR="00FE394E" w:rsidRPr="00FE394E" w:rsidRDefault="00FE394E" w:rsidP="00FE394E">
      <w:pPr>
        <w:rPr>
          <w:rFonts w:ascii="Arial" w:hAnsi="Arial" w:cs="Arial"/>
          <w:sz w:val="20"/>
        </w:rPr>
      </w:pPr>
    </w:p>
    <w:p w:rsidR="00FE394E" w:rsidRPr="00FE394E" w:rsidRDefault="00FE394E" w:rsidP="00FE394E">
      <w:pPr>
        <w:rPr>
          <w:rFonts w:ascii="Arial" w:hAnsi="Arial" w:cs="Arial"/>
          <w:sz w:val="20"/>
        </w:rPr>
      </w:pPr>
      <w:r w:rsidRPr="00FE394E">
        <w:rPr>
          <w:rFonts w:ascii="Arial" w:hAnsi="Arial" w:cs="Arial"/>
          <w:sz w:val="20"/>
        </w:rPr>
        <w:t>The internal auditors have an opportunity at every Committee meeting to discuss matters without the presence of executives.</w:t>
      </w:r>
    </w:p>
    <w:p w:rsidR="00FE394E" w:rsidRPr="00FE394E" w:rsidRDefault="00FE394E" w:rsidP="00FE394E">
      <w:pPr>
        <w:rPr>
          <w:rFonts w:ascii="Arial" w:hAnsi="Arial" w:cs="Arial"/>
          <w:b/>
          <w:bCs/>
          <w:sz w:val="20"/>
        </w:rPr>
      </w:pPr>
    </w:p>
    <w:p w:rsidR="00FE394E" w:rsidRPr="00FE394E" w:rsidRDefault="00FE394E" w:rsidP="00FE394E">
      <w:pPr>
        <w:rPr>
          <w:rFonts w:ascii="Arial" w:hAnsi="Arial" w:cs="Arial"/>
          <w:b/>
          <w:sz w:val="20"/>
        </w:rPr>
      </w:pPr>
      <w:r w:rsidRPr="00FE394E">
        <w:rPr>
          <w:rFonts w:ascii="Arial" w:hAnsi="Arial" w:cs="Arial"/>
          <w:b/>
          <w:sz w:val="20"/>
        </w:rPr>
        <w:t xml:space="preserve">External Audit </w:t>
      </w:r>
    </w:p>
    <w:p w:rsidR="00FE394E" w:rsidRPr="00FE394E" w:rsidRDefault="00FE394E" w:rsidP="00FE394E">
      <w:pPr>
        <w:rPr>
          <w:rFonts w:ascii="Arial" w:hAnsi="Arial" w:cs="Arial"/>
          <w:sz w:val="20"/>
        </w:rPr>
      </w:pPr>
    </w:p>
    <w:p w:rsidR="00FE394E" w:rsidRPr="00FE394E" w:rsidRDefault="00FE394E" w:rsidP="00FE394E">
      <w:pPr>
        <w:widowControl w:val="0"/>
        <w:autoSpaceDE w:val="0"/>
        <w:autoSpaceDN w:val="0"/>
        <w:adjustRightInd w:val="0"/>
        <w:rPr>
          <w:rFonts w:ascii="Arial" w:hAnsi="Arial" w:cs="Arial"/>
          <w:color w:val="000000"/>
          <w:sz w:val="20"/>
        </w:rPr>
      </w:pPr>
      <w:r w:rsidRPr="00FE394E">
        <w:rPr>
          <w:rFonts w:ascii="Arial" w:hAnsi="Arial" w:cs="Arial"/>
          <w:color w:val="000000"/>
          <w:sz w:val="20"/>
        </w:rPr>
        <w:t xml:space="preserve">In so far as the Board is aware, all of the current board members have taken all the steps that they ought to have taken to make </w:t>
      </w:r>
      <w:proofErr w:type="gramStart"/>
      <w:r w:rsidRPr="00FE394E">
        <w:rPr>
          <w:rFonts w:ascii="Arial" w:hAnsi="Arial" w:cs="Arial"/>
          <w:color w:val="000000"/>
          <w:sz w:val="20"/>
        </w:rPr>
        <w:t>themselves</w:t>
      </w:r>
      <w:proofErr w:type="gramEnd"/>
      <w:r w:rsidRPr="00FE394E">
        <w:rPr>
          <w:rFonts w:ascii="Arial" w:hAnsi="Arial" w:cs="Arial"/>
          <w:color w:val="000000"/>
          <w:sz w:val="20"/>
        </w:rPr>
        <w:t xml:space="preserve"> aware of any information needed by the </w:t>
      </w:r>
      <w:r w:rsidR="00DE77F9">
        <w:rPr>
          <w:rFonts w:ascii="Arial" w:hAnsi="Arial" w:cs="Arial"/>
          <w:color w:val="000000"/>
          <w:sz w:val="20"/>
        </w:rPr>
        <w:t>CBS</w:t>
      </w:r>
      <w:r w:rsidRPr="00FE394E">
        <w:rPr>
          <w:rFonts w:ascii="Arial" w:hAnsi="Arial" w:cs="Arial"/>
          <w:color w:val="000000"/>
          <w:sz w:val="20"/>
        </w:rPr>
        <w:t>’s auditors for the purposes of their audit and to establish that the auditors are aware of that information. The directors are not aware of any relevant audit information of which the auditors are unaware.</w:t>
      </w:r>
    </w:p>
    <w:p w:rsidR="00FE394E" w:rsidRPr="00FE394E" w:rsidRDefault="00FE394E" w:rsidP="00FE394E">
      <w:pPr>
        <w:rPr>
          <w:rFonts w:ascii="Arial" w:hAnsi="Arial" w:cs="Arial"/>
          <w:sz w:val="20"/>
        </w:rPr>
      </w:pPr>
    </w:p>
    <w:p w:rsidR="00FE394E" w:rsidRPr="00FE394E" w:rsidRDefault="00FE394E" w:rsidP="00FE394E">
      <w:pPr>
        <w:rPr>
          <w:rFonts w:ascii="Arial" w:hAnsi="Arial" w:cs="Arial"/>
          <w:sz w:val="20"/>
        </w:rPr>
      </w:pPr>
      <w:r w:rsidRPr="00FE394E">
        <w:rPr>
          <w:rFonts w:ascii="Arial" w:hAnsi="Arial" w:cs="Arial"/>
          <w:sz w:val="20"/>
        </w:rPr>
        <w:t>The External Auditors have an annual meeting with the Committee without the presence of executives.</w:t>
      </w:r>
    </w:p>
    <w:p w:rsidR="00FE394E" w:rsidRPr="00FE394E" w:rsidRDefault="00FE394E" w:rsidP="00FE394E">
      <w:pPr>
        <w:rPr>
          <w:rFonts w:ascii="Arial" w:hAnsi="Arial" w:cs="Arial"/>
          <w:sz w:val="20"/>
        </w:rPr>
      </w:pPr>
    </w:p>
    <w:p w:rsidR="00FE394E" w:rsidRPr="00FE394E" w:rsidRDefault="00FE394E" w:rsidP="00FE394E">
      <w:pPr>
        <w:rPr>
          <w:rFonts w:ascii="Arial" w:hAnsi="Arial" w:cs="Arial"/>
          <w:b/>
          <w:sz w:val="20"/>
        </w:rPr>
      </w:pPr>
      <w:r w:rsidRPr="00FE394E">
        <w:rPr>
          <w:rFonts w:ascii="Arial" w:hAnsi="Arial" w:cs="Arial"/>
          <w:b/>
          <w:sz w:val="20"/>
        </w:rPr>
        <w:t>Fraud</w:t>
      </w:r>
    </w:p>
    <w:p w:rsidR="00FE394E" w:rsidRPr="00FE394E" w:rsidRDefault="00FE394E" w:rsidP="00FE394E">
      <w:pPr>
        <w:rPr>
          <w:rFonts w:ascii="Arial" w:hAnsi="Arial" w:cs="Arial"/>
          <w:sz w:val="20"/>
        </w:rPr>
      </w:pPr>
    </w:p>
    <w:p w:rsidR="00FE394E" w:rsidRPr="00FE394E" w:rsidRDefault="00FE394E" w:rsidP="00FE394E">
      <w:pPr>
        <w:rPr>
          <w:rFonts w:ascii="Arial" w:hAnsi="Arial" w:cs="Arial"/>
          <w:sz w:val="20"/>
        </w:rPr>
      </w:pPr>
      <w:r w:rsidRPr="00FE394E">
        <w:rPr>
          <w:rFonts w:ascii="Arial" w:hAnsi="Arial" w:cs="Arial"/>
          <w:sz w:val="20"/>
        </w:rPr>
        <w:t>An annual review of the policy is undertaken by the Group Audit &amp; Risk Committee covering prevention, detection recovery and reporting.</w:t>
      </w:r>
    </w:p>
    <w:p w:rsidR="00FE394E" w:rsidRPr="00FE394E" w:rsidRDefault="00FE394E" w:rsidP="00FE394E">
      <w:pPr>
        <w:rPr>
          <w:rFonts w:ascii="Arial" w:hAnsi="Arial" w:cs="Arial"/>
          <w:sz w:val="20"/>
        </w:rPr>
      </w:pPr>
    </w:p>
    <w:p w:rsidR="00FE394E" w:rsidRPr="00FE394E" w:rsidRDefault="00FE394E" w:rsidP="00FE394E">
      <w:pPr>
        <w:rPr>
          <w:rFonts w:ascii="Arial" w:hAnsi="Arial" w:cs="Arial"/>
          <w:sz w:val="20"/>
        </w:rPr>
      </w:pPr>
      <w:r w:rsidRPr="00FE394E">
        <w:rPr>
          <w:rFonts w:ascii="Arial" w:hAnsi="Arial" w:cs="Arial"/>
          <w:sz w:val="20"/>
        </w:rPr>
        <w:t xml:space="preserve">The Fraud Register is updated as necessary for all actual and potential frauds committed or attempted to be committed against the </w:t>
      </w:r>
      <w:r w:rsidR="00A85D90" w:rsidRPr="00A85D90">
        <w:rPr>
          <w:rFonts w:ascii="Arial" w:hAnsi="Arial" w:cs="Arial"/>
          <w:sz w:val="20"/>
        </w:rPr>
        <w:t>C</w:t>
      </w:r>
      <w:r w:rsidR="00A85D90">
        <w:rPr>
          <w:rFonts w:ascii="Arial" w:hAnsi="Arial" w:cs="Arial"/>
          <w:sz w:val="20"/>
        </w:rPr>
        <w:t>BS</w:t>
      </w:r>
      <w:r w:rsidR="00A85D90" w:rsidRPr="00FE394E">
        <w:rPr>
          <w:rFonts w:ascii="Arial" w:hAnsi="Arial" w:cs="Arial"/>
          <w:sz w:val="20"/>
        </w:rPr>
        <w:t xml:space="preserve"> </w:t>
      </w:r>
      <w:r w:rsidRPr="00FE394E">
        <w:rPr>
          <w:rFonts w:ascii="Arial" w:hAnsi="Arial" w:cs="Arial"/>
          <w:sz w:val="20"/>
        </w:rPr>
        <w:t xml:space="preserve">and comes to every meeting of the Audit &amp; Risk Committee.    </w:t>
      </w:r>
    </w:p>
    <w:p w:rsidR="00FE394E" w:rsidRPr="00FE394E" w:rsidRDefault="00FE394E" w:rsidP="00FE394E">
      <w:pPr>
        <w:rPr>
          <w:rFonts w:ascii="Arial" w:hAnsi="Arial" w:cs="Arial"/>
          <w:sz w:val="20"/>
        </w:rPr>
      </w:pPr>
    </w:p>
    <w:p w:rsidR="00FE394E" w:rsidRPr="00FE394E" w:rsidRDefault="00FE394E" w:rsidP="00FE394E">
      <w:pPr>
        <w:autoSpaceDE w:val="0"/>
        <w:autoSpaceDN w:val="0"/>
        <w:adjustRightInd w:val="0"/>
        <w:rPr>
          <w:rFonts w:ascii="Arial" w:hAnsi="Arial" w:cs="Arial"/>
          <w:b/>
          <w:sz w:val="20"/>
        </w:rPr>
      </w:pPr>
      <w:r w:rsidRPr="00FE394E">
        <w:rPr>
          <w:rFonts w:ascii="Arial" w:hAnsi="Arial" w:cs="Arial"/>
          <w:b/>
          <w:sz w:val="20"/>
        </w:rPr>
        <w:t>Reporting, review and corrective action</w:t>
      </w:r>
    </w:p>
    <w:p w:rsidR="00FE394E" w:rsidRPr="00FE394E" w:rsidRDefault="00FE394E" w:rsidP="00FE394E">
      <w:pPr>
        <w:autoSpaceDE w:val="0"/>
        <w:autoSpaceDN w:val="0"/>
        <w:adjustRightInd w:val="0"/>
        <w:rPr>
          <w:rFonts w:ascii="Arial" w:hAnsi="Arial" w:cs="Arial"/>
          <w:sz w:val="20"/>
        </w:rPr>
      </w:pPr>
    </w:p>
    <w:p w:rsidR="00FE394E" w:rsidRPr="00FE394E" w:rsidRDefault="00FE394E" w:rsidP="00FE394E">
      <w:pPr>
        <w:autoSpaceDE w:val="0"/>
        <w:autoSpaceDN w:val="0"/>
        <w:adjustRightInd w:val="0"/>
        <w:rPr>
          <w:rFonts w:ascii="Arial" w:hAnsi="Arial" w:cs="Arial"/>
          <w:sz w:val="20"/>
        </w:rPr>
      </w:pPr>
      <w:r w:rsidRPr="00FE394E">
        <w:rPr>
          <w:rFonts w:ascii="Arial" w:hAnsi="Arial" w:cs="Arial"/>
          <w:sz w:val="20"/>
        </w:rPr>
        <w:t>A process of regular management reporting on control issues provides assurance to the Executive Management Team and to the Board. This includes a rigorous procedure for ensuring that corrective action is taken in relation to any significant control issues, particularly those that may have a material impact on the financial statements and the delivery and  fulfilment of our services.</w:t>
      </w:r>
    </w:p>
    <w:p w:rsidR="00FE394E" w:rsidRPr="00FE394E" w:rsidRDefault="00FE394E" w:rsidP="00FE394E">
      <w:pPr>
        <w:autoSpaceDE w:val="0"/>
        <w:autoSpaceDN w:val="0"/>
        <w:adjustRightInd w:val="0"/>
        <w:rPr>
          <w:rFonts w:ascii="Arial" w:hAnsi="Arial" w:cs="Arial"/>
          <w:sz w:val="20"/>
        </w:rPr>
      </w:pPr>
    </w:p>
    <w:p w:rsidR="00FE394E" w:rsidRPr="00FE394E" w:rsidRDefault="00FE394E" w:rsidP="00FE394E">
      <w:pPr>
        <w:tabs>
          <w:tab w:val="right" w:pos="8505"/>
        </w:tabs>
        <w:rPr>
          <w:rFonts w:ascii="Arial" w:hAnsi="Arial" w:cs="Arial"/>
          <w:b/>
          <w:bCs/>
          <w:sz w:val="20"/>
        </w:rPr>
      </w:pPr>
    </w:p>
    <w:p w:rsidR="00C02A01" w:rsidRDefault="00C02A01" w:rsidP="00FE394E">
      <w:pPr>
        <w:tabs>
          <w:tab w:val="right" w:pos="8505"/>
        </w:tabs>
        <w:rPr>
          <w:rFonts w:ascii="Arial" w:hAnsi="Arial" w:cs="Arial"/>
          <w:b/>
          <w:bCs/>
          <w:sz w:val="20"/>
        </w:rPr>
      </w:pPr>
    </w:p>
    <w:p w:rsidR="00C02A01" w:rsidRDefault="00C02A01" w:rsidP="00FE394E">
      <w:pPr>
        <w:tabs>
          <w:tab w:val="right" w:pos="8505"/>
        </w:tabs>
        <w:rPr>
          <w:rFonts w:ascii="Arial" w:hAnsi="Arial" w:cs="Arial"/>
          <w:b/>
          <w:bCs/>
          <w:sz w:val="20"/>
        </w:rPr>
      </w:pPr>
    </w:p>
    <w:p w:rsidR="00C02A01" w:rsidRDefault="00C02A01" w:rsidP="00FE394E">
      <w:pPr>
        <w:tabs>
          <w:tab w:val="right" w:pos="8505"/>
        </w:tabs>
        <w:rPr>
          <w:rFonts w:ascii="Arial" w:hAnsi="Arial" w:cs="Arial"/>
          <w:b/>
          <w:bCs/>
          <w:sz w:val="20"/>
        </w:rPr>
      </w:pPr>
    </w:p>
    <w:p w:rsidR="00C02A01" w:rsidRDefault="00C02A01" w:rsidP="00FE394E">
      <w:pPr>
        <w:tabs>
          <w:tab w:val="right" w:pos="8505"/>
        </w:tabs>
        <w:rPr>
          <w:rFonts w:ascii="Arial" w:hAnsi="Arial" w:cs="Arial"/>
          <w:b/>
          <w:bCs/>
          <w:sz w:val="20"/>
        </w:rPr>
      </w:pPr>
    </w:p>
    <w:p w:rsidR="00C02A01" w:rsidRDefault="00C02A01" w:rsidP="00FE394E">
      <w:pPr>
        <w:tabs>
          <w:tab w:val="right" w:pos="8505"/>
        </w:tabs>
        <w:rPr>
          <w:rFonts w:ascii="Arial" w:hAnsi="Arial" w:cs="Arial"/>
          <w:b/>
          <w:bCs/>
          <w:sz w:val="20"/>
        </w:rPr>
      </w:pPr>
    </w:p>
    <w:p w:rsidR="00C02A01" w:rsidRDefault="00C02A01" w:rsidP="00FE394E">
      <w:pPr>
        <w:tabs>
          <w:tab w:val="right" w:pos="8505"/>
        </w:tabs>
        <w:rPr>
          <w:rFonts w:ascii="Arial" w:hAnsi="Arial" w:cs="Arial"/>
          <w:b/>
          <w:bCs/>
          <w:sz w:val="20"/>
        </w:rPr>
      </w:pPr>
    </w:p>
    <w:p w:rsidR="00C02A01" w:rsidRDefault="00C02A01" w:rsidP="00FE394E">
      <w:pPr>
        <w:tabs>
          <w:tab w:val="right" w:pos="8505"/>
        </w:tabs>
        <w:rPr>
          <w:rFonts w:ascii="Arial" w:hAnsi="Arial" w:cs="Arial"/>
          <w:b/>
          <w:bCs/>
          <w:sz w:val="20"/>
        </w:rPr>
      </w:pPr>
    </w:p>
    <w:p w:rsidR="00C02A01" w:rsidRDefault="00C02A01" w:rsidP="00FE394E">
      <w:pPr>
        <w:tabs>
          <w:tab w:val="right" w:pos="8505"/>
        </w:tabs>
        <w:rPr>
          <w:rFonts w:ascii="Arial" w:hAnsi="Arial" w:cs="Arial"/>
          <w:b/>
          <w:bCs/>
          <w:sz w:val="20"/>
        </w:rPr>
      </w:pPr>
    </w:p>
    <w:p w:rsidR="00C02A01" w:rsidRDefault="00C02A01" w:rsidP="00FE394E">
      <w:pPr>
        <w:tabs>
          <w:tab w:val="right" w:pos="8505"/>
        </w:tabs>
        <w:rPr>
          <w:rFonts w:ascii="Arial" w:hAnsi="Arial" w:cs="Arial"/>
          <w:b/>
          <w:bCs/>
          <w:sz w:val="20"/>
        </w:rPr>
      </w:pPr>
    </w:p>
    <w:p w:rsidR="00C02A01" w:rsidRDefault="00C02A01" w:rsidP="00FE394E">
      <w:pPr>
        <w:tabs>
          <w:tab w:val="right" w:pos="8505"/>
        </w:tabs>
        <w:rPr>
          <w:rFonts w:ascii="Arial" w:hAnsi="Arial" w:cs="Arial"/>
          <w:b/>
          <w:bCs/>
          <w:sz w:val="20"/>
        </w:rPr>
      </w:pPr>
    </w:p>
    <w:p w:rsidR="00C02A01" w:rsidRDefault="00C02A01" w:rsidP="00FE394E">
      <w:pPr>
        <w:tabs>
          <w:tab w:val="right" w:pos="8505"/>
        </w:tabs>
        <w:rPr>
          <w:rFonts w:ascii="Arial" w:hAnsi="Arial" w:cs="Arial"/>
          <w:b/>
          <w:bCs/>
          <w:sz w:val="20"/>
        </w:rPr>
      </w:pPr>
    </w:p>
    <w:p w:rsidR="00C02A01" w:rsidRDefault="00C02A01" w:rsidP="00FE394E">
      <w:pPr>
        <w:tabs>
          <w:tab w:val="right" w:pos="8505"/>
        </w:tabs>
        <w:rPr>
          <w:rFonts w:ascii="Arial" w:hAnsi="Arial" w:cs="Arial"/>
          <w:b/>
          <w:bCs/>
          <w:sz w:val="20"/>
        </w:rPr>
      </w:pPr>
    </w:p>
    <w:p w:rsidR="00C02A01" w:rsidRDefault="00C02A01" w:rsidP="00FE394E">
      <w:pPr>
        <w:tabs>
          <w:tab w:val="right" w:pos="8505"/>
        </w:tabs>
        <w:rPr>
          <w:rFonts w:ascii="Arial" w:hAnsi="Arial" w:cs="Arial"/>
          <w:b/>
          <w:bCs/>
          <w:sz w:val="20"/>
        </w:rPr>
      </w:pPr>
    </w:p>
    <w:p w:rsidR="00FC0DCB" w:rsidRDefault="00FC0DCB" w:rsidP="00C02A01">
      <w:pPr>
        <w:jc w:val="center"/>
        <w:rPr>
          <w:rFonts w:ascii="Arial" w:hAnsi="Arial" w:cs="Arial"/>
          <w:b/>
          <w:sz w:val="20"/>
        </w:rPr>
      </w:pPr>
    </w:p>
    <w:p w:rsidR="00FC0DCB" w:rsidRDefault="00FC0DCB" w:rsidP="00C02A01">
      <w:pPr>
        <w:jc w:val="center"/>
        <w:rPr>
          <w:rFonts w:ascii="Arial" w:hAnsi="Arial" w:cs="Arial"/>
          <w:b/>
          <w:sz w:val="20"/>
        </w:rPr>
      </w:pPr>
    </w:p>
    <w:p w:rsidR="003571DC" w:rsidRDefault="003571DC" w:rsidP="00C02A01">
      <w:pPr>
        <w:jc w:val="center"/>
        <w:rPr>
          <w:rFonts w:ascii="Arial" w:hAnsi="Arial" w:cs="Arial"/>
          <w:b/>
          <w:sz w:val="20"/>
        </w:rPr>
      </w:pPr>
    </w:p>
    <w:p w:rsidR="0083223F" w:rsidRDefault="0083223F" w:rsidP="00C02A01">
      <w:pPr>
        <w:jc w:val="center"/>
        <w:rPr>
          <w:rFonts w:ascii="Arial" w:hAnsi="Arial" w:cs="Arial"/>
          <w:b/>
          <w:sz w:val="20"/>
        </w:rPr>
      </w:pPr>
    </w:p>
    <w:p w:rsidR="0083223F" w:rsidRDefault="0083223F" w:rsidP="00C02A01">
      <w:pPr>
        <w:jc w:val="center"/>
        <w:rPr>
          <w:rFonts w:ascii="Arial" w:hAnsi="Arial" w:cs="Arial"/>
          <w:b/>
          <w:sz w:val="20"/>
        </w:rPr>
      </w:pPr>
    </w:p>
    <w:p w:rsidR="0083223F" w:rsidRDefault="0083223F" w:rsidP="00C02A01">
      <w:pPr>
        <w:jc w:val="center"/>
        <w:rPr>
          <w:rFonts w:ascii="Arial" w:hAnsi="Arial" w:cs="Arial"/>
          <w:b/>
          <w:sz w:val="20"/>
        </w:rPr>
      </w:pPr>
    </w:p>
    <w:p w:rsidR="00FF04D6" w:rsidRDefault="00FF04D6" w:rsidP="00C02A01">
      <w:pPr>
        <w:jc w:val="center"/>
        <w:rPr>
          <w:rFonts w:ascii="Arial" w:hAnsi="Arial" w:cs="Arial"/>
          <w:b/>
          <w:sz w:val="20"/>
        </w:rPr>
      </w:pPr>
    </w:p>
    <w:p w:rsidR="00C02A01" w:rsidRDefault="00C02A01" w:rsidP="00C02A01">
      <w:pPr>
        <w:jc w:val="center"/>
        <w:rPr>
          <w:rFonts w:ascii="Arial" w:hAnsi="Arial" w:cs="Arial"/>
          <w:b/>
          <w:sz w:val="20"/>
        </w:rPr>
      </w:pPr>
      <w:r>
        <w:rPr>
          <w:rFonts w:ascii="Arial" w:hAnsi="Arial" w:cs="Arial"/>
          <w:b/>
          <w:sz w:val="20"/>
        </w:rPr>
        <w:t>Report of the Board of Management</w:t>
      </w:r>
    </w:p>
    <w:p w:rsidR="00C02A01" w:rsidRPr="00594A40" w:rsidRDefault="00C02A01" w:rsidP="00C02A01">
      <w:pPr>
        <w:jc w:val="center"/>
        <w:rPr>
          <w:rFonts w:ascii="Arial" w:hAnsi="Arial" w:cs="Arial"/>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705F97">
        <w:rPr>
          <w:rFonts w:ascii="Arial" w:hAnsi="Arial" w:cs="Arial"/>
          <w:b/>
          <w:sz w:val="20"/>
        </w:rPr>
        <w:t>8</w:t>
      </w:r>
      <w:r>
        <w:rPr>
          <w:rFonts w:ascii="Arial" w:hAnsi="Arial" w:cs="Arial"/>
          <w:b/>
          <w:sz w:val="20"/>
        </w:rPr>
        <w:t xml:space="preserve"> (continued)</w:t>
      </w:r>
    </w:p>
    <w:p w:rsidR="009A282B" w:rsidRPr="00683571" w:rsidRDefault="009A282B" w:rsidP="009A282B">
      <w:pPr>
        <w:pBdr>
          <w:bottom w:val="single" w:sz="6" w:space="1" w:color="auto"/>
        </w:pBdr>
        <w:jc w:val="center"/>
        <w:rPr>
          <w:rFonts w:ascii="Arial" w:hAnsi="Arial" w:cs="Arial"/>
          <w:sz w:val="20"/>
        </w:rPr>
      </w:pPr>
    </w:p>
    <w:p w:rsidR="00C02A01" w:rsidRDefault="00C02A01" w:rsidP="00FE394E">
      <w:pPr>
        <w:tabs>
          <w:tab w:val="right" w:pos="8505"/>
        </w:tabs>
        <w:rPr>
          <w:rFonts w:ascii="Arial" w:hAnsi="Arial" w:cs="Arial"/>
          <w:b/>
          <w:bCs/>
          <w:sz w:val="20"/>
        </w:rPr>
      </w:pPr>
    </w:p>
    <w:p w:rsidR="00C02A01" w:rsidRDefault="00C02A01" w:rsidP="00C02A01">
      <w:pPr>
        <w:tabs>
          <w:tab w:val="left" w:pos="567"/>
          <w:tab w:val="left" w:pos="851"/>
          <w:tab w:val="left" w:pos="1134"/>
          <w:tab w:val="left" w:pos="1701"/>
        </w:tabs>
        <w:outlineLvl w:val="0"/>
        <w:rPr>
          <w:rFonts w:ascii="Arial" w:hAnsi="Arial" w:cs="Arial"/>
          <w:b/>
        </w:rPr>
      </w:pPr>
      <w:r w:rsidRPr="005F75A2">
        <w:rPr>
          <w:rFonts w:ascii="Arial" w:hAnsi="Arial" w:cs="Arial"/>
          <w:b/>
        </w:rPr>
        <w:t>Statement of the Board’s Responsibilities in Respect of the Accounts</w:t>
      </w:r>
      <w:r>
        <w:rPr>
          <w:rFonts w:ascii="Arial" w:hAnsi="Arial" w:cs="Arial"/>
          <w:b/>
        </w:rPr>
        <w:t xml:space="preserve"> (continued)</w:t>
      </w:r>
    </w:p>
    <w:p w:rsidR="00FE394E" w:rsidRPr="00FE394E" w:rsidRDefault="00FE394E" w:rsidP="00FE394E">
      <w:pPr>
        <w:autoSpaceDE w:val="0"/>
        <w:autoSpaceDN w:val="0"/>
        <w:adjustRightInd w:val="0"/>
        <w:rPr>
          <w:rFonts w:ascii="Arial" w:hAnsi="Arial" w:cs="Arial"/>
          <w:sz w:val="20"/>
        </w:rPr>
      </w:pPr>
    </w:p>
    <w:p w:rsidR="00FE394E" w:rsidRPr="00FE394E" w:rsidRDefault="00FE394E" w:rsidP="00FE394E">
      <w:pPr>
        <w:autoSpaceDE w:val="0"/>
        <w:autoSpaceDN w:val="0"/>
        <w:adjustRightInd w:val="0"/>
        <w:rPr>
          <w:rFonts w:ascii="Arial" w:hAnsi="Arial" w:cs="Arial"/>
          <w:sz w:val="20"/>
        </w:rPr>
      </w:pPr>
      <w:r w:rsidRPr="00FE394E">
        <w:rPr>
          <w:rFonts w:ascii="Arial" w:hAnsi="Arial" w:cs="Arial"/>
          <w:sz w:val="20"/>
        </w:rPr>
        <w:t>The Group Audit &amp; Risk Committee conducts an annual review of the effectiveness of the system of internal control and has taken account of any changes needed to maintain the effectiveness of risk management and control process. This Committee makes an annual report on this matter to the Board. The Board has received this report and has included it within the Financial Statements.</w:t>
      </w:r>
    </w:p>
    <w:p w:rsidR="00FE394E" w:rsidRPr="00FE394E" w:rsidRDefault="00FE394E" w:rsidP="00FE394E">
      <w:pPr>
        <w:autoSpaceDE w:val="0"/>
        <w:autoSpaceDN w:val="0"/>
        <w:adjustRightInd w:val="0"/>
        <w:rPr>
          <w:rFonts w:ascii="Arial" w:hAnsi="Arial" w:cs="Arial"/>
          <w:sz w:val="20"/>
        </w:rPr>
      </w:pPr>
    </w:p>
    <w:p w:rsidR="00FE394E" w:rsidRPr="00FE394E" w:rsidRDefault="00FE394E" w:rsidP="00FE394E">
      <w:pPr>
        <w:autoSpaceDE w:val="0"/>
        <w:autoSpaceDN w:val="0"/>
        <w:adjustRightInd w:val="0"/>
        <w:rPr>
          <w:rFonts w:ascii="Arial" w:hAnsi="Arial" w:cs="Arial"/>
          <w:sz w:val="20"/>
        </w:rPr>
      </w:pPr>
      <w:r w:rsidRPr="00FE394E">
        <w:rPr>
          <w:rFonts w:ascii="Arial" w:hAnsi="Arial" w:cs="Arial"/>
          <w:sz w:val="20"/>
        </w:rPr>
        <w:t xml:space="preserve">The Board confirms that there is an ongoing process for identifying, and managing significant risks faced by the </w:t>
      </w:r>
      <w:r w:rsidR="00A85D90" w:rsidRPr="00A85D90">
        <w:rPr>
          <w:rFonts w:ascii="Arial" w:hAnsi="Arial" w:cs="Arial"/>
          <w:sz w:val="20"/>
        </w:rPr>
        <w:t>C</w:t>
      </w:r>
      <w:r w:rsidR="00A85D90">
        <w:rPr>
          <w:rFonts w:ascii="Arial" w:hAnsi="Arial" w:cs="Arial"/>
          <w:sz w:val="20"/>
        </w:rPr>
        <w:t>BS</w:t>
      </w:r>
      <w:r w:rsidRPr="00FE394E">
        <w:rPr>
          <w:rFonts w:ascii="Arial" w:hAnsi="Arial" w:cs="Arial"/>
          <w:sz w:val="20"/>
        </w:rPr>
        <w:t>. This process has been in place throughout the year under review, up to and including the date of the annual report and accounts, and is regularly reviewed by the Board.</w:t>
      </w:r>
    </w:p>
    <w:p w:rsidR="00FE394E" w:rsidRPr="00FE394E" w:rsidRDefault="00FE394E" w:rsidP="00FE394E">
      <w:pPr>
        <w:rPr>
          <w:rFonts w:ascii="Arial" w:hAnsi="Arial" w:cs="Arial"/>
          <w:sz w:val="20"/>
        </w:rPr>
      </w:pPr>
    </w:p>
    <w:p w:rsidR="00FE394E" w:rsidRPr="00EB0FB0" w:rsidRDefault="00A81756" w:rsidP="00C02A01">
      <w:pPr>
        <w:pStyle w:val="Heading3"/>
        <w:numPr>
          <w:ilvl w:val="0"/>
          <w:numId w:val="0"/>
        </w:numPr>
        <w:jc w:val="left"/>
        <w:rPr>
          <w:rFonts w:ascii="Arial" w:hAnsi="Arial" w:cs="Arial"/>
          <w:color w:val="auto"/>
          <w:sz w:val="20"/>
        </w:rPr>
      </w:pPr>
      <w:r w:rsidRPr="00A81756">
        <w:rPr>
          <w:rFonts w:ascii="Arial" w:hAnsi="Arial" w:cs="Arial"/>
          <w:color w:val="auto"/>
          <w:sz w:val="20"/>
        </w:rPr>
        <w:t>Employment and Equal Opportunities</w:t>
      </w:r>
    </w:p>
    <w:p w:rsidR="00FE394E" w:rsidRPr="00FE394E" w:rsidRDefault="00FE394E" w:rsidP="00FE394E">
      <w:pPr>
        <w:rPr>
          <w:rFonts w:ascii="Arial" w:hAnsi="Arial" w:cs="Arial"/>
          <w:sz w:val="20"/>
        </w:rPr>
      </w:pPr>
    </w:p>
    <w:p w:rsidR="00FE394E" w:rsidRPr="00FE394E" w:rsidRDefault="00FE394E" w:rsidP="00FE394E">
      <w:pPr>
        <w:rPr>
          <w:rFonts w:ascii="Arial" w:hAnsi="Arial" w:cs="Arial"/>
          <w:sz w:val="20"/>
        </w:rPr>
      </w:pPr>
      <w:r w:rsidRPr="00FE394E">
        <w:rPr>
          <w:rFonts w:ascii="Arial" w:hAnsi="Arial" w:cs="Arial"/>
          <w:sz w:val="20"/>
        </w:rPr>
        <w:t>Employee information is set out in Note</w:t>
      </w:r>
      <w:r w:rsidR="00B53AC4">
        <w:rPr>
          <w:rFonts w:ascii="Arial" w:hAnsi="Arial" w:cs="Arial"/>
          <w:sz w:val="20"/>
        </w:rPr>
        <w:t xml:space="preserve"> </w:t>
      </w:r>
      <w:r w:rsidR="0084536F">
        <w:rPr>
          <w:rFonts w:ascii="Arial" w:hAnsi="Arial" w:cs="Arial"/>
          <w:sz w:val="20"/>
        </w:rPr>
        <w:t>7</w:t>
      </w:r>
      <w:r w:rsidRPr="00FE394E">
        <w:rPr>
          <w:rFonts w:ascii="Arial" w:hAnsi="Arial" w:cs="Arial"/>
          <w:sz w:val="20"/>
        </w:rPr>
        <w:t xml:space="preserve"> of the Financial Statements. </w:t>
      </w:r>
    </w:p>
    <w:p w:rsidR="00FE394E" w:rsidRPr="00FE394E" w:rsidRDefault="00FE394E" w:rsidP="00FE394E">
      <w:pPr>
        <w:tabs>
          <w:tab w:val="left" w:pos="2115"/>
        </w:tabs>
        <w:rPr>
          <w:rFonts w:ascii="Arial" w:hAnsi="Arial" w:cs="Arial"/>
          <w:sz w:val="20"/>
        </w:rPr>
      </w:pPr>
    </w:p>
    <w:p w:rsidR="00FE394E" w:rsidRPr="00FE394E" w:rsidRDefault="00FE394E" w:rsidP="00FE394E">
      <w:pPr>
        <w:rPr>
          <w:rFonts w:ascii="Arial" w:hAnsi="Arial" w:cs="Arial"/>
          <w:sz w:val="20"/>
        </w:rPr>
      </w:pPr>
      <w:r w:rsidRPr="00FE394E">
        <w:rPr>
          <w:rFonts w:ascii="Arial" w:hAnsi="Arial" w:cs="Arial"/>
          <w:sz w:val="20"/>
        </w:rPr>
        <w:t xml:space="preserve">The </w:t>
      </w:r>
      <w:r w:rsidR="00A85D90">
        <w:rPr>
          <w:rFonts w:ascii="Arial" w:hAnsi="Arial" w:cs="Arial"/>
          <w:sz w:val="20"/>
        </w:rPr>
        <w:t>CBS</w:t>
      </w:r>
      <w:r w:rsidR="00A85D90" w:rsidRPr="00FE394E">
        <w:rPr>
          <w:rFonts w:ascii="Arial" w:hAnsi="Arial" w:cs="Arial"/>
          <w:sz w:val="20"/>
        </w:rPr>
        <w:t xml:space="preserve"> </w:t>
      </w:r>
      <w:r w:rsidRPr="00FE394E">
        <w:rPr>
          <w:rFonts w:ascii="Arial" w:hAnsi="Arial" w:cs="Arial"/>
          <w:sz w:val="20"/>
        </w:rPr>
        <w:t>is committed to the principles of equal opportunities.</w:t>
      </w:r>
    </w:p>
    <w:p w:rsidR="00FE394E" w:rsidRPr="00FE394E" w:rsidRDefault="00FE394E" w:rsidP="00FE394E">
      <w:pPr>
        <w:rPr>
          <w:rFonts w:ascii="Arial" w:hAnsi="Arial" w:cs="Arial"/>
          <w:b/>
          <w:bCs/>
          <w:i/>
          <w:iCs/>
          <w:sz w:val="20"/>
        </w:rPr>
      </w:pPr>
    </w:p>
    <w:p w:rsidR="00FE394E" w:rsidRPr="00FE394E" w:rsidRDefault="00FE394E" w:rsidP="00FE394E">
      <w:pPr>
        <w:rPr>
          <w:rFonts w:ascii="Arial" w:hAnsi="Arial" w:cs="Arial"/>
          <w:sz w:val="20"/>
        </w:rPr>
      </w:pPr>
      <w:r w:rsidRPr="00FE394E">
        <w:rPr>
          <w:rFonts w:ascii="Arial" w:hAnsi="Arial" w:cs="Arial"/>
          <w:b/>
          <w:bCs/>
          <w:sz w:val="20"/>
        </w:rPr>
        <w:t>Auditors</w:t>
      </w:r>
    </w:p>
    <w:p w:rsidR="00FE394E" w:rsidRPr="00FE394E" w:rsidRDefault="00FE394E" w:rsidP="00FE394E">
      <w:pPr>
        <w:rPr>
          <w:rFonts w:ascii="Arial" w:hAnsi="Arial" w:cs="Arial"/>
          <w:sz w:val="20"/>
        </w:rPr>
      </w:pPr>
    </w:p>
    <w:p w:rsidR="00287A93" w:rsidRPr="00FE394E" w:rsidRDefault="00287A93" w:rsidP="00287A93">
      <w:pPr>
        <w:ind w:right="84"/>
        <w:rPr>
          <w:rFonts w:ascii="Arial" w:hAnsi="Arial" w:cs="Arial"/>
          <w:sz w:val="20"/>
        </w:rPr>
      </w:pPr>
      <w:r w:rsidRPr="00FE394E">
        <w:rPr>
          <w:rFonts w:ascii="Arial" w:hAnsi="Arial" w:cs="Arial"/>
          <w:sz w:val="20"/>
        </w:rPr>
        <w:t xml:space="preserve">BDO LLP </w:t>
      </w:r>
      <w:proofErr w:type="gramStart"/>
      <w:r>
        <w:rPr>
          <w:rFonts w:ascii="Arial" w:hAnsi="Arial" w:cs="Arial"/>
          <w:sz w:val="20"/>
        </w:rPr>
        <w:t>are</w:t>
      </w:r>
      <w:proofErr w:type="gramEnd"/>
      <w:r>
        <w:rPr>
          <w:rFonts w:ascii="Arial" w:hAnsi="Arial" w:cs="Arial"/>
          <w:sz w:val="20"/>
        </w:rPr>
        <w:t xml:space="preserve"> in the final year of their three year appointment to serve as auditors for the </w:t>
      </w:r>
      <w:r w:rsidR="00A85D90">
        <w:rPr>
          <w:rFonts w:ascii="Arial" w:hAnsi="Arial" w:cs="Arial"/>
          <w:sz w:val="20"/>
        </w:rPr>
        <w:t>CBS</w:t>
      </w:r>
      <w:r>
        <w:rPr>
          <w:rFonts w:ascii="Arial" w:hAnsi="Arial" w:cs="Arial"/>
          <w:sz w:val="20"/>
        </w:rPr>
        <w:t>.</w:t>
      </w:r>
    </w:p>
    <w:p w:rsidR="00FE394E" w:rsidRPr="00FE394E" w:rsidRDefault="00FE394E" w:rsidP="00FE394E">
      <w:pPr>
        <w:rPr>
          <w:rFonts w:ascii="Arial" w:hAnsi="Arial" w:cs="Arial"/>
          <w:sz w:val="20"/>
        </w:rPr>
      </w:pPr>
    </w:p>
    <w:p w:rsidR="00FE394E" w:rsidRPr="00FE394E" w:rsidRDefault="00FE394E" w:rsidP="00FE394E">
      <w:pPr>
        <w:rPr>
          <w:rFonts w:ascii="Arial" w:hAnsi="Arial" w:cs="Arial"/>
          <w:sz w:val="20"/>
        </w:rPr>
      </w:pPr>
    </w:p>
    <w:p w:rsidR="00FE394E" w:rsidRPr="00FE394E" w:rsidRDefault="00FE394E" w:rsidP="00FE394E">
      <w:pPr>
        <w:rPr>
          <w:rFonts w:ascii="Arial" w:hAnsi="Arial" w:cs="Arial"/>
          <w:sz w:val="20"/>
        </w:rPr>
      </w:pPr>
    </w:p>
    <w:p w:rsidR="00FE394E" w:rsidRPr="00FE394E" w:rsidRDefault="00FE394E" w:rsidP="00FE394E">
      <w:pPr>
        <w:rPr>
          <w:rFonts w:ascii="Arial" w:hAnsi="Arial" w:cs="Arial"/>
          <w:b/>
          <w:bCs/>
          <w:sz w:val="20"/>
        </w:rPr>
      </w:pPr>
    </w:p>
    <w:p w:rsidR="00FE394E" w:rsidRPr="00FE394E" w:rsidRDefault="00FE394E" w:rsidP="00FE394E">
      <w:pPr>
        <w:rPr>
          <w:rFonts w:ascii="Arial" w:hAnsi="Arial" w:cs="Arial"/>
          <w:b/>
          <w:bCs/>
          <w:sz w:val="20"/>
        </w:rPr>
      </w:pPr>
    </w:p>
    <w:p w:rsidR="00FE394E" w:rsidRPr="00FE394E" w:rsidRDefault="00FE394E" w:rsidP="00FE394E">
      <w:pPr>
        <w:rPr>
          <w:rFonts w:ascii="Arial" w:hAnsi="Arial" w:cs="Arial"/>
          <w:b/>
          <w:bCs/>
          <w:sz w:val="20"/>
        </w:rPr>
      </w:pPr>
      <w:r w:rsidRPr="00FE394E">
        <w:rPr>
          <w:rFonts w:ascii="Arial" w:hAnsi="Arial" w:cs="Arial"/>
          <w:b/>
          <w:bCs/>
          <w:sz w:val="20"/>
        </w:rPr>
        <w:t>By Order of the Board</w:t>
      </w:r>
    </w:p>
    <w:p w:rsidR="00FE394E" w:rsidRPr="00FE394E" w:rsidRDefault="00FE394E" w:rsidP="00FE394E">
      <w:pPr>
        <w:rPr>
          <w:rFonts w:ascii="Arial" w:hAnsi="Arial" w:cs="Arial"/>
          <w:b/>
          <w:bCs/>
          <w:sz w:val="20"/>
        </w:rPr>
      </w:pPr>
    </w:p>
    <w:p w:rsidR="00FE394E" w:rsidRDefault="00FE394E" w:rsidP="00FE394E">
      <w:pPr>
        <w:rPr>
          <w:rFonts w:ascii="Arial" w:hAnsi="Arial" w:cs="Arial"/>
          <w:b/>
          <w:bCs/>
          <w:sz w:val="20"/>
        </w:rPr>
      </w:pPr>
    </w:p>
    <w:p w:rsidR="00763726" w:rsidRDefault="00763726" w:rsidP="00FE394E">
      <w:pPr>
        <w:rPr>
          <w:rFonts w:ascii="Arial" w:hAnsi="Arial" w:cs="Arial"/>
          <w:b/>
          <w:bCs/>
          <w:sz w:val="20"/>
        </w:rPr>
      </w:pPr>
    </w:p>
    <w:p w:rsidR="00763726" w:rsidRDefault="00763726" w:rsidP="00FE394E">
      <w:pPr>
        <w:rPr>
          <w:rFonts w:ascii="Arial" w:hAnsi="Arial" w:cs="Arial"/>
          <w:b/>
          <w:bCs/>
          <w:sz w:val="20"/>
        </w:rPr>
      </w:pPr>
    </w:p>
    <w:p w:rsidR="00763726" w:rsidRPr="00FE394E" w:rsidRDefault="00763726" w:rsidP="00FE394E">
      <w:pPr>
        <w:rPr>
          <w:rFonts w:ascii="Arial" w:hAnsi="Arial" w:cs="Arial"/>
          <w:b/>
          <w:bCs/>
          <w:sz w:val="20"/>
        </w:rPr>
      </w:pPr>
    </w:p>
    <w:p w:rsidR="0035200D" w:rsidRPr="00FE394E" w:rsidRDefault="0035200D" w:rsidP="0035200D">
      <w:pPr>
        <w:tabs>
          <w:tab w:val="left" w:pos="1800"/>
        </w:tabs>
        <w:rPr>
          <w:rFonts w:ascii="Arial" w:hAnsi="Arial" w:cs="Arial"/>
          <w:b/>
          <w:bCs/>
          <w:sz w:val="20"/>
        </w:rPr>
      </w:pPr>
      <w:r w:rsidRPr="00FE394E">
        <w:rPr>
          <w:rFonts w:ascii="Arial" w:hAnsi="Arial" w:cs="Arial"/>
          <w:b/>
          <w:bCs/>
          <w:sz w:val="20"/>
        </w:rPr>
        <w:t>M Spittles</w:t>
      </w:r>
      <w:r w:rsidRPr="00FE394E">
        <w:rPr>
          <w:rFonts w:ascii="Arial" w:hAnsi="Arial" w:cs="Arial"/>
          <w:b/>
          <w:bCs/>
          <w:sz w:val="20"/>
        </w:rPr>
        <w:tab/>
      </w:r>
    </w:p>
    <w:p w:rsidR="009B3EE0" w:rsidRDefault="0035200D" w:rsidP="00FE394E">
      <w:pPr>
        <w:jc w:val="left"/>
        <w:rPr>
          <w:rFonts w:ascii="Arial" w:hAnsi="Arial" w:cs="Arial"/>
          <w:b/>
          <w:sz w:val="28"/>
          <w:szCs w:val="28"/>
        </w:rPr>
      </w:pPr>
      <w:r>
        <w:rPr>
          <w:rFonts w:ascii="Arial" w:hAnsi="Arial" w:cs="Arial"/>
          <w:b/>
          <w:bCs/>
          <w:sz w:val="20"/>
        </w:rPr>
        <w:t>Director</w:t>
      </w:r>
      <w:r w:rsidR="00FE394E" w:rsidRPr="00FE394E">
        <w:rPr>
          <w:rFonts w:ascii="Arial" w:hAnsi="Arial" w:cs="Arial"/>
          <w:b/>
          <w:bCs/>
          <w:sz w:val="20"/>
        </w:rPr>
        <w:tab/>
      </w:r>
      <w:r w:rsidR="00FE394E" w:rsidRPr="00FE394E">
        <w:rPr>
          <w:rFonts w:ascii="Arial" w:hAnsi="Arial" w:cs="Arial"/>
          <w:b/>
          <w:bCs/>
          <w:sz w:val="20"/>
        </w:rPr>
        <w:tab/>
      </w:r>
      <w:r w:rsidR="00FE394E" w:rsidRPr="00FE394E">
        <w:rPr>
          <w:rFonts w:ascii="Arial" w:hAnsi="Arial" w:cs="Arial"/>
          <w:b/>
          <w:bCs/>
          <w:sz w:val="20"/>
        </w:rPr>
        <w:tab/>
      </w:r>
      <w:r w:rsidR="00FE394E" w:rsidRPr="00FE394E">
        <w:rPr>
          <w:rFonts w:ascii="Arial" w:hAnsi="Arial" w:cs="Arial"/>
          <w:b/>
          <w:bCs/>
          <w:sz w:val="20"/>
        </w:rPr>
        <w:tab/>
      </w:r>
      <w:r w:rsidR="00FE394E" w:rsidRPr="00FE394E">
        <w:rPr>
          <w:rFonts w:ascii="Arial" w:hAnsi="Arial" w:cs="Arial"/>
          <w:b/>
          <w:bCs/>
          <w:sz w:val="20"/>
        </w:rPr>
        <w:tab/>
      </w:r>
      <w:r w:rsidR="00FE394E" w:rsidRPr="00FE394E">
        <w:rPr>
          <w:rFonts w:ascii="Arial" w:hAnsi="Arial" w:cs="Arial"/>
          <w:b/>
          <w:bCs/>
          <w:sz w:val="20"/>
        </w:rPr>
        <w:tab/>
      </w:r>
      <w:r w:rsidR="00FE394E" w:rsidRPr="00FE394E">
        <w:rPr>
          <w:rFonts w:ascii="Arial" w:hAnsi="Arial" w:cs="Arial"/>
          <w:b/>
          <w:bCs/>
          <w:sz w:val="20"/>
        </w:rPr>
        <w:tab/>
      </w:r>
      <w:r w:rsidR="00FE394E" w:rsidRPr="00FE394E">
        <w:rPr>
          <w:rFonts w:ascii="Arial" w:hAnsi="Arial" w:cs="Arial"/>
          <w:b/>
          <w:bCs/>
          <w:sz w:val="20"/>
        </w:rPr>
        <w:tab/>
        <w:t>Date:</w:t>
      </w:r>
      <w:r w:rsidR="00FE394E" w:rsidRPr="005F75A2">
        <w:rPr>
          <w:rFonts w:ascii="Arial" w:hAnsi="Arial" w:cs="Arial"/>
          <w:b/>
          <w:bCs/>
        </w:rPr>
        <w:t xml:space="preserve"> </w:t>
      </w:r>
      <w:r w:rsidR="009B3EE0">
        <w:rPr>
          <w:rFonts w:ascii="Arial" w:hAnsi="Arial" w:cs="Arial"/>
          <w:b/>
          <w:sz w:val="28"/>
          <w:szCs w:val="28"/>
        </w:rPr>
        <w:br w:type="page"/>
      </w:r>
    </w:p>
    <w:p w:rsidR="00BF7C35" w:rsidRPr="00594A40" w:rsidRDefault="00BF7C35" w:rsidP="00BF7C35">
      <w:pPr>
        <w:jc w:val="center"/>
        <w:rPr>
          <w:rFonts w:ascii="Arial" w:hAnsi="Arial" w:cs="Arial"/>
          <w:sz w:val="20"/>
        </w:rPr>
      </w:pPr>
    </w:p>
    <w:p w:rsidR="00C02A01" w:rsidRPr="00D15921" w:rsidRDefault="005375C6" w:rsidP="00C02A01">
      <w:pPr>
        <w:jc w:val="center"/>
        <w:rPr>
          <w:rFonts w:ascii="Arial" w:hAnsi="Arial" w:cs="Arial"/>
          <w:b/>
          <w:sz w:val="20"/>
        </w:rPr>
      </w:pPr>
      <w:r w:rsidRPr="00D15921">
        <w:rPr>
          <w:rFonts w:ascii="Arial" w:hAnsi="Arial" w:cs="Arial"/>
          <w:b/>
          <w:sz w:val="20"/>
        </w:rPr>
        <w:t>Audit and Risk Committee report</w:t>
      </w:r>
    </w:p>
    <w:p w:rsidR="00C02A01" w:rsidRPr="00534749" w:rsidRDefault="005375C6" w:rsidP="00C02A01">
      <w:pPr>
        <w:jc w:val="center"/>
        <w:rPr>
          <w:rFonts w:ascii="Arial" w:hAnsi="Arial" w:cs="Arial"/>
          <w:sz w:val="20"/>
        </w:rPr>
      </w:pPr>
      <w:proofErr w:type="gramStart"/>
      <w:r w:rsidRPr="00287A93">
        <w:rPr>
          <w:rFonts w:ascii="Arial" w:hAnsi="Arial" w:cs="Arial"/>
          <w:b/>
          <w:sz w:val="20"/>
        </w:rPr>
        <w:t>for</w:t>
      </w:r>
      <w:proofErr w:type="gramEnd"/>
      <w:r w:rsidRPr="00287A93">
        <w:rPr>
          <w:rFonts w:ascii="Arial" w:hAnsi="Arial" w:cs="Arial"/>
          <w:b/>
          <w:sz w:val="20"/>
        </w:rPr>
        <w:t xml:space="preserve"> the year ended 31 March 2018</w:t>
      </w:r>
      <w:r w:rsidR="00C02A01">
        <w:rPr>
          <w:rFonts w:ascii="Arial" w:hAnsi="Arial" w:cs="Arial"/>
          <w:b/>
          <w:sz w:val="20"/>
        </w:rPr>
        <w:t xml:space="preserve"> </w:t>
      </w:r>
    </w:p>
    <w:p w:rsidR="009A282B" w:rsidRPr="00683571" w:rsidRDefault="009A282B" w:rsidP="009A282B">
      <w:pPr>
        <w:pBdr>
          <w:bottom w:val="single" w:sz="6" w:space="1" w:color="auto"/>
        </w:pBdr>
        <w:jc w:val="center"/>
        <w:rPr>
          <w:rFonts w:ascii="Arial" w:hAnsi="Arial" w:cs="Arial"/>
          <w:sz w:val="20"/>
        </w:rPr>
      </w:pPr>
    </w:p>
    <w:p w:rsidR="00382765" w:rsidRDefault="00382765" w:rsidP="006C4961"/>
    <w:p w:rsidR="00287A93" w:rsidRDefault="00287A93" w:rsidP="00287A93">
      <w:pPr>
        <w:rPr>
          <w:rFonts w:ascii="Arial" w:hAnsi="Arial" w:cs="Arial"/>
          <w:sz w:val="20"/>
        </w:rPr>
      </w:pPr>
      <w:r w:rsidRPr="00693F27">
        <w:rPr>
          <w:rFonts w:ascii="Arial" w:hAnsi="Arial" w:cs="Arial"/>
          <w:sz w:val="20"/>
        </w:rPr>
        <w:t>From 1 April 201</w:t>
      </w:r>
      <w:r>
        <w:rPr>
          <w:rFonts w:ascii="Arial" w:hAnsi="Arial" w:cs="Arial"/>
          <w:sz w:val="20"/>
        </w:rPr>
        <w:t>7</w:t>
      </w:r>
      <w:r w:rsidRPr="00693F27">
        <w:rPr>
          <w:rFonts w:ascii="Arial" w:hAnsi="Arial" w:cs="Arial"/>
          <w:sz w:val="20"/>
        </w:rPr>
        <w:t xml:space="preserve"> to 31 March 201</w:t>
      </w:r>
      <w:r>
        <w:rPr>
          <w:rFonts w:ascii="Arial" w:hAnsi="Arial" w:cs="Arial"/>
          <w:sz w:val="20"/>
        </w:rPr>
        <w:t>8</w:t>
      </w:r>
      <w:r w:rsidRPr="00693F27">
        <w:rPr>
          <w:rFonts w:ascii="Arial" w:hAnsi="Arial" w:cs="Arial"/>
          <w:sz w:val="20"/>
        </w:rPr>
        <w:t xml:space="preserve"> there were four meetings held on</w:t>
      </w:r>
    </w:p>
    <w:p w:rsidR="00287A93" w:rsidRPr="00C45B0F" w:rsidRDefault="00287A93" w:rsidP="00287A93">
      <w:pPr>
        <w:rPr>
          <w:rFonts w:ascii="Arial" w:hAnsi="Arial" w:cs="Arial"/>
          <w:sz w:val="20"/>
        </w:rPr>
      </w:pPr>
    </w:p>
    <w:p w:rsidR="00287A93" w:rsidRPr="00B275F3" w:rsidRDefault="00287A93" w:rsidP="00287A93">
      <w:pPr>
        <w:pStyle w:val="ListParagraph"/>
        <w:numPr>
          <w:ilvl w:val="0"/>
          <w:numId w:val="38"/>
        </w:numPr>
        <w:spacing w:after="200" w:line="276" w:lineRule="auto"/>
        <w:jc w:val="left"/>
        <w:rPr>
          <w:rFonts w:ascii="Arial" w:hAnsi="Arial" w:cs="Arial"/>
          <w:sz w:val="20"/>
        </w:rPr>
      </w:pPr>
      <w:r w:rsidRPr="00693F27">
        <w:rPr>
          <w:rFonts w:ascii="Arial" w:hAnsi="Arial" w:cs="Arial"/>
          <w:sz w:val="20"/>
        </w:rPr>
        <w:t>17 May 2017</w:t>
      </w:r>
    </w:p>
    <w:p w:rsidR="00287A93" w:rsidRPr="00B275F3" w:rsidRDefault="00287A93" w:rsidP="00287A93">
      <w:pPr>
        <w:pStyle w:val="ListParagraph"/>
        <w:numPr>
          <w:ilvl w:val="0"/>
          <w:numId w:val="38"/>
        </w:numPr>
        <w:spacing w:after="200" w:line="276" w:lineRule="auto"/>
        <w:jc w:val="left"/>
        <w:rPr>
          <w:rFonts w:ascii="Arial" w:hAnsi="Arial" w:cs="Arial"/>
          <w:sz w:val="20"/>
        </w:rPr>
      </w:pPr>
      <w:r w:rsidRPr="00693F27">
        <w:rPr>
          <w:rFonts w:ascii="Arial" w:hAnsi="Arial" w:cs="Arial"/>
          <w:sz w:val="20"/>
        </w:rPr>
        <w:t>10 August 2017</w:t>
      </w:r>
    </w:p>
    <w:p w:rsidR="00287A93" w:rsidRPr="00B275F3" w:rsidRDefault="00287A93" w:rsidP="00287A93">
      <w:pPr>
        <w:pStyle w:val="ListParagraph"/>
        <w:numPr>
          <w:ilvl w:val="0"/>
          <w:numId w:val="38"/>
        </w:numPr>
        <w:spacing w:after="200" w:line="276" w:lineRule="auto"/>
        <w:jc w:val="left"/>
        <w:rPr>
          <w:rFonts w:ascii="Arial" w:hAnsi="Arial" w:cs="Arial"/>
          <w:sz w:val="20"/>
        </w:rPr>
      </w:pPr>
      <w:r w:rsidRPr="00693F27">
        <w:rPr>
          <w:rFonts w:ascii="Arial" w:hAnsi="Arial" w:cs="Arial"/>
          <w:sz w:val="20"/>
        </w:rPr>
        <w:t>12 October 2017</w:t>
      </w:r>
    </w:p>
    <w:p w:rsidR="00287A93" w:rsidRPr="00B275F3" w:rsidRDefault="00287A93" w:rsidP="00287A93">
      <w:pPr>
        <w:pStyle w:val="ListParagraph"/>
        <w:numPr>
          <w:ilvl w:val="0"/>
          <w:numId w:val="38"/>
        </w:numPr>
        <w:spacing w:after="200" w:line="276" w:lineRule="auto"/>
        <w:jc w:val="left"/>
        <w:rPr>
          <w:rFonts w:ascii="Arial" w:hAnsi="Arial" w:cs="Arial"/>
          <w:sz w:val="20"/>
        </w:rPr>
      </w:pPr>
      <w:r w:rsidRPr="00693F27">
        <w:rPr>
          <w:rFonts w:ascii="Arial" w:hAnsi="Arial" w:cs="Arial"/>
          <w:sz w:val="20"/>
        </w:rPr>
        <w:t>15 February 2018</w:t>
      </w:r>
    </w:p>
    <w:p w:rsidR="00287A93" w:rsidRPr="00B275F3" w:rsidRDefault="00287A93" w:rsidP="00287A93">
      <w:pPr>
        <w:rPr>
          <w:rFonts w:ascii="Arial" w:hAnsi="Arial" w:cs="Arial"/>
          <w:sz w:val="20"/>
        </w:rPr>
      </w:pPr>
      <w:r w:rsidRPr="00693F27">
        <w:rPr>
          <w:rFonts w:ascii="Arial" w:hAnsi="Arial" w:cs="Arial"/>
          <w:sz w:val="20"/>
        </w:rPr>
        <w:t>There meetings were attended by:</w:t>
      </w:r>
    </w:p>
    <w:p w:rsidR="00287A93" w:rsidRPr="00B275F3" w:rsidRDefault="00287A93" w:rsidP="00287A93">
      <w:pPr>
        <w:rPr>
          <w:rFonts w:ascii="Arial" w:hAnsi="Arial" w:cs="Arial"/>
          <w:sz w:val="20"/>
        </w:rPr>
      </w:pPr>
    </w:p>
    <w:tbl>
      <w:tblPr>
        <w:tblW w:w="7080" w:type="dxa"/>
        <w:tblInd w:w="93" w:type="dxa"/>
        <w:tblLook w:val="04A0"/>
      </w:tblPr>
      <w:tblGrid>
        <w:gridCol w:w="1980"/>
        <w:gridCol w:w="2360"/>
        <w:gridCol w:w="2740"/>
      </w:tblGrid>
      <w:tr w:rsidR="00287A93" w:rsidRPr="00B275F3" w:rsidTr="00382765">
        <w:trPr>
          <w:trHeight w:val="81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7A93" w:rsidRPr="00B275F3" w:rsidRDefault="00287A93" w:rsidP="00382765">
            <w:pPr>
              <w:rPr>
                <w:rFonts w:ascii="Arial" w:hAnsi="Arial" w:cs="Arial"/>
                <w:color w:val="000000"/>
                <w:sz w:val="20"/>
              </w:rPr>
            </w:pPr>
            <w:r w:rsidRPr="00693F27">
              <w:rPr>
                <w:rFonts w:ascii="Arial" w:hAnsi="Arial" w:cs="Arial"/>
                <w:color w:val="000000"/>
                <w:sz w:val="20"/>
              </w:rPr>
              <w:t>Name</w:t>
            </w:r>
          </w:p>
        </w:tc>
        <w:tc>
          <w:tcPr>
            <w:tcW w:w="2360" w:type="dxa"/>
            <w:tcBorders>
              <w:top w:val="single" w:sz="4" w:space="0" w:color="auto"/>
              <w:left w:val="nil"/>
              <w:bottom w:val="single" w:sz="4" w:space="0" w:color="auto"/>
              <w:right w:val="single" w:sz="4" w:space="0" w:color="auto"/>
            </w:tcBorders>
            <w:shd w:val="clear" w:color="auto" w:fill="auto"/>
            <w:vAlign w:val="bottom"/>
            <w:hideMark/>
          </w:tcPr>
          <w:p w:rsidR="00287A93" w:rsidRPr="00B275F3" w:rsidRDefault="00287A93" w:rsidP="00382765">
            <w:pPr>
              <w:rPr>
                <w:rFonts w:ascii="Arial" w:hAnsi="Arial" w:cs="Arial"/>
                <w:color w:val="000000"/>
                <w:sz w:val="20"/>
              </w:rPr>
            </w:pPr>
            <w:r w:rsidRPr="00693F27">
              <w:rPr>
                <w:rFonts w:ascii="Arial" w:hAnsi="Arial" w:cs="Arial"/>
                <w:color w:val="000000"/>
                <w:sz w:val="20"/>
              </w:rPr>
              <w:t>Number of meetings eligible to attend</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rsidR="00287A93" w:rsidRPr="00B275F3" w:rsidRDefault="00287A93" w:rsidP="00382765">
            <w:pPr>
              <w:rPr>
                <w:rFonts w:ascii="Arial" w:hAnsi="Arial" w:cs="Arial"/>
                <w:color w:val="000000"/>
                <w:sz w:val="20"/>
              </w:rPr>
            </w:pPr>
            <w:r w:rsidRPr="00693F27">
              <w:rPr>
                <w:rFonts w:ascii="Arial" w:hAnsi="Arial" w:cs="Arial"/>
                <w:color w:val="000000"/>
                <w:sz w:val="20"/>
              </w:rPr>
              <w:t>Number of meetings attended</w:t>
            </w:r>
          </w:p>
        </w:tc>
      </w:tr>
      <w:tr w:rsidR="00287A93" w:rsidRPr="00B275F3" w:rsidTr="00382765">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287A93" w:rsidRPr="00B275F3" w:rsidRDefault="00287A93" w:rsidP="00382765">
            <w:pPr>
              <w:rPr>
                <w:rFonts w:ascii="Arial" w:hAnsi="Arial" w:cs="Arial"/>
                <w:color w:val="000000"/>
                <w:sz w:val="20"/>
              </w:rPr>
            </w:pPr>
            <w:r w:rsidRPr="00693F27">
              <w:rPr>
                <w:rFonts w:ascii="Arial" w:hAnsi="Arial" w:cs="Arial"/>
                <w:color w:val="000000"/>
                <w:sz w:val="20"/>
              </w:rPr>
              <w:t xml:space="preserve">Edgar </w:t>
            </w:r>
            <w:proofErr w:type="spellStart"/>
            <w:r w:rsidRPr="00693F27">
              <w:rPr>
                <w:rFonts w:ascii="Arial" w:hAnsi="Arial" w:cs="Arial"/>
                <w:color w:val="000000"/>
                <w:sz w:val="20"/>
              </w:rPr>
              <w:t>Patchett</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rsidR="00287A93" w:rsidRPr="00B275F3" w:rsidRDefault="00287A93" w:rsidP="00382765">
            <w:pPr>
              <w:jc w:val="right"/>
              <w:rPr>
                <w:rFonts w:ascii="Arial" w:hAnsi="Arial" w:cs="Arial"/>
                <w:color w:val="000000"/>
                <w:sz w:val="20"/>
              </w:rPr>
            </w:pPr>
            <w:r w:rsidRPr="00693F27">
              <w:rPr>
                <w:rFonts w:ascii="Arial" w:hAnsi="Arial" w:cs="Arial"/>
                <w:color w:val="000000"/>
                <w:sz w:val="20"/>
              </w:rPr>
              <w:t>2</w:t>
            </w:r>
          </w:p>
        </w:tc>
        <w:tc>
          <w:tcPr>
            <w:tcW w:w="2740" w:type="dxa"/>
            <w:tcBorders>
              <w:top w:val="nil"/>
              <w:left w:val="nil"/>
              <w:bottom w:val="single" w:sz="4" w:space="0" w:color="auto"/>
              <w:right w:val="single" w:sz="4" w:space="0" w:color="auto"/>
            </w:tcBorders>
            <w:shd w:val="clear" w:color="auto" w:fill="auto"/>
            <w:noWrap/>
            <w:vAlign w:val="bottom"/>
            <w:hideMark/>
          </w:tcPr>
          <w:p w:rsidR="00287A93" w:rsidRPr="00B275F3" w:rsidRDefault="00287A93" w:rsidP="00382765">
            <w:pPr>
              <w:jc w:val="right"/>
              <w:rPr>
                <w:rFonts w:ascii="Arial" w:hAnsi="Arial" w:cs="Arial"/>
                <w:color w:val="000000"/>
                <w:sz w:val="20"/>
              </w:rPr>
            </w:pPr>
            <w:r w:rsidRPr="00693F27">
              <w:rPr>
                <w:rFonts w:ascii="Arial" w:hAnsi="Arial" w:cs="Arial"/>
                <w:color w:val="000000"/>
                <w:sz w:val="20"/>
              </w:rPr>
              <w:t>2</w:t>
            </w:r>
          </w:p>
        </w:tc>
      </w:tr>
      <w:tr w:rsidR="00287A93" w:rsidRPr="00B275F3" w:rsidTr="00382765">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287A93" w:rsidRPr="00B275F3" w:rsidRDefault="001618D6" w:rsidP="00382765">
            <w:pPr>
              <w:rPr>
                <w:rFonts w:ascii="Arial" w:hAnsi="Arial" w:cs="Arial"/>
                <w:color w:val="000000"/>
                <w:sz w:val="20"/>
              </w:rPr>
            </w:pPr>
            <w:r>
              <w:rPr>
                <w:rFonts w:ascii="Arial" w:hAnsi="Arial" w:cs="Arial"/>
                <w:color w:val="000000"/>
                <w:sz w:val="20"/>
              </w:rPr>
              <w:t>Andrew</w:t>
            </w:r>
            <w:r w:rsidR="00287A93" w:rsidRPr="00693F27">
              <w:rPr>
                <w:rFonts w:ascii="Arial" w:hAnsi="Arial" w:cs="Arial"/>
                <w:color w:val="000000"/>
                <w:sz w:val="20"/>
              </w:rPr>
              <w:t xml:space="preserve"> </w:t>
            </w:r>
            <w:proofErr w:type="spellStart"/>
            <w:r w:rsidR="00287A93" w:rsidRPr="00693F27">
              <w:rPr>
                <w:rFonts w:ascii="Arial" w:hAnsi="Arial" w:cs="Arial"/>
                <w:color w:val="000000"/>
                <w:sz w:val="20"/>
              </w:rPr>
              <w:t>Colls</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rsidR="00287A93" w:rsidRPr="00B275F3" w:rsidRDefault="00287A93" w:rsidP="00382765">
            <w:pPr>
              <w:jc w:val="right"/>
              <w:rPr>
                <w:rFonts w:ascii="Arial" w:hAnsi="Arial" w:cs="Arial"/>
                <w:color w:val="000000"/>
                <w:sz w:val="20"/>
              </w:rPr>
            </w:pPr>
            <w:r w:rsidRPr="00693F27">
              <w:rPr>
                <w:rFonts w:ascii="Arial" w:hAnsi="Arial" w:cs="Arial"/>
                <w:color w:val="000000"/>
                <w:sz w:val="20"/>
              </w:rPr>
              <w:t>4</w:t>
            </w:r>
          </w:p>
        </w:tc>
        <w:tc>
          <w:tcPr>
            <w:tcW w:w="2740" w:type="dxa"/>
            <w:tcBorders>
              <w:top w:val="nil"/>
              <w:left w:val="nil"/>
              <w:bottom w:val="single" w:sz="4" w:space="0" w:color="auto"/>
              <w:right w:val="single" w:sz="4" w:space="0" w:color="auto"/>
            </w:tcBorders>
            <w:shd w:val="clear" w:color="auto" w:fill="auto"/>
            <w:noWrap/>
            <w:vAlign w:val="bottom"/>
            <w:hideMark/>
          </w:tcPr>
          <w:p w:rsidR="00287A93" w:rsidRPr="00B275F3" w:rsidRDefault="00287A93" w:rsidP="00382765">
            <w:pPr>
              <w:jc w:val="right"/>
              <w:rPr>
                <w:rFonts w:ascii="Arial" w:hAnsi="Arial" w:cs="Arial"/>
                <w:color w:val="000000"/>
                <w:sz w:val="20"/>
              </w:rPr>
            </w:pPr>
            <w:r w:rsidRPr="00693F27">
              <w:rPr>
                <w:rFonts w:ascii="Arial" w:hAnsi="Arial" w:cs="Arial"/>
                <w:color w:val="000000"/>
                <w:sz w:val="20"/>
              </w:rPr>
              <w:t>4</w:t>
            </w:r>
          </w:p>
        </w:tc>
      </w:tr>
      <w:tr w:rsidR="00287A93" w:rsidRPr="00B275F3" w:rsidTr="00382765">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287A93" w:rsidRPr="00B275F3" w:rsidRDefault="00287A93" w:rsidP="00382765">
            <w:pPr>
              <w:rPr>
                <w:rFonts w:ascii="Arial" w:hAnsi="Arial" w:cs="Arial"/>
                <w:color w:val="000000"/>
                <w:sz w:val="20"/>
              </w:rPr>
            </w:pPr>
            <w:proofErr w:type="spellStart"/>
            <w:r w:rsidRPr="00693F27">
              <w:rPr>
                <w:rFonts w:ascii="Arial" w:hAnsi="Arial" w:cs="Arial"/>
                <w:color w:val="000000"/>
                <w:sz w:val="20"/>
              </w:rPr>
              <w:t>Avril</w:t>
            </w:r>
            <w:proofErr w:type="spellEnd"/>
            <w:r w:rsidRPr="00693F27">
              <w:rPr>
                <w:rFonts w:ascii="Arial" w:hAnsi="Arial" w:cs="Arial"/>
                <w:color w:val="000000"/>
                <w:sz w:val="20"/>
              </w:rPr>
              <w:t xml:space="preserve"> </w:t>
            </w:r>
            <w:proofErr w:type="spellStart"/>
            <w:r w:rsidRPr="00693F27">
              <w:rPr>
                <w:rFonts w:ascii="Arial" w:hAnsi="Arial" w:cs="Arial"/>
                <w:color w:val="000000"/>
                <w:sz w:val="20"/>
              </w:rPr>
              <w:t>Bairstow</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rsidR="00287A93" w:rsidRPr="00B275F3" w:rsidRDefault="00287A93" w:rsidP="00382765">
            <w:pPr>
              <w:jc w:val="right"/>
              <w:rPr>
                <w:rFonts w:ascii="Arial" w:hAnsi="Arial" w:cs="Arial"/>
                <w:color w:val="000000"/>
                <w:sz w:val="20"/>
              </w:rPr>
            </w:pPr>
            <w:r w:rsidRPr="00693F27">
              <w:rPr>
                <w:rFonts w:ascii="Arial" w:hAnsi="Arial" w:cs="Arial"/>
                <w:color w:val="000000"/>
                <w:sz w:val="20"/>
              </w:rPr>
              <w:t>4</w:t>
            </w:r>
          </w:p>
        </w:tc>
        <w:tc>
          <w:tcPr>
            <w:tcW w:w="2740" w:type="dxa"/>
            <w:tcBorders>
              <w:top w:val="nil"/>
              <w:left w:val="nil"/>
              <w:bottom w:val="single" w:sz="4" w:space="0" w:color="auto"/>
              <w:right w:val="single" w:sz="4" w:space="0" w:color="auto"/>
            </w:tcBorders>
            <w:shd w:val="clear" w:color="auto" w:fill="auto"/>
            <w:noWrap/>
            <w:vAlign w:val="bottom"/>
            <w:hideMark/>
          </w:tcPr>
          <w:p w:rsidR="00287A93" w:rsidRPr="00B275F3" w:rsidRDefault="00287A93" w:rsidP="00382765">
            <w:pPr>
              <w:jc w:val="right"/>
              <w:rPr>
                <w:rFonts w:ascii="Arial" w:hAnsi="Arial" w:cs="Arial"/>
                <w:color w:val="000000"/>
                <w:sz w:val="20"/>
              </w:rPr>
            </w:pPr>
            <w:r w:rsidRPr="00693F27">
              <w:rPr>
                <w:rFonts w:ascii="Arial" w:hAnsi="Arial" w:cs="Arial"/>
                <w:color w:val="000000"/>
                <w:sz w:val="20"/>
              </w:rPr>
              <w:t>4</w:t>
            </w:r>
          </w:p>
        </w:tc>
      </w:tr>
      <w:tr w:rsidR="00287A93" w:rsidRPr="00B275F3" w:rsidTr="00382765">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287A93" w:rsidRPr="00B275F3" w:rsidRDefault="00287A93" w:rsidP="00382765">
            <w:pPr>
              <w:rPr>
                <w:rFonts w:ascii="Arial" w:hAnsi="Arial" w:cs="Arial"/>
                <w:color w:val="000000"/>
                <w:sz w:val="20"/>
              </w:rPr>
            </w:pPr>
            <w:r w:rsidRPr="00693F27">
              <w:rPr>
                <w:rFonts w:ascii="Arial" w:hAnsi="Arial" w:cs="Arial"/>
                <w:color w:val="000000"/>
                <w:sz w:val="20"/>
              </w:rPr>
              <w:t>Melvin Kenyon</w:t>
            </w:r>
          </w:p>
        </w:tc>
        <w:tc>
          <w:tcPr>
            <w:tcW w:w="2360" w:type="dxa"/>
            <w:tcBorders>
              <w:top w:val="nil"/>
              <w:left w:val="nil"/>
              <w:bottom w:val="single" w:sz="4" w:space="0" w:color="auto"/>
              <w:right w:val="single" w:sz="4" w:space="0" w:color="auto"/>
            </w:tcBorders>
            <w:shd w:val="clear" w:color="auto" w:fill="auto"/>
            <w:noWrap/>
            <w:vAlign w:val="bottom"/>
            <w:hideMark/>
          </w:tcPr>
          <w:p w:rsidR="00287A93" w:rsidRPr="00B275F3" w:rsidRDefault="00287A93" w:rsidP="00382765">
            <w:pPr>
              <w:jc w:val="right"/>
              <w:rPr>
                <w:rFonts w:ascii="Arial" w:hAnsi="Arial" w:cs="Arial"/>
                <w:color w:val="000000"/>
                <w:sz w:val="20"/>
              </w:rPr>
            </w:pPr>
            <w:r w:rsidRPr="00693F27">
              <w:rPr>
                <w:rFonts w:ascii="Arial" w:hAnsi="Arial" w:cs="Arial"/>
                <w:color w:val="000000"/>
                <w:sz w:val="20"/>
              </w:rPr>
              <w:t>4</w:t>
            </w:r>
          </w:p>
        </w:tc>
        <w:tc>
          <w:tcPr>
            <w:tcW w:w="2740" w:type="dxa"/>
            <w:tcBorders>
              <w:top w:val="nil"/>
              <w:left w:val="nil"/>
              <w:bottom w:val="single" w:sz="4" w:space="0" w:color="auto"/>
              <w:right w:val="single" w:sz="4" w:space="0" w:color="auto"/>
            </w:tcBorders>
            <w:shd w:val="clear" w:color="auto" w:fill="auto"/>
            <w:noWrap/>
            <w:vAlign w:val="bottom"/>
            <w:hideMark/>
          </w:tcPr>
          <w:p w:rsidR="00287A93" w:rsidRPr="00B275F3" w:rsidRDefault="00287A93" w:rsidP="00382765">
            <w:pPr>
              <w:jc w:val="right"/>
              <w:rPr>
                <w:rFonts w:ascii="Arial" w:hAnsi="Arial" w:cs="Arial"/>
                <w:color w:val="000000"/>
                <w:sz w:val="20"/>
              </w:rPr>
            </w:pPr>
            <w:r w:rsidRPr="00693F27">
              <w:rPr>
                <w:rFonts w:ascii="Arial" w:hAnsi="Arial" w:cs="Arial"/>
                <w:color w:val="000000"/>
                <w:sz w:val="20"/>
              </w:rPr>
              <w:t>4</w:t>
            </w:r>
          </w:p>
        </w:tc>
      </w:tr>
      <w:tr w:rsidR="00287A93" w:rsidRPr="00B275F3" w:rsidTr="00382765">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287A93" w:rsidRPr="00B275F3" w:rsidRDefault="00287A93" w:rsidP="00382765">
            <w:pPr>
              <w:rPr>
                <w:rFonts w:ascii="Arial" w:hAnsi="Arial" w:cs="Arial"/>
                <w:color w:val="000000"/>
                <w:sz w:val="20"/>
              </w:rPr>
            </w:pPr>
            <w:r w:rsidRPr="00693F27">
              <w:rPr>
                <w:rFonts w:ascii="Arial" w:hAnsi="Arial" w:cs="Arial"/>
                <w:color w:val="000000"/>
                <w:sz w:val="20"/>
              </w:rPr>
              <w:t xml:space="preserve">Gemma Dixon </w:t>
            </w:r>
          </w:p>
        </w:tc>
        <w:tc>
          <w:tcPr>
            <w:tcW w:w="2360" w:type="dxa"/>
            <w:tcBorders>
              <w:top w:val="nil"/>
              <w:left w:val="nil"/>
              <w:bottom w:val="single" w:sz="4" w:space="0" w:color="auto"/>
              <w:right w:val="single" w:sz="4" w:space="0" w:color="auto"/>
            </w:tcBorders>
            <w:shd w:val="clear" w:color="auto" w:fill="auto"/>
            <w:noWrap/>
            <w:vAlign w:val="bottom"/>
            <w:hideMark/>
          </w:tcPr>
          <w:p w:rsidR="00287A93" w:rsidRPr="00B275F3" w:rsidRDefault="00287A93" w:rsidP="00382765">
            <w:pPr>
              <w:jc w:val="right"/>
              <w:rPr>
                <w:rFonts w:ascii="Arial" w:hAnsi="Arial" w:cs="Arial"/>
                <w:color w:val="000000"/>
                <w:sz w:val="20"/>
              </w:rPr>
            </w:pPr>
            <w:r w:rsidRPr="00693F27">
              <w:rPr>
                <w:rFonts w:ascii="Arial" w:hAnsi="Arial" w:cs="Arial"/>
                <w:color w:val="000000"/>
                <w:sz w:val="20"/>
              </w:rPr>
              <w:t>4</w:t>
            </w:r>
          </w:p>
        </w:tc>
        <w:tc>
          <w:tcPr>
            <w:tcW w:w="2740" w:type="dxa"/>
            <w:tcBorders>
              <w:top w:val="nil"/>
              <w:left w:val="nil"/>
              <w:bottom w:val="single" w:sz="4" w:space="0" w:color="auto"/>
              <w:right w:val="single" w:sz="4" w:space="0" w:color="auto"/>
            </w:tcBorders>
            <w:shd w:val="clear" w:color="auto" w:fill="auto"/>
            <w:noWrap/>
            <w:vAlign w:val="bottom"/>
            <w:hideMark/>
          </w:tcPr>
          <w:p w:rsidR="00287A93" w:rsidRPr="00B275F3" w:rsidRDefault="00287A93" w:rsidP="00382765">
            <w:pPr>
              <w:jc w:val="right"/>
              <w:rPr>
                <w:rFonts w:ascii="Arial" w:hAnsi="Arial" w:cs="Arial"/>
                <w:color w:val="000000"/>
                <w:sz w:val="20"/>
              </w:rPr>
            </w:pPr>
            <w:r w:rsidRPr="00693F27">
              <w:rPr>
                <w:rFonts w:ascii="Arial" w:hAnsi="Arial" w:cs="Arial"/>
                <w:color w:val="000000"/>
                <w:sz w:val="20"/>
              </w:rPr>
              <w:t>3</w:t>
            </w:r>
          </w:p>
        </w:tc>
      </w:tr>
      <w:tr w:rsidR="00287A93" w:rsidRPr="00B275F3" w:rsidTr="00382765">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287A93" w:rsidRPr="00B275F3" w:rsidDel="00321D6B" w:rsidRDefault="00287A93" w:rsidP="00382765">
            <w:pPr>
              <w:rPr>
                <w:rFonts w:ascii="Arial" w:hAnsi="Arial" w:cs="Arial"/>
                <w:color w:val="000000"/>
                <w:sz w:val="20"/>
              </w:rPr>
            </w:pPr>
            <w:r w:rsidRPr="00693F27">
              <w:rPr>
                <w:rFonts w:ascii="Arial" w:hAnsi="Arial" w:cs="Arial"/>
                <w:color w:val="000000"/>
                <w:sz w:val="20"/>
              </w:rPr>
              <w:t>Sarah Turner</w:t>
            </w:r>
          </w:p>
        </w:tc>
        <w:tc>
          <w:tcPr>
            <w:tcW w:w="2360" w:type="dxa"/>
            <w:tcBorders>
              <w:top w:val="nil"/>
              <w:left w:val="nil"/>
              <w:bottom w:val="single" w:sz="4" w:space="0" w:color="auto"/>
              <w:right w:val="single" w:sz="4" w:space="0" w:color="auto"/>
            </w:tcBorders>
            <w:shd w:val="clear" w:color="auto" w:fill="auto"/>
            <w:noWrap/>
            <w:vAlign w:val="bottom"/>
            <w:hideMark/>
          </w:tcPr>
          <w:p w:rsidR="00287A93" w:rsidRPr="00B275F3" w:rsidRDefault="00287A93" w:rsidP="00382765">
            <w:pPr>
              <w:jc w:val="right"/>
              <w:rPr>
                <w:rFonts w:ascii="Arial" w:hAnsi="Arial" w:cs="Arial"/>
                <w:color w:val="000000"/>
                <w:sz w:val="20"/>
              </w:rPr>
            </w:pPr>
            <w:r w:rsidRPr="00693F27">
              <w:rPr>
                <w:rFonts w:ascii="Arial" w:hAnsi="Arial" w:cs="Arial"/>
                <w:color w:val="000000"/>
                <w:sz w:val="20"/>
              </w:rPr>
              <w:t>3</w:t>
            </w:r>
          </w:p>
        </w:tc>
        <w:tc>
          <w:tcPr>
            <w:tcW w:w="2740" w:type="dxa"/>
            <w:tcBorders>
              <w:top w:val="nil"/>
              <w:left w:val="nil"/>
              <w:bottom w:val="single" w:sz="4" w:space="0" w:color="auto"/>
              <w:right w:val="single" w:sz="4" w:space="0" w:color="auto"/>
            </w:tcBorders>
            <w:shd w:val="clear" w:color="auto" w:fill="auto"/>
            <w:noWrap/>
            <w:vAlign w:val="bottom"/>
            <w:hideMark/>
          </w:tcPr>
          <w:p w:rsidR="00287A93" w:rsidRPr="00B275F3" w:rsidRDefault="00287A93" w:rsidP="00382765">
            <w:pPr>
              <w:jc w:val="right"/>
              <w:rPr>
                <w:rFonts w:ascii="Arial" w:hAnsi="Arial" w:cs="Arial"/>
                <w:color w:val="000000"/>
                <w:sz w:val="20"/>
              </w:rPr>
            </w:pPr>
            <w:r w:rsidRPr="00693F27">
              <w:rPr>
                <w:rFonts w:ascii="Arial" w:hAnsi="Arial" w:cs="Arial"/>
                <w:color w:val="000000"/>
                <w:sz w:val="20"/>
              </w:rPr>
              <w:t>-</w:t>
            </w:r>
          </w:p>
        </w:tc>
      </w:tr>
      <w:tr w:rsidR="00287A93" w:rsidRPr="00C45B0F" w:rsidTr="00382765">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287A93" w:rsidRPr="00B275F3" w:rsidRDefault="00287A93" w:rsidP="00382765">
            <w:pPr>
              <w:rPr>
                <w:rFonts w:ascii="Arial" w:hAnsi="Arial" w:cs="Arial"/>
                <w:color w:val="000000"/>
                <w:sz w:val="20"/>
              </w:rPr>
            </w:pPr>
            <w:r w:rsidRPr="00693F27">
              <w:rPr>
                <w:rFonts w:ascii="Arial" w:hAnsi="Arial" w:cs="Arial"/>
                <w:color w:val="000000"/>
                <w:sz w:val="20"/>
              </w:rPr>
              <w:t>T</w:t>
            </w:r>
            <w:r w:rsidR="001618D6">
              <w:rPr>
                <w:rFonts w:ascii="Arial" w:hAnsi="Arial" w:cs="Arial"/>
                <w:color w:val="000000"/>
                <w:sz w:val="20"/>
              </w:rPr>
              <w:t>h</w:t>
            </w:r>
            <w:r w:rsidRPr="00693F27">
              <w:rPr>
                <w:rFonts w:ascii="Arial" w:hAnsi="Arial" w:cs="Arial"/>
                <w:color w:val="000000"/>
                <w:sz w:val="20"/>
              </w:rPr>
              <w:t>om</w:t>
            </w:r>
            <w:r w:rsidR="001618D6">
              <w:rPr>
                <w:rFonts w:ascii="Arial" w:hAnsi="Arial" w:cs="Arial"/>
                <w:color w:val="000000"/>
                <w:sz w:val="20"/>
              </w:rPr>
              <w:t>as</w:t>
            </w:r>
            <w:r w:rsidRPr="00693F27">
              <w:rPr>
                <w:rFonts w:ascii="Arial" w:hAnsi="Arial" w:cs="Arial"/>
                <w:color w:val="000000"/>
                <w:sz w:val="20"/>
              </w:rPr>
              <w:t xml:space="preserve"> Clark</w:t>
            </w:r>
          </w:p>
        </w:tc>
        <w:tc>
          <w:tcPr>
            <w:tcW w:w="2360" w:type="dxa"/>
            <w:tcBorders>
              <w:top w:val="nil"/>
              <w:left w:val="nil"/>
              <w:bottom w:val="single" w:sz="4" w:space="0" w:color="auto"/>
              <w:right w:val="single" w:sz="4" w:space="0" w:color="auto"/>
            </w:tcBorders>
            <w:shd w:val="clear" w:color="auto" w:fill="auto"/>
            <w:noWrap/>
            <w:vAlign w:val="bottom"/>
            <w:hideMark/>
          </w:tcPr>
          <w:p w:rsidR="00287A93" w:rsidRPr="00B275F3" w:rsidRDefault="00287A93" w:rsidP="00382765">
            <w:pPr>
              <w:jc w:val="right"/>
              <w:rPr>
                <w:rFonts w:ascii="Arial" w:hAnsi="Arial" w:cs="Arial"/>
                <w:color w:val="000000"/>
                <w:sz w:val="20"/>
              </w:rPr>
            </w:pPr>
            <w:r w:rsidRPr="00693F27">
              <w:rPr>
                <w:rFonts w:ascii="Arial" w:hAnsi="Arial" w:cs="Arial"/>
                <w:color w:val="000000"/>
                <w:sz w:val="20"/>
              </w:rPr>
              <w:t>3</w:t>
            </w:r>
          </w:p>
        </w:tc>
        <w:tc>
          <w:tcPr>
            <w:tcW w:w="2740" w:type="dxa"/>
            <w:tcBorders>
              <w:top w:val="nil"/>
              <w:left w:val="nil"/>
              <w:bottom w:val="single" w:sz="4" w:space="0" w:color="auto"/>
              <w:right w:val="single" w:sz="4" w:space="0" w:color="auto"/>
            </w:tcBorders>
            <w:shd w:val="clear" w:color="auto" w:fill="auto"/>
            <w:noWrap/>
            <w:vAlign w:val="bottom"/>
            <w:hideMark/>
          </w:tcPr>
          <w:p w:rsidR="00287A93" w:rsidRPr="00C45B0F" w:rsidRDefault="00287A93" w:rsidP="00382765">
            <w:pPr>
              <w:jc w:val="right"/>
              <w:rPr>
                <w:rFonts w:ascii="Arial" w:hAnsi="Arial" w:cs="Arial"/>
                <w:color w:val="000000"/>
                <w:sz w:val="20"/>
              </w:rPr>
            </w:pPr>
            <w:r w:rsidRPr="00693F27">
              <w:rPr>
                <w:rFonts w:ascii="Arial" w:hAnsi="Arial" w:cs="Arial"/>
                <w:color w:val="000000"/>
                <w:sz w:val="20"/>
              </w:rPr>
              <w:t>-</w:t>
            </w:r>
          </w:p>
        </w:tc>
      </w:tr>
    </w:tbl>
    <w:p w:rsidR="00287A93" w:rsidRPr="00C45B0F" w:rsidRDefault="00287A93" w:rsidP="00287A93">
      <w:pPr>
        <w:rPr>
          <w:rFonts w:ascii="Arial" w:hAnsi="Arial" w:cs="Arial"/>
          <w:sz w:val="20"/>
        </w:rPr>
      </w:pPr>
    </w:p>
    <w:p w:rsidR="001618D6" w:rsidRDefault="001618D6" w:rsidP="00287A93">
      <w:pPr>
        <w:rPr>
          <w:rFonts w:ascii="Arial" w:hAnsi="Arial" w:cs="Arial"/>
          <w:sz w:val="20"/>
        </w:rPr>
      </w:pPr>
    </w:p>
    <w:p w:rsidR="001618D6" w:rsidRDefault="001618D6" w:rsidP="001618D6">
      <w:pPr>
        <w:rPr>
          <w:rFonts w:ascii="Arial" w:hAnsi="Arial" w:cs="Arial"/>
          <w:sz w:val="20"/>
        </w:rPr>
      </w:pPr>
      <w:r w:rsidRPr="008B6880">
        <w:rPr>
          <w:rFonts w:ascii="Arial" w:hAnsi="Arial" w:cs="Arial"/>
          <w:sz w:val="20"/>
        </w:rPr>
        <w:t xml:space="preserve">In February 2018 Andrew </w:t>
      </w:r>
      <w:proofErr w:type="spellStart"/>
      <w:r w:rsidRPr="008B6880">
        <w:rPr>
          <w:rFonts w:ascii="Arial" w:hAnsi="Arial" w:cs="Arial"/>
          <w:sz w:val="20"/>
        </w:rPr>
        <w:t>Colls</w:t>
      </w:r>
      <w:proofErr w:type="spellEnd"/>
      <w:r w:rsidRPr="008B6880">
        <w:rPr>
          <w:rFonts w:ascii="Arial" w:hAnsi="Arial" w:cs="Arial"/>
          <w:sz w:val="20"/>
        </w:rPr>
        <w:t xml:space="preserve"> resigned as Chair of</w:t>
      </w:r>
      <w:r>
        <w:rPr>
          <w:rFonts w:ascii="Arial" w:hAnsi="Arial" w:cs="Arial"/>
          <w:sz w:val="20"/>
        </w:rPr>
        <w:t xml:space="preserve"> the committee and was replaced</w:t>
      </w:r>
      <w:r w:rsidRPr="008B6880">
        <w:rPr>
          <w:rFonts w:ascii="Arial" w:hAnsi="Arial" w:cs="Arial"/>
          <w:sz w:val="20"/>
        </w:rPr>
        <w:t xml:space="preserve">, on an interim basis, by Richard </w:t>
      </w:r>
      <w:proofErr w:type="spellStart"/>
      <w:r w:rsidRPr="008B6880">
        <w:rPr>
          <w:rFonts w:ascii="Arial" w:hAnsi="Arial" w:cs="Arial"/>
          <w:sz w:val="20"/>
        </w:rPr>
        <w:t>Gravestock</w:t>
      </w:r>
      <w:proofErr w:type="spellEnd"/>
      <w:r w:rsidRPr="008B6880">
        <w:rPr>
          <w:rFonts w:ascii="Arial" w:hAnsi="Arial" w:cs="Arial"/>
          <w:sz w:val="20"/>
        </w:rPr>
        <w:t>.</w:t>
      </w:r>
    </w:p>
    <w:p w:rsidR="001618D6" w:rsidRDefault="001618D6" w:rsidP="00287A93">
      <w:pPr>
        <w:rPr>
          <w:rFonts w:ascii="Arial" w:hAnsi="Arial" w:cs="Arial"/>
          <w:sz w:val="20"/>
        </w:rPr>
      </w:pPr>
    </w:p>
    <w:p w:rsidR="00287A93" w:rsidRDefault="00287A93" w:rsidP="00287A93">
      <w:pPr>
        <w:rPr>
          <w:rFonts w:ascii="Arial" w:hAnsi="Arial" w:cs="Arial"/>
          <w:sz w:val="20"/>
        </w:rPr>
      </w:pPr>
      <w:r w:rsidRPr="00693F27">
        <w:rPr>
          <w:rFonts w:ascii="Arial" w:hAnsi="Arial" w:cs="Arial"/>
          <w:sz w:val="20"/>
        </w:rPr>
        <w:t>The key responsibilities of the Group Audit and Risk Committee which enable it to assist the Board in fulfilling its oversight responsibilities are:</w:t>
      </w:r>
    </w:p>
    <w:p w:rsidR="00287A93" w:rsidRPr="00C45B0F" w:rsidRDefault="00287A93" w:rsidP="00287A93">
      <w:pPr>
        <w:rPr>
          <w:rFonts w:ascii="Arial" w:hAnsi="Arial" w:cs="Arial"/>
          <w:sz w:val="20"/>
        </w:rPr>
      </w:pPr>
    </w:p>
    <w:p w:rsidR="00287A93" w:rsidRPr="00C45B0F" w:rsidRDefault="00287A93" w:rsidP="00287A93">
      <w:pPr>
        <w:pStyle w:val="ListParagraph"/>
        <w:numPr>
          <w:ilvl w:val="0"/>
          <w:numId w:val="39"/>
        </w:numPr>
        <w:spacing w:after="200" w:line="276" w:lineRule="auto"/>
        <w:jc w:val="left"/>
        <w:rPr>
          <w:rFonts w:ascii="Arial" w:hAnsi="Arial" w:cs="Arial"/>
          <w:sz w:val="20"/>
        </w:rPr>
      </w:pPr>
      <w:r w:rsidRPr="00693F27">
        <w:rPr>
          <w:rFonts w:ascii="Arial" w:hAnsi="Arial" w:cs="Arial"/>
          <w:sz w:val="20"/>
        </w:rPr>
        <w:t xml:space="preserve">Reviewing the effectiveness of the </w:t>
      </w:r>
      <w:r w:rsidR="00A85D90" w:rsidRPr="00C90CD4">
        <w:rPr>
          <w:rFonts w:ascii="Arial" w:hAnsi="Arial" w:cs="Arial"/>
          <w:sz w:val="20"/>
        </w:rPr>
        <w:t>CBS</w:t>
      </w:r>
      <w:r w:rsidR="00A85D90" w:rsidRPr="00A85D90">
        <w:rPr>
          <w:rFonts w:ascii="Arial" w:hAnsi="Arial" w:cs="Arial"/>
          <w:sz w:val="20"/>
        </w:rPr>
        <w:t>’s</w:t>
      </w:r>
      <w:r w:rsidR="00A85D90" w:rsidRPr="00693F27">
        <w:rPr>
          <w:rFonts w:ascii="Arial" w:hAnsi="Arial" w:cs="Arial"/>
          <w:sz w:val="20"/>
        </w:rPr>
        <w:t xml:space="preserve"> </w:t>
      </w:r>
      <w:r w:rsidRPr="00693F27">
        <w:rPr>
          <w:rFonts w:ascii="Arial" w:hAnsi="Arial" w:cs="Arial"/>
          <w:sz w:val="20"/>
        </w:rPr>
        <w:t>financial reporting and internal control policies.</w:t>
      </w:r>
    </w:p>
    <w:p w:rsidR="00287A93" w:rsidRPr="00C45B0F" w:rsidRDefault="00287A93" w:rsidP="00287A93">
      <w:pPr>
        <w:pStyle w:val="ListParagraph"/>
        <w:numPr>
          <w:ilvl w:val="0"/>
          <w:numId w:val="39"/>
        </w:numPr>
        <w:spacing w:after="200" w:line="276" w:lineRule="auto"/>
        <w:jc w:val="left"/>
        <w:rPr>
          <w:rFonts w:ascii="Arial" w:hAnsi="Arial" w:cs="Arial"/>
          <w:sz w:val="20"/>
        </w:rPr>
      </w:pPr>
      <w:r w:rsidRPr="00693F27">
        <w:rPr>
          <w:rFonts w:ascii="Arial" w:hAnsi="Arial" w:cs="Arial"/>
          <w:sz w:val="20"/>
        </w:rPr>
        <w:t>Reviewing procedures for the identification assessment and reporting of risk and the effectiveness of risk management.</w:t>
      </w:r>
    </w:p>
    <w:p w:rsidR="00287A93" w:rsidRPr="00C45B0F" w:rsidRDefault="00287A93" w:rsidP="00287A93">
      <w:pPr>
        <w:pStyle w:val="ListParagraph"/>
        <w:numPr>
          <w:ilvl w:val="0"/>
          <w:numId w:val="39"/>
        </w:numPr>
        <w:spacing w:after="200" w:line="276" w:lineRule="auto"/>
        <w:jc w:val="left"/>
        <w:rPr>
          <w:rFonts w:ascii="Arial" w:hAnsi="Arial" w:cs="Arial"/>
          <w:sz w:val="20"/>
        </w:rPr>
      </w:pPr>
      <w:r w:rsidRPr="00693F27">
        <w:rPr>
          <w:rFonts w:ascii="Arial" w:hAnsi="Arial" w:cs="Arial"/>
          <w:sz w:val="20"/>
        </w:rPr>
        <w:t xml:space="preserve">Monitoring the integrity of the </w:t>
      </w:r>
      <w:r w:rsidR="00A85D90" w:rsidRPr="00C90CD4">
        <w:rPr>
          <w:rFonts w:ascii="Arial" w:hAnsi="Arial" w:cs="Arial"/>
          <w:sz w:val="20"/>
        </w:rPr>
        <w:t>CBS</w:t>
      </w:r>
      <w:r w:rsidR="00A85D90" w:rsidRPr="00A85D90">
        <w:rPr>
          <w:rFonts w:ascii="Arial" w:hAnsi="Arial" w:cs="Arial"/>
          <w:sz w:val="20"/>
        </w:rPr>
        <w:t>’s</w:t>
      </w:r>
      <w:r w:rsidR="00A85D90" w:rsidRPr="00693F27">
        <w:rPr>
          <w:rFonts w:ascii="Arial" w:hAnsi="Arial" w:cs="Arial"/>
          <w:sz w:val="20"/>
        </w:rPr>
        <w:t xml:space="preserve"> </w:t>
      </w:r>
      <w:r w:rsidRPr="00693F27">
        <w:rPr>
          <w:rFonts w:ascii="Arial" w:hAnsi="Arial" w:cs="Arial"/>
          <w:sz w:val="20"/>
        </w:rPr>
        <w:t>Financial Statements.</w:t>
      </w:r>
    </w:p>
    <w:p w:rsidR="00287A93" w:rsidRPr="00C45B0F" w:rsidRDefault="00287A93" w:rsidP="00287A93">
      <w:pPr>
        <w:pStyle w:val="ListParagraph"/>
        <w:numPr>
          <w:ilvl w:val="0"/>
          <w:numId w:val="39"/>
        </w:numPr>
        <w:spacing w:after="200" w:line="276" w:lineRule="auto"/>
        <w:jc w:val="left"/>
        <w:rPr>
          <w:rFonts w:ascii="Arial" w:hAnsi="Arial" w:cs="Arial"/>
          <w:sz w:val="20"/>
        </w:rPr>
      </w:pPr>
      <w:r w:rsidRPr="00693F27">
        <w:rPr>
          <w:rFonts w:ascii="Arial" w:hAnsi="Arial" w:cs="Arial"/>
          <w:sz w:val="20"/>
        </w:rPr>
        <w:t>Monitoring compliance with applicable legal and regulatory requirements.</w:t>
      </w:r>
    </w:p>
    <w:p w:rsidR="00287A93" w:rsidRPr="00C45B0F" w:rsidRDefault="00287A93" w:rsidP="00287A93">
      <w:pPr>
        <w:pStyle w:val="ListParagraph"/>
        <w:numPr>
          <w:ilvl w:val="0"/>
          <w:numId w:val="39"/>
        </w:numPr>
        <w:spacing w:after="200" w:line="276" w:lineRule="auto"/>
        <w:jc w:val="left"/>
        <w:rPr>
          <w:rFonts w:ascii="Arial" w:hAnsi="Arial" w:cs="Arial"/>
          <w:sz w:val="20"/>
        </w:rPr>
      </w:pPr>
      <w:r w:rsidRPr="00693F27">
        <w:rPr>
          <w:rFonts w:ascii="Arial" w:hAnsi="Arial" w:cs="Arial"/>
          <w:sz w:val="20"/>
        </w:rPr>
        <w:t>Agreeing the scope of the Internal Auditors annual audit plan</w:t>
      </w:r>
    </w:p>
    <w:p w:rsidR="00287A93" w:rsidRPr="00C45B0F" w:rsidRDefault="00287A93" w:rsidP="00287A93">
      <w:pPr>
        <w:pStyle w:val="ListParagraph"/>
        <w:numPr>
          <w:ilvl w:val="0"/>
          <w:numId w:val="39"/>
        </w:numPr>
        <w:spacing w:after="200" w:line="276" w:lineRule="auto"/>
        <w:jc w:val="left"/>
        <w:rPr>
          <w:rFonts w:ascii="Arial" w:hAnsi="Arial" w:cs="Arial"/>
          <w:sz w:val="20"/>
        </w:rPr>
      </w:pPr>
      <w:r w:rsidRPr="00693F27">
        <w:rPr>
          <w:rFonts w:ascii="Arial" w:hAnsi="Arial" w:cs="Arial"/>
          <w:sz w:val="20"/>
        </w:rPr>
        <w:t>Agreeing the scope of the External Auditors audit plan</w:t>
      </w:r>
    </w:p>
    <w:p w:rsidR="00287A93" w:rsidRPr="00C45B0F" w:rsidRDefault="00287A93" w:rsidP="00287A93">
      <w:pPr>
        <w:pStyle w:val="ListParagraph"/>
        <w:numPr>
          <w:ilvl w:val="0"/>
          <w:numId w:val="39"/>
        </w:numPr>
        <w:spacing w:after="200" w:line="276" w:lineRule="auto"/>
        <w:jc w:val="left"/>
        <w:rPr>
          <w:rFonts w:ascii="Arial" w:hAnsi="Arial" w:cs="Arial"/>
          <w:sz w:val="20"/>
        </w:rPr>
      </w:pPr>
      <w:r w:rsidRPr="00693F27">
        <w:rPr>
          <w:rFonts w:ascii="Arial" w:hAnsi="Arial" w:cs="Arial"/>
          <w:sz w:val="20"/>
        </w:rPr>
        <w:t>Monitoring the qualifications, expertise, resources, independence, performance and effectiveness of the Internal and External Auditors.</w:t>
      </w:r>
    </w:p>
    <w:p w:rsidR="00287A93" w:rsidRPr="00C45B0F" w:rsidRDefault="00287A93" w:rsidP="00287A93">
      <w:pPr>
        <w:pStyle w:val="ListParagraph"/>
        <w:numPr>
          <w:ilvl w:val="0"/>
          <w:numId w:val="39"/>
        </w:numPr>
        <w:spacing w:after="200" w:line="276" w:lineRule="auto"/>
        <w:jc w:val="left"/>
        <w:rPr>
          <w:rFonts w:ascii="Arial" w:hAnsi="Arial" w:cs="Arial"/>
          <w:sz w:val="20"/>
        </w:rPr>
      </w:pPr>
      <w:r w:rsidRPr="00693F27">
        <w:rPr>
          <w:rFonts w:ascii="Arial" w:hAnsi="Arial" w:cs="Arial"/>
          <w:sz w:val="20"/>
        </w:rPr>
        <w:t>Making recommendations to the Board on the reappointment or otherwise of both the External and Internal Auditors and keeping their fees, terms of engagement and independence under review.</w:t>
      </w:r>
    </w:p>
    <w:p w:rsidR="00287A93" w:rsidRDefault="00287A93" w:rsidP="00287A93">
      <w:pPr>
        <w:rPr>
          <w:rFonts w:ascii="Arial" w:hAnsi="Arial" w:cs="Arial"/>
          <w:sz w:val="20"/>
        </w:rPr>
      </w:pPr>
    </w:p>
    <w:p w:rsidR="00287A93" w:rsidRDefault="00287A93" w:rsidP="00287A93">
      <w:pPr>
        <w:rPr>
          <w:rFonts w:ascii="Arial" w:hAnsi="Arial" w:cs="Arial"/>
          <w:color w:val="00B0F0"/>
          <w:sz w:val="20"/>
        </w:rPr>
      </w:pPr>
      <w:r w:rsidRPr="00693F27">
        <w:rPr>
          <w:rFonts w:ascii="Arial" w:hAnsi="Arial" w:cs="Arial"/>
          <w:sz w:val="20"/>
        </w:rPr>
        <w:t xml:space="preserve">The minutes of each and every Group Audit &amp; Risk Committee meeting are accepted by the </w:t>
      </w:r>
      <w:proofErr w:type="spellStart"/>
      <w:r w:rsidRPr="00693F27">
        <w:rPr>
          <w:rFonts w:ascii="Arial" w:hAnsi="Arial" w:cs="Arial"/>
          <w:sz w:val="20"/>
        </w:rPr>
        <w:t>Ongo</w:t>
      </w:r>
      <w:proofErr w:type="spellEnd"/>
      <w:r w:rsidRPr="00693F27">
        <w:rPr>
          <w:rFonts w:ascii="Arial" w:hAnsi="Arial" w:cs="Arial"/>
          <w:sz w:val="20"/>
        </w:rPr>
        <w:t xml:space="preserve"> Partnership Board Meeting that follows it.  A verbal update is given at both the </w:t>
      </w:r>
      <w:proofErr w:type="spellStart"/>
      <w:r w:rsidRPr="00693F27">
        <w:rPr>
          <w:rFonts w:ascii="Arial" w:hAnsi="Arial" w:cs="Arial"/>
          <w:sz w:val="20"/>
        </w:rPr>
        <w:t>Ongo</w:t>
      </w:r>
      <w:proofErr w:type="spellEnd"/>
      <w:r w:rsidRPr="00693F27">
        <w:rPr>
          <w:rFonts w:ascii="Arial" w:hAnsi="Arial" w:cs="Arial"/>
          <w:sz w:val="20"/>
        </w:rPr>
        <w:t xml:space="preserve"> Partnership and the </w:t>
      </w:r>
      <w:proofErr w:type="spellStart"/>
      <w:r w:rsidRPr="00693F27">
        <w:rPr>
          <w:rFonts w:ascii="Arial" w:hAnsi="Arial" w:cs="Arial"/>
          <w:sz w:val="20"/>
        </w:rPr>
        <w:t>Ongo</w:t>
      </w:r>
      <w:proofErr w:type="spellEnd"/>
      <w:r w:rsidRPr="00693F27">
        <w:rPr>
          <w:rFonts w:ascii="Arial" w:hAnsi="Arial" w:cs="Arial"/>
          <w:sz w:val="20"/>
        </w:rPr>
        <w:t xml:space="preserve"> Homes Board</w:t>
      </w:r>
      <w:r w:rsidRPr="00693F27">
        <w:rPr>
          <w:rFonts w:ascii="Arial" w:hAnsi="Arial" w:cs="Arial"/>
          <w:color w:val="00B0F0"/>
          <w:sz w:val="20"/>
        </w:rPr>
        <w:t>.</w:t>
      </w:r>
    </w:p>
    <w:p w:rsidR="00287A93" w:rsidRPr="00C45B0F" w:rsidRDefault="00287A93" w:rsidP="00287A93">
      <w:pPr>
        <w:rPr>
          <w:rFonts w:ascii="Arial" w:hAnsi="Arial" w:cs="Arial"/>
          <w:color w:val="00B0F0"/>
          <w:sz w:val="20"/>
        </w:rPr>
      </w:pPr>
    </w:p>
    <w:p w:rsidR="00287A93" w:rsidRDefault="00287A93" w:rsidP="00287A93">
      <w:pPr>
        <w:rPr>
          <w:rFonts w:ascii="Arial" w:hAnsi="Arial" w:cs="Arial"/>
          <w:sz w:val="20"/>
        </w:rPr>
      </w:pPr>
      <w:r w:rsidRPr="00693F27">
        <w:rPr>
          <w:rFonts w:ascii="Arial" w:hAnsi="Arial" w:cs="Arial"/>
          <w:sz w:val="20"/>
        </w:rPr>
        <w:t xml:space="preserve">The Committee has asked that the Chief Executive and the </w:t>
      </w:r>
      <w:r w:rsidR="00A85D90">
        <w:rPr>
          <w:rFonts w:ascii="Arial" w:hAnsi="Arial" w:cs="Arial"/>
          <w:sz w:val="20"/>
        </w:rPr>
        <w:t>Resource &amp; Commercial Director</w:t>
      </w:r>
      <w:r w:rsidRPr="00693F27">
        <w:rPr>
          <w:rFonts w:ascii="Arial" w:hAnsi="Arial" w:cs="Arial"/>
          <w:sz w:val="20"/>
        </w:rPr>
        <w:t xml:space="preserve"> attend its meetings.  Other members of the Executive Team attend as and when required.</w:t>
      </w:r>
    </w:p>
    <w:p w:rsidR="00287A93" w:rsidRPr="00C45B0F" w:rsidRDefault="00287A93" w:rsidP="00287A93">
      <w:pPr>
        <w:rPr>
          <w:rFonts w:ascii="Arial" w:hAnsi="Arial" w:cs="Arial"/>
          <w:sz w:val="20"/>
        </w:rPr>
      </w:pPr>
    </w:p>
    <w:p w:rsidR="00287A93" w:rsidRDefault="00287A93" w:rsidP="00287A93">
      <w:pPr>
        <w:rPr>
          <w:rFonts w:ascii="Arial" w:hAnsi="Arial" w:cs="Arial"/>
          <w:sz w:val="20"/>
        </w:rPr>
      </w:pPr>
      <w:r w:rsidRPr="00693F27">
        <w:rPr>
          <w:rFonts w:ascii="Arial" w:hAnsi="Arial" w:cs="Arial"/>
          <w:sz w:val="20"/>
        </w:rPr>
        <w:t>Members of the Committee have the opportunity to meet alone and/or to meet with both the Internal and External Auditors who have direct access to the Chair of the Committee.</w:t>
      </w:r>
    </w:p>
    <w:p w:rsidR="00287A93" w:rsidRPr="00C45B0F" w:rsidRDefault="00287A93" w:rsidP="00287A93">
      <w:pPr>
        <w:rPr>
          <w:rFonts w:ascii="Arial" w:hAnsi="Arial" w:cs="Arial"/>
          <w:sz w:val="20"/>
        </w:rPr>
      </w:pPr>
    </w:p>
    <w:p w:rsidR="00287A93" w:rsidRDefault="00287A93" w:rsidP="00287A93">
      <w:pPr>
        <w:rPr>
          <w:rFonts w:ascii="Arial" w:hAnsi="Arial" w:cs="Arial"/>
          <w:sz w:val="20"/>
        </w:rPr>
      </w:pPr>
      <w:r w:rsidRPr="00693F27">
        <w:rPr>
          <w:rFonts w:ascii="Arial" w:hAnsi="Arial" w:cs="Arial"/>
          <w:sz w:val="20"/>
        </w:rPr>
        <w:t>The Chair of the Committee also receives the management accounts monthly.</w:t>
      </w:r>
    </w:p>
    <w:p w:rsidR="00287A93" w:rsidRPr="00C45B0F" w:rsidRDefault="00287A93" w:rsidP="00287A93">
      <w:pPr>
        <w:rPr>
          <w:rFonts w:ascii="Arial" w:hAnsi="Arial" w:cs="Arial"/>
          <w:sz w:val="20"/>
        </w:rPr>
      </w:pPr>
    </w:p>
    <w:p w:rsidR="00287A93" w:rsidRDefault="00287A93" w:rsidP="00287A93">
      <w:pPr>
        <w:rPr>
          <w:rFonts w:ascii="Arial" w:hAnsi="Arial" w:cs="Arial"/>
          <w:sz w:val="20"/>
        </w:rPr>
      </w:pPr>
      <w:r w:rsidRPr="00693F27">
        <w:rPr>
          <w:rFonts w:ascii="Arial" w:hAnsi="Arial" w:cs="Arial"/>
          <w:sz w:val="20"/>
        </w:rPr>
        <w:t>The Committee may</w:t>
      </w:r>
      <w:r>
        <w:rPr>
          <w:rFonts w:ascii="Arial" w:hAnsi="Arial" w:cs="Arial"/>
          <w:sz w:val="20"/>
        </w:rPr>
        <w:t>,</w:t>
      </w:r>
      <w:r w:rsidRPr="00693F27">
        <w:rPr>
          <w:rFonts w:ascii="Arial" w:hAnsi="Arial" w:cs="Arial"/>
          <w:sz w:val="20"/>
        </w:rPr>
        <w:t xml:space="preserve"> at </w:t>
      </w:r>
      <w:proofErr w:type="spellStart"/>
      <w:r w:rsidRPr="00693F27">
        <w:rPr>
          <w:rFonts w:ascii="Arial" w:hAnsi="Arial" w:cs="Arial"/>
          <w:sz w:val="20"/>
        </w:rPr>
        <w:t>Ongo</w:t>
      </w:r>
      <w:proofErr w:type="spellEnd"/>
      <w:r w:rsidRPr="00693F27">
        <w:rPr>
          <w:rFonts w:ascii="Arial" w:hAnsi="Arial" w:cs="Arial"/>
          <w:sz w:val="20"/>
        </w:rPr>
        <w:t xml:space="preserve"> Partnership’s expense, obtain independent professional advice on any </w:t>
      </w:r>
      <w:r>
        <w:rPr>
          <w:rFonts w:ascii="Arial" w:hAnsi="Arial" w:cs="Arial"/>
          <w:sz w:val="20"/>
        </w:rPr>
        <w:t>matters covered by its terms of</w:t>
      </w:r>
      <w:r w:rsidRPr="00693F27">
        <w:rPr>
          <w:rFonts w:ascii="Arial" w:hAnsi="Arial" w:cs="Arial"/>
          <w:sz w:val="20"/>
        </w:rPr>
        <w:t xml:space="preserve"> reference.</w:t>
      </w:r>
    </w:p>
    <w:p w:rsidR="00287A93" w:rsidRDefault="00287A93" w:rsidP="00287A93">
      <w:pPr>
        <w:rPr>
          <w:rFonts w:ascii="Arial" w:hAnsi="Arial" w:cs="Arial"/>
          <w:sz w:val="20"/>
        </w:rPr>
      </w:pPr>
    </w:p>
    <w:p w:rsidR="00FF04D6" w:rsidRPr="00287A93" w:rsidRDefault="005375C6">
      <w:pPr>
        <w:jc w:val="center"/>
        <w:rPr>
          <w:rFonts w:ascii="Arial" w:hAnsi="Arial" w:cs="Arial"/>
          <w:b/>
          <w:sz w:val="20"/>
        </w:rPr>
      </w:pPr>
      <w:r w:rsidRPr="00287A93">
        <w:rPr>
          <w:rFonts w:ascii="Arial" w:hAnsi="Arial" w:cs="Arial"/>
          <w:b/>
          <w:sz w:val="20"/>
        </w:rPr>
        <w:t>Audit and Risk Committee report</w:t>
      </w:r>
    </w:p>
    <w:p w:rsidR="00FF04D6" w:rsidRPr="00534749" w:rsidRDefault="005375C6" w:rsidP="00FF04D6">
      <w:pPr>
        <w:jc w:val="center"/>
        <w:rPr>
          <w:rFonts w:ascii="Arial" w:hAnsi="Arial" w:cs="Arial"/>
          <w:sz w:val="20"/>
        </w:rPr>
      </w:pPr>
      <w:proofErr w:type="gramStart"/>
      <w:r w:rsidRPr="00287A93">
        <w:rPr>
          <w:rFonts w:ascii="Arial" w:hAnsi="Arial" w:cs="Arial"/>
          <w:b/>
          <w:sz w:val="20"/>
        </w:rPr>
        <w:t>for</w:t>
      </w:r>
      <w:proofErr w:type="gramEnd"/>
      <w:r w:rsidRPr="00287A93">
        <w:rPr>
          <w:rFonts w:ascii="Arial" w:hAnsi="Arial" w:cs="Arial"/>
          <w:b/>
          <w:sz w:val="20"/>
        </w:rPr>
        <w:t xml:space="preserve"> the year ended 31 March 2018 (continued)</w:t>
      </w:r>
    </w:p>
    <w:p w:rsidR="00FF04D6" w:rsidRPr="00683571" w:rsidRDefault="00FF04D6" w:rsidP="00FF04D6">
      <w:pPr>
        <w:pBdr>
          <w:bottom w:val="single" w:sz="6" w:space="1" w:color="auto"/>
        </w:pBdr>
        <w:jc w:val="center"/>
        <w:rPr>
          <w:rFonts w:ascii="Arial" w:hAnsi="Arial" w:cs="Arial"/>
          <w:sz w:val="20"/>
        </w:rPr>
      </w:pPr>
    </w:p>
    <w:p w:rsidR="00FF04D6" w:rsidRDefault="00FF04D6" w:rsidP="00C45B0F">
      <w:pPr>
        <w:rPr>
          <w:rFonts w:ascii="Arial" w:hAnsi="Arial" w:cs="Arial"/>
          <w:sz w:val="20"/>
        </w:rPr>
      </w:pPr>
    </w:p>
    <w:p w:rsidR="00FF04D6" w:rsidRDefault="00FF04D6" w:rsidP="00C45B0F">
      <w:pPr>
        <w:rPr>
          <w:rFonts w:ascii="Arial" w:hAnsi="Arial" w:cs="Arial"/>
          <w:sz w:val="20"/>
        </w:rPr>
      </w:pPr>
    </w:p>
    <w:p w:rsidR="00287A93" w:rsidRPr="00C45B0F" w:rsidRDefault="00287A93" w:rsidP="00287A93">
      <w:pPr>
        <w:rPr>
          <w:rFonts w:ascii="Arial" w:hAnsi="Arial" w:cs="Arial"/>
          <w:sz w:val="20"/>
        </w:rPr>
      </w:pPr>
      <w:r w:rsidRPr="00693F27">
        <w:rPr>
          <w:rFonts w:ascii="Arial" w:hAnsi="Arial" w:cs="Arial"/>
          <w:sz w:val="20"/>
        </w:rPr>
        <w:t>The Committee accepts that certain work of a non audit nature is best undertaken by the External Auditors.  The Committee reviews the amount of non audit work they perform on an annual basis.</w:t>
      </w:r>
    </w:p>
    <w:p w:rsidR="00287A93" w:rsidRPr="00C45B0F" w:rsidRDefault="00287A93" w:rsidP="00287A93">
      <w:pPr>
        <w:rPr>
          <w:rFonts w:ascii="Arial" w:hAnsi="Arial" w:cs="Arial"/>
          <w:sz w:val="20"/>
        </w:rPr>
      </w:pPr>
      <w:r w:rsidRPr="00693F27">
        <w:rPr>
          <w:rFonts w:ascii="Arial" w:hAnsi="Arial" w:cs="Arial"/>
          <w:sz w:val="20"/>
        </w:rPr>
        <w:t>The principal activities undertaken by the Committee in the period under review were as follows:</w:t>
      </w:r>
    </w:p>
    <w:p w:rsidR="00287A93" w:rsidRDefault="00287A93" w:rsidP="00287A93">
      <w:pPr>
        <w:rPr>
          <w:rFonts w:ascii="Arial" w:hAnsi="Arial" w:cs="Arial"/>
          <w:sz w:val="20"/>
        </w:rPr>
      </w:pPr>
      <w:r w:rsidRPr="00693F27">
        <w:rPr>
          <w:rFonts w:ascii="Arial" w:hAnsi="Arial" w:cs="Arial"/>
          <w:sz w:val="20"/>
        </w:rPr>
        <w:t>Internal controls and risks:</w:t>
      </w:r>
    </w:p>
    <w:p w:rsidR="00287A93" w:rsidRPr="00C45B0F" w:rsidRDefault="00287A93" w:rsidP="00287A93">
      <w:pPr>
        <w:rPr>
          <w:rFonts w:ascii="Arial" w:hAnsi="Arial" w:cs="Arial"/>
          <w:sz w:val="20"/>
        </w:rPr>
      </w:pPr>
    </w:p>
    <w:p w:rsidR="00287A93" w:rsidRPr="00C45B0F" w:rsidRDefault="00287A93" w:rsidP="00287A93">
      <w:pPr>
        <w:pStyle w:val="ListParagraph"/>
        <w:numPr>
          <w:ilvl w:val="0"/>
          <w:numId w:val="40"/>
        </w:numPr>
        <w:spacing w:after="200" w:line="276" w:lineRule="auto"/>
        <w:jc w:val="left"/>
        <w:rPr>
          <w:rFonts w:ascii="Arial" w:hAnsi="Arial" w:cs="Arial"/>
          <w:sz w:val="20"/>
        </w:rPr>
      </w:pPr>
      <w:r w:rsidRPr="00693F27">
        <w:rPr>
          <w:rFonts w:ascii="Arial" w:hAnsi="Arial" w:cs="Arial"/>
          <w:sz w:val="20"/>
        </w:rPr>
        <w:t>Considered the reports from both the Internal and External Auditors on wo</w:t>
      </w:r>
      <w:r>
        <w:rPr>
          <w:rFonts w:ascii="Arial" w:hAnsi="Arial" w:cs="Arial"/>
          <w:sz w:val="20"/>
        </w:rPr>
        <w:t>r</w:t>
      </w:r>
      <w:r w:rsidRPr="00693F27">
        <w:rPr>
          <w:rFonts w:ascii="Arial" w:hAnsi="Arial" w:cs="Arial"/>
          <w:sz w:val="20"/>
        </w:rPr>
        <w:t>k undertaken in reviewing and auditing the control environment, to assess the effectiveness of the internal control system.</w:t>
      </w:r>
    </w:p>
    <w:p w:rsidR="00287A93" w:rsidRPr="00C45B0F" w:rsidRDefault="00287A93" w:rsidP="00287A93">
      <w:pPr>
        <w:pStyle w:val="ListParagraph"/>
        <w:numPr>
          <w:ilvl w:val="0"/>
          <w:numId w:val="40"/>
        </w:numPr>
        <w:spacing w:after="200" w:line="276" w:lineRule="auto"/>
        <w:jc w:val="left"/>
        <w:rPr>
          <w:rFonts w:ascii="Arial" w:hAnsi="Arial" w:cs="Arial"/>
          <w:sz w:val="20"/>
        </w:rPr>
      </w:pPr>
      <w:r w:rsidRPr="00693F27">
        <w:rPr>
          <w:rFonts w:ascii="Arial" w:hAnsi="Arial" w:cs="Arial"/>
          <w:sz w:val="20"/>
        </w:rPr>
        <w:t xml:space="preserve">Assessing the effectiveness of the internal controls of the </w:t>
      </w:r>
      <w:r w:rsidR="00A85D90">
        <w:rPr>
          <w:rFonts w:ascii="Arial" w:hAnsi="Arial" w:cs="Arial"/>
          <w:sz w:val="20"/>
        </w:rPr>
        <w:t>CBS</w:t>
      </w:r>
      <w:r w:rsidR="00A85D90" w:rsidRPr="00693F27">
        <w:rPr>
          <w:rFonts w:ascii="Arial" w:hAnsi="Arial" w:cs="Arial"/>
          <w:sz w:val="20"/>
        </w:rPr>
        <w:t xml:space="preserve"> </w:t>
      </w:r>
      <w:r w:rsidRPr="00693F27">
        <w:rPr>
          <w:rFonts w:ascii="Arial" w:hAnsi="Arial" w:cs="Arial"/>
          <w:sz w:val="20"/>
        </w:rPr>
        <w:t>and the group and reviewed related disclosures in the Financial Statement.</w:t>
      </w:r>
    </w:p>
    <w:p w:rsidR="00287A93" w:rsidRPr="00C45B0F" w:rsidRDefault="00287A93" w:rsidP="00287A93">
      <w:pPr>
        <w:pStyle w:val="ListParagraph"/>
        <w:numPr>
          <w:ilvl w:val="0"/>
          <w:numId w:val="40"/>
        </w:numPr>
        <w:spacing w:after="200" w:line="276" w:lineRule="auto"/>
        <w:jc w:val="left"/>
        <w:rPr>
          <w:rFonts w:ascii="Arial" w:hAnsi="Arial" w:cs="Arial"/>
          <w:sz w:val="20"/>
        </w:rPr>
      </w:pPr>
      <w:r w:rsidRPr="00693F27">
        <w:rPr>
          <w:rFonts w:ascii="Arial" w:hAnsi="Arial" w:cs="Arial"/>
          <w:sz w:val="20"/>
        </w:rPr>
        <w:t>Reviewed the Asset and Liability Register.</w:t>
      </w:r>
    </w:p>
    <w:p w:rsidR="00287A93" w:rsidRPr="00B275F3" w:rsidRDefault="00287A93" w:rsidP="00287A93">
      <w:pPr>
        <w:pStyle w:val="ListParagraph"/>
        <w:numPr>
          <w:ilvl w:val="0"/>
          <w:numId w:val="40"/>
        </w:numPr>
        <w:spacing w:after="200" w:line="276" w:lineRule="auto"/>
        <w:jc w:val="left"/>
        <w:rPr>
          <w:rFonts w:ascii="Arial" w:hAnsi="Arial" w:cs="Arial"/>
          <w:sz w:val="20"/>
        </w:rPr>
      </w:pPr>
      <w:r w:rsidRPr="00693F27">
        <w:rPr>
          <w:rFonts w:ascii="Arial" w:hAnsi="Arial" w:cs="Arial"/>
          <w:sz w:val="20"/>
        </w:rPr>
        <w:t>Monitored the Data Protection Action Plan and the Plan for the General Data Protection Regulations due to come into force in May 2018.</w:t>
      </w:r>
    </w:p>
    <w:p w:rsidR="00287A93" w:rsidRPr="00C45B0F" w:rsidRDefault="00287A93" w:rsidP="00287A93">
      <w:pPr>
        <w:pStyle w:val="ListParagraph"/>
        <w:numPr>
          <w:ilvl w:val="0"/>
          <w:numId w:val="40"/>
        </w:numPr>
        <w:spacing w:after="200" w:line="276" w:lineRule="auto"/>
        <w:jc w:val="left"/>
        <w:rPr>
          <w:rFonts w:ascii="Arial" w:hAnsi="Arial" w:cs="Arial"/>
          <w:sz w:val="20"/>
        </w:rPr>
      </w:pPr>
      <w:r w:rsidRPr="00693F27">
        <w:rPr>
          <w:rFonts w:ascii="Arial" w:hAnsi="Arial" w:cs="Arial"/>
          <w:sz w:val="20"/>
        </w:rPr>
        <w:t xml:space="preserve">Monitored all </w:t>
      </w:r>
      <w:r>
        <w:rPr>
          <w:rFonts w:ascii="Arial" w:hAnsi="Arial" w:cs="Arial"/>
          <w:sz w:val="20"/>
        </w:rPr>
        <w:t>direct award procurement</w:t>
      </w:r>
      <w:r w:rsidRPr="00693F27">
        <w:rPr>
          <w:rFonts w:ascii="Arial" w:hAnsi="Arial" w:cs="Arial"/>
          <w:sz w:val="20"/>
        </w:rPr>
        <w:t xml:space="preserve"> actions to ensure that the committee was comfortable with the reasons behind these.</w:t>
      </w:r>
    </w:p>
    <w:p w:rsidR="00287A93" w:rsidRPr="00C45B0F" w:rsidRDefault="00287A93" w:rsidP="00287A93">
      <w:pPr>
        <w:pStyle w:val="ListParagraph"/>
        <w:numPr>
          <w:ilvl w:val="0"/>
          <w:numId w:val="40"/>
        </w:numPr>
        <w:spacing w:after="200" w:line="276" w:lineRule="auto"/>
        <w:jc w:val="left"/>
        <w:rPr>
          <w:rFonts w:ascii="Arial" w:hAnsi="Arial" w:cs="Arial"/>
          <w:sz w:val="20"/>
        </w:rPr>
      </w:pPr>
      <w:r w:rsidRPr="00693F27">
        <w:rPr>
          <w:rFonts w:ascii="Arial" w:hAnsi="Arial" w:cs="Arial"/>
          <w:sz w:val="20"/>
        </w:rPr>
        <w:t>Monitored fraud attempts.</w:t>
      </w:r>
    </w:p>
    <w:p w:rsidR="00287A93" w:rsidRPr="008C6399" w:rsidRDefault="00287A93" w:rsidP="00287A93">
      <w:pPr>
        <w:pStyle w:val="ListParagraph"/>
        <w:numPr>
          <w:ilvl w:val="0"/>
          <w:numId w:val="40"/>
        </w:numPr>
        <w:spacing w:after="200" w:line="276" w:lineRule="auto"/>
        <w:jc w:val="left"/>
        <w:rPr>
          <w:rFonts w:ascii="Arial" w:hAnsi="Arial" w:cs="Arial"/>
          <w:sz w:val="20"/>
        </w:rPr>
      </w:pPr>
      <w:r w:rsidRPr="00693F27">
        <w:rPr>
          <w:rFonts w:ascii="Arial" w:hAnsi="Arial" w:cs="Arial"/>
          <w:sz w:val="20"/>
        </w:rPr>
        <w:t xml:space="preserve">Monitored Health and </w:t>
      </w:r>
      <w:r w:rsidR="00D15921">
        <w:rPr>
          <w:rFonts w:ascii="Arial" w:hAnsi="Arial" w:cs="Arial"/>
          <w:sz w:val="20"/>
        </w:rPr>
        <w:t>Safety as regards to compliance</w:t>
      </w:r>
      <w:r w:rsidRPr="00693F27">
        <w:rPr>
          <w:rFonts w:ascii="Arial" w:hAnsi="Arial" w:cs="Arial"/>
          <w:sz w:val="20"/>
        </w:rPr>
        <w:t>, particularly in relation to fire safety</w:t>
      </w:r>
      <w:r>
        <w:rPr>
          <w:rFonts w:ascii="Arial" w:hAnsi="Arial" w:cs="Arial"/>
          <w:sz w:val="20"/>
        </w:rPr>
        <w:t>.</w:t>
      </w:r>
    </w:p>
    <w:p w:rsidR="00287A93" w:rsidRPr="00C45B0F" w:rsidRDefault="00287A93" w:rsidP="00287A93">
      <w:pPr>
        <w:rPr>
          <w:rFonts w:ascii="Arial" w:hAnsi="Arial" w:cs="Arial"/>
          <w:sz w:val="20"/>
        </w:rPr>
      </w:pPr>
      <w:r w:rsidRPr="00693F27">
        <w:rPr>
          <w:rFonts w:ascii="Arial" w:hAnsi="Arial" w:cs="Arial"/>
          <w:sz w:val="20"/>
        </w:rPr>
        <w:t>Finance reporting:</w:t>
      </w:r>
    </w:p>
    <w:p w:rsidR="00287A93" w:rsidRPr="00C45B0F" w:rsidRDefault="00287A93" w:rsidP="00287A93">
      <w:pPr>
        <w:pStyle w:val="ListParagraph"/>
        <w:numPr>
          <w:ilvl w:val="0"/>
          <w:numId w:val="41"/>
        </w:numPr>
        <w:spacing w:after="200" w:line="276" w:lineRule="auto"/>
        <w:jc w:val="left"/>
        <w:rPr>
          <w:rFonts w:ascii="Arial" w:hAnsi="Arial" w:cs="Arial"/>
          <w:sz w:val="20"/>
        </w:rPr>
      </w:pPr>
      <w:r w:rsidRPr="00693F27">
        <w:rPr>
          <w:rFonts w:ascii="Arial" w:hAnsi="Arial" w:cs="Arial"/>
          <w:sz w:val="20"/>
        </w:rPr>
        <w:t xml:space="preserve">Reviewed the Financial Statements of the </w:t>
      </w:r>
      <w:r w:rsidR="00A85D90">
        <w:rPr>
          <w:rFonts w:ascii="Arial" w:hAnsi="Arial" w:cs="Arial"/>
          <w:sz w:val="20"/>
        </w:rPr>
        <w:t>CBS</w:t>
      </w:r>
      <w:r w:rsidR="00A85D90" w:rsidRPr="00693F27">
        <w:rPr>
          <w:rFonts w:ascii="Arial" w:hAnsi="Arial" w:cs="Arial"/>
          <w:sz w:val="20"/>
        </w:rPr>
        <w:t xml:space="preserve"> </w:t>
      </w:r>
      <w:r w:rsidRPr="00693F27">
        <w:rPr>
          <w:rFonts w:ascii="Arial" w:hAnsi="Arial" w:cs="Arial"/>
          <w:sz w:val="20"/>
        </w:rPr>
        <w:t>and as part of this process the significant financial judgements contained therein.</w:t>
      </w:r>
    </w:p>
    <w:p w:rsidR="00287A93" w:rsidRPr="00C45B0F" w:rsidRDefault="00287A93" w:rsidP="00287A93">
      <w:pPr>
        <w:pStyle w:val="ListParagraph"/>
        <w:numPr>
          <w:ilvl w:val="0"/>
          <w:numId w:val="41"/>
        </w:numPr>
        <w:spacing w:after="200" w:line="276" w:lineRule="auto"/>
        <w:jc w:val="left"/>
        <w:rPr>
          <w:rFonts w:ascii="Arial" w:hAnsi="Arial" w:cs="Arial"/>
          <w:sz w:val="20"/>
        </w:rPr>
      </w:pPr>
      <w:r w:rsidRPr="00693F27">
        <w:rPr>
          <w:rFonts w:ascii="Arial" w:hAnsi="Arial" w:cs="Arial"/>
          <w:sz w:val="20"/>
        </w:rPr>
        <w:t>Reviewed the assumption regarding the preparation of the Financial Statements on a going concern basis, including the supporting information and disclosures contained therein.</w:t>
      </w:r>
    </w:p>
    <w:p w:rsidR="00287A93" w:rsidRPr="00C45B0F" w:rsidRDefault="00287A93" w:rsidP="00287A93">
      <w:pPr>
        <w:rPr>
          <w:rFonts w:ascii="Arial" w:hAnsi="Arial" w:cs="Arial"/>
          <w:sz w:val="20"/>
        </w:rPr>
      </w:pPr>
      <w:r w:rsidRPr="00693F27">
        <w:rPr>
          <w:rFonts w:ascii="Arial" w:hAnsi="Arial" w:cs="Arial"/>
          <w:sz w:val="20"/>
        </w:rPr>
        <w:t>Internal audit:</w:t>
      </w:r>
    </w:p>
    <w:p w:rsidR="00287A93" w:rsidRPr="00C45B0F" w:rsidRDefault="00287A93" w:rsidP="00287A93">
      <w:pPr>
        <w:pStyle w:val="ListParagraph"/>
        <w:numPr>
          <w:ilvl w:val="0"/>
          <w:numId w:val="44"/>
        </w:numPr>
        <w:spacing w:after="200" w:line="276" w:lineRule="auto"/>
        <w:jc w:val="left"/>
        <w:rPr>
          <w:rFonts w:ascii="Arial" w:hAnsi="Arial" w:cs="Arial"/>
          <w:sz w:val="20"/>
        </w:rPr>
      </w:pPr>
      <w:r w:rsidRPr="00693F27">
        <w:rPr>
          <w:rFonts w:ascii="Arial" w:hAnsi="Arial" w:cs="Arial"/>
          <w:sz w:val="20"/>
        </w:rPr>
        <w:t>Agreed the internal audit plan for the period aimed at assessing the effectiveness of policies and processes relating to the key areas of operational and financial risk.</w:t>
      </w:r>
    </w:p>
    <w:p w:rsidR="00287A93" w:rsidRPr="00C45B0F" w:rsidRDefault="00287A93" w:rsidP="00287A93">
      <w:pPr>
        <w:pStyle w:val="ListParagraph"/>
        <w:numPr>
          <w:ilvl w:val="0"/>
          <w:numId w:val="42"/>
        </w:numPr>
        <w:spacing w:after="200" w:line="276" w:lineRule="auto"/>
        <w:jc w:val="left"/>
        <w:rPr>
          <w:rFonts w:ascii="Arial" w:hAnsi="Arial" w:cs="Arial"/>
          <w:sz w:val="20"/>
        </w:rPr>
      </w:pPr>
      <w:r w:rsidRPr="00693F27">
        <w:rPr>
          <w:rFonts w:ascii="Arial" w:hAnsi="Arial" w:cs="Arial"/>
          <w:sz w:val="20"/>
        </w:rPr>
        <w:t>Received, reviewed and considered the reports from the Internal Auditors with respect to the work they had done with regard to their agreed audit plan.</w:t>
      </w:r>
    </w:p>
    <w:p w:rsidR="00287A93" w:rsidRPr="00C45B0F" w:rsidRDefault="00287A93" w:rsidP="00287A93">
      <w:pPr>
        <w:pStyle w:val="ListParagraph"/>
        <w:numPr>
          <w:ilvl w:val="0"/>
          <w:numId w:val="42"/>
        </w:numPr>
        <w:spacing w:after="200" w:line="276" w:lineRule="auto"/>
        <w:jc w:val="left"/>
        <w:rPr>
          <w:rFonts w:ascii="Arial" w:hAnsi="Arial" w:cs="Arial"/>
          <w:sz w:val="20"/>
        </w:rPr>
      </w:pPr>
      <w:r w:rsidRPr="00693F27">
        <w:rPr>
          <w:rFonts w:ascii="Arial" w:hAnsi="Arial" w:cs="Arial"/>
          <w:sz w:val="20"/>
        </w:rPr>
        <w:t xml:space="preserve">Monitored the progress the </w:t>
      </w:r>
      <w:r w:rsidR="00A85D90">
        <w:rPr>
          <w:rFonts w:ascii="Arial" w:hAnsi="Arial" w:cs="Arial"/>
          <w:sz w:val="20"/>
        </w:rPr>
        <w:t>CBS</w:t>
      </w:r>
      <w:r w:rsidR="00A85D90" w:rsidRPr="00693F27">
        <w:rPr>
          <w:rFonts w:ascii="Arial" w:hAnsi="Arial" w:cs="Arial"/>
          <w:sz w:val="20"/>
        </w:rPr>
        <w:t xml:space="preserve"> </w:t>
      </w:r>
      <w:r w:rsidRPr="00693F27">
        <w:rPr>
          <w:rFonts w:ascii="Arial" w:hAnsi="Arial" w:cs="Arial"/>
          <w:sz w:val="20"/>
        </w:rPr>
        <w:t>and the Group had made to implement any recommendations made by the Internal Auditors</w:t>
      </w:r>
    </w:p>
    <w:p w:rsidR="00287A93" w:rsidRPr="008C6399" w:rsidRDefault="00287A93" w:rsidP="00287A93">
      <w:pPr>
        <w:pStyle w:val="ListParagraph"/>
        <w:numPr>
          <w:ilvl w:val="0"/>
          <w:numId w:val="43"/>
        </w:numPr>
        <w:spacing w:after="200" w:line="276" w:lineRule="auto"/>
        <w:jc w:val="left"/>
        <w:rPr>
          <w:rFonts w:ascii="Arial" w:hAnsi="Arial" w:cs="Arial"/>
          <w:sz w:val="20"/>
        </w:rPr>
      </w:pPr>
      <w:r w:rsidRPr="00693F27">
        <w:rPr>
          <w:rFonts w:ascii="Arial" w:hAnsi="Arial" w:cs="Arial"/>
          <w:sz w:val="20"/>
        </w:rPr>
        <w:t>Considered the award of the Internal Audit contract for the following three years; a tender process was undertaken resulting in the appointment of TIAA</w:t>
      </w:r>
    </w:p>
    <w:p w:rsidR="00287A93" w:rsidRPr="00C45B0F" w:rsidRDefault="00287A93" w:rsidP="00287A93">
      <w:pPr>
        <w:rPr>
          <w:rFonts w:ascii="Arial" w:hAnsi="Arial" w:cs="Arial"/>
          <w:sz w:val="20"/>
        </w:rPr>
      </w:pPr>
      <w:r w:rsidRPr="00693F27">
        <w:rPr>
          <w:rFonts w:ascii="Arial" w:hAnsi="Arial" w:cs="Arial"/>
          <w:sz w:val="20"/>
        </w:rPr>
        <w:t>External audit:</w:t>
      </w:r>
    </w:p>
    <w:p w:rsidR="00287A93" w:rsidRPr="00C45B0F" w:rsidRDefault="00287A93" w:rsidP="00287A93">
      <w:pPr>
        <w:pStyle w:val="ListParagraph"/>
        <w:numPr>
          <w:ilvl w:val="0"/>
          <w:numId w:val="43"/>
        </w:numPr>
        <w:spacing w:after="200" w:line="276" w:lineRule="auto"/>
        <w:jc w:val="left"/>
        <w:rPr>
          <w:rFonts w:ascii="Arial" w:hAnsi="Arial" w:cs="Arial"/>
          <w:sz w:val="20"/>
        </w:rPr>
      </w:pPr>
      <w:r w:rsidRPr="00693F27">
        <w:rPr>
          <w:rFonts w:ascii="Arial" w:hAnsi="Arial" w:cs="Arial"/>
          <w:sz w:val="20"/>
        </w:rPr>
        <w:t>Agreed the approach and scope of the audit work to be undertaken by the External Auditors</w:t>
      </w:r>
    </w:p>
    <w:p w:rsidR="00287A93" w:rsidRPr="00C45B0F" w:rsidRDefault="00287A93" w:rsidP="00287A93">
      <w:pPr>
        <w:pStyle w:val="ListParagraph"/>
        <w:numPr>
          <w:ilvl w:val="0"/>
          <w:numId w:val="43"/>
        </w:numPr>
        <w:spacing w:after="200" w:line="276" w:lineRule="auto"/>
        <w:jc w:val="left"/>
        <w:rPr>
          <w:rFonts w:ascii="Arial" w:hAnsi="Arial" w:cs="Arial"/>
          <w:sz w:val="20"/>
        </w:rPr>
      </w:pPr>
      <w:r w:rsidRPr="00693F27">
        <w:rPr>
          <w:rFonts w:ascii="Arial" w:hAnsi="Arial" w:cs="Arial"/>
          <w:sz w:val="20"/>
        </w:rPr>
        <w:t>Received, reviewed and considered the interim and final management reports of the External Auditors.</w:t>
      </w:r>
    </w:p>
    <w:p w:rsidR="00287A93" w:rsidRPr="00C45B0F" w:rsidRDefault="00287A93" w:rsidP="00287A93">
      <w:pPr>
        <w:pStyle w:val="ListParagraph"/>
        <w:numPr>
          <w:ilvl w:val="0"/>
          <w:numId w:val="43"/>
        </w:numPr>
        <w:spacing w:after="200" w:line="276" w:lineRule="auto"/>
        <w:jc w:val="left"/>
        <w:rPr>
          <w:rFonts w:ascii="Arial" w:hAnsi="Arial" w:cs="Arial"/>
          <w:sz w:val="20"/>
        </w:rPr>
      </w:pPr>
      <w:r w:rsidRPr="00693F27">
        <w:rPr>
          <w:rFonts w:ascii="Arial" w:hAnsi="Arial" w:cs="Arial"/>
          <w:sz w:val="20"/>
        </w:rPr>
        <w:t xml:space="preserve">Monitored the progress the </w:t>
      </w:r>
      <w:r w:rsidR="00A85D90">
        <w:rPr>
          <w:rFonts w:ascii="Arial" w:hAnsi="Arial" w:cs="Arial"/>
          <w:sz w:val="20"/>
        </w:rPr>
        <w:t>CBS</w:t>
      </w:r>
      <w:r w:rsidR="00A85D90" w:rsidRPr="00693F27">
        <w:rPr>
          <w:rFonts w:ascii="Arial" w:hAnsi="Arial" w:cs="Arial"/>
          <w:sz w:val="20"/>
        </w:rPr>
        <w:t xml:space="preserve"> </w:t>
      </w:r>
      <w:r w:rsidRPr="00693F27">
        <w:rPr>
          <w:rFonts w:ascii="Arial" w:hAnsi="Arial" w:cs="Arial"/>
          <w:sz w:val="20"/>
        </w:rPr>
        <w:t>and the Group has made to implement any recommendations made by the External Auditors.</w:t>
      </w:r>
    </w:p>
    <w:p w:rsidR="00287A93" w:rsidRPr="00C45B0F" w:rsidRDefault="00287A93" w:rsidP="00287A93">
      <w:pPr>
        <w:pStyle w:val="ListParagraph"/>
        <w:numPr>
          <w:ilvl w:val="0"/>
          <w:numId w:val="43"/>
        </w:numPr>
        <w:spacing w:after="200" w:line="276" w:lineRule="auto"/>
        <w:jc w:val="left"/>
        <w:rPr>
          <w:rFonts w:ascii="Arial" w:hAnsi="Arial" w:cs="Arial"/>
          <w:sz w:val="20"/>
        </w:rPr>
      </w:pPr>
      <w:r w:rsidRPr="00693F27">
        <w:rPr>
          <w:rFonts w:ascii="Arial" w:hAnsi="Arial" w:cs="Arial"/>
          <w:sz w:val="20"/>
        </w:rPr>
        <w:t>Agreed the fees for the External Audit.</w:t>
      </w:r>
    </w:p>
    <w:p w:rsidR="00287A93" w:rsidRPr="00C45B0F" w:rsidRDefault="00287A93" w:rsidP="00287A93">
      <w:pPr>
        <w:pStyle w:val="ListParagraph"/>
        <w:numPr>
          <w:ilvl w:val="0"/>
          <w:numId w:val="43"/>
        </w:numPr>
        <w:spacing w:after="200" w:line="276" w:lineRule="auto"/>
        <w:jc w:val="left"/>
        <w:rPr>
          <w:rFonts w:ascii="Arial" w:hAnsi="Arial" w:cs="Arial"/>
          <w:sz w:val="20"/>
        </w:rPr>
      </w:pPr>
      <w:r w:rsidRPr="00693F27">
        <w:rPr>
          <w:rFonts w:ascii="Arial" w:hAnsi="Arial" w:cs="Arial"/>
          <w:sz w:val="20"/>
        </w:rPr>
        <w:t xml:space="preserve">Considered, evaluated and agreed the appointment of BDO LLP as the External Auditors of the </w:t>
      </w:r>
      <w:r w:rsidR="00A85D90">
        <w:rPr>
          <w:rFonts w:ascii="Arial" w:hAnsi="Arial" w:cs="Arial"/>
          <w:sz w:val="20"/>
        </w:rPr>
        <w:t>CBS</w:t>
      </w:r>
      <w:r w:rsidR="00A85D90" w:rsidRPr="00693F27">
        <w:rPr>
          <w:rFonts w:ascii="Arial" w:hAnsi="Arial" w:cs="Arial"/>
          <w:sz w:val="20"/>
        </w:rPr>
        <w:t xml:space="preserve"> </w:t>
      </w:r>
      <w:r w:rsidRPr="00693F27">
        <w:rPr>
          <w:rFonts w:ascii="Arial" w:hAnsi="Arial" w:cs="Arial"/>
          <w:sz w:val="20"/>
        </w:rPr>
        <w:t>and the Group to the year ended 31</w:t>
      </w:r>
      <w:r w:rsidRPr="00693F27">
        <w:rPr>
          <w:rFonts w:ascii="Arial" w:hAnsi="Arial" w:cs="Arial"/>
          <w:sz w:val="20"/>
          <w:vertAlign w:val="superscript"/>
        </w:rPr>
        <w:t>st</w:t>
      </w:r>
      <w:r w:rsidRPr="00693F27">
        <w:rPr>
          <w:rFonts w:ascii="Arial" w:hAnsi="Arial" w:cs="Arial"/>
          <w:sz w:val="20"/>
        </w:rPr>
        <w:t xml:space="preserve"> March 201</w:t>
      </w:r>
      <w:r>
        <w:rPr>
          <w:rFonts w:ascii="Arial" w:hAnsi="Arial" w:cs="Arial"/>
          <w:sz w:val="20"/>
        </w:rPr>
        <w:t>8</w:t>
      </w:r>
      <w:r w:rsidRPr="00693F27">
        <w:rPr>
          <w:rFonts w:ascii="Arial" w:hAnsi="Arial" w:cs="Arial"/>
          <w:sz w:val="20"/>
        </w:rPr>
        <w:t>.</w:t>
      </w:r>
    </w:p>
    <w:p w:rsidR="00287A93" w:rsidRDefault="00287A93" w:rsidP="00287A93">
      <w:pPr>
        <w:rPr>
          <w:rFonts w:ascii="Arial" w:hAnsi="Arial" w:cs="Arial"/>
          <w:sz w:val="20"/>
        </w:rPr>
      </w:pPr>
    </w:p>
    <w:p w:rsidR="00287A93" w:rsidRDefault="00287A93" w:rsidP="00287A93">
      <w:pPr>
        <w:rPr>
          <w:rFonts w:ascii="Arial" w:hAnsi="Arial" w:cs="Arial"/>
          <w:sz w:val="20"/>
        </w:rPr>
      </w:pPr>
    </w:p>
    <w:p w:rsidR="00287A93" w:rsidRPr="00C45B0F" w:rsidRDefault="00287A93" w:rsidP="00287A93">
      <w:pPr>
        <w:rPr>
          <w:rFonts w:ascii="Arial" w:hAnsi="Arial" w:cs="Arial"/>
          <w:sz w:val="20"/>
        </w:rPr>
      </w:pPr>
    </w:p>
    <w:p w:rsidR="00287A93" w:rsidRPr="00C45B0F" w:rsidRDefault="00287A93" w:rsidP="00287A93">
      <w:pPr>
        <w:rPr>
          <w:rFonts w:ascii="Arial" w:hAnsi="Arial" w:cs="Arial"/>
          <w:sz w:val="20"/>
        </w:rPr>
      </w:pPr>
    </w:p>
    <w:p w:rsidR="00287A93" w:rsidRDefault="00287A93" w:rsidP="00287A93">
      <w:pPr>
        <w:rPr>
          <w:rFonts w:ascii="Arial" w:hAnsi="Arial" w:cs="Arial"/>
          <w:b/>
          <w:sz w:val="20"/>
        </w:rPr>
      </w:pPr>
      <w:r w:rsidRPr="00693F27">
        <w:rPr>
          <w:rFonts w:ascii="Arial" w:hAnsi="Arial" w:cs="Arial"/>
          <w:b/>
          <w:sz w:val="20"/>
        </w:rPr>
        <w:t>AUDIT AND RISK COMMITTEE CHAIR</w:t>
      </w:r>
      <w:r w:rsidRPr="00693F27">
        <w:rPr>
          <w:rFonts w:ascii="Arial" w:hAnsi="Arial" w:cs="Arial"/>
          <w:b/>
          <w:sz w:val="20"/>
        </w:rPr>
        <w:tab/>
      </w:r>
      <w:r w:rsidRPr="00693F27">
        <w:rPr>
          <w:rFonts w:ascii="Arial" w:hAnsi="Arial" w:cs="Arial"/>
          <w:b/>
          <w:sz w:val="20"/>
        </w:rPr>
        <w:tab/>
      </w:r>
      <w:r w:rsidRPr="00693F27">
        <w:rPr>
          <w:rFonts w:ascii="Arial" w:hAnsi="Arial" w:cs="Arial"/>
          <w:b/>
          <w:sz w:val="20"/>
        </w:rPr>
        <w:tab/>
      </w:r>
      <w:r>
        <w:rPr>
          <w:rFonts w:ascii="Arial" w:hAnsi="Arial" w:cs="Arial"/>
          <w:b/>
          <w:sz w:val="20"/>
        </w:rPr>
        <w:tab/>
      </w:r>
      <w:r>
        <w:rPr>
          <w:rFonts w:ascii="Arial" w:hAnsi="Arial" w:cs="Arial"/>
          <w:b/>
          <w:sz w:val="20"/>
        </w:rPr>
        <w:tab/>
      </w:r>
      <w:r w:rsidRPr="00693F27">
        <w:rPr>
          <w:rFonts w:ascii="Arial" w:hAnsi="Arial" w:cs="Arial"/>
          <w:b/>
          <w:sz w:val="20"/>
        </w:rPr>
        <w:t>DATE:</w:t>
      </w:r>
    </w:p>
    <w:p w:rsidR="00287A93" w:rsidRPr="00504A39" w:rsidRDefault="00287A93" w:rsidP="00287A93">
      <w:pPr>
        <w:rPr>
          <w:rFonts w:ascii="Arial" w:hAnsi="Arial" w:cs="Arial"/>
          <w:b/>
          <w:sz w:val="20"/>
        </w:rPr>
      </w:pPr>
    </w:p>
    <w:p w:rsidR="00287A93" w:rsidRPr="00504A39" w:rsidRDefault="00287A93" w:rsidP="00287A93">
      <w:pPr>
        <w:rPr>
          <w:rFonts w:ascii="Arial" w:hAnsi="Arial" w:cs="Arial"/>
          <w:b/>
          <w:sz w:val="20"/>
        </w:rPr>
      </w:pPr>
      <w:r>
        <w:rPr>
          <w:rFonts w:ascii="Arial" w:hAnsi="Arial" w:cs="Arial"/>
          <w:b/>
          <w:sz w:val="20"/>
        </w:rPr>
        <w:t xml:space="preserve">R </w:t>
      </w:r>
      <w:proofErr w:type="spellStart"/>
      <w:r>
        <w:rPr>
          <w:rFonts w:ascii="Arial" w:hAnsi="Arial" w:cs="Arial"/>
          <w:b/>
          <w:sz w:val="20"/>
        </w:rPr>
        <w:t>Gravestock</w:t>
      </w:r>
      <w:proofErr w:type="spellEnd"/>
    </w:p>
    <w:p w:rsidR="00C02A01" w:rsidRPr="00C45B0F" w:rsidRDefault="00C02A01" w:rsidP="00BF7C35">
      <w:pPr>
        <w:jc w:val="center"/>
        <w:rPr>
          <w:rFonts w:ascii="Arial" w:hAnsi="Arial" w:cs="Arial"/>
          <w:b/>
          <w:sz w:val="20"/>
        </w:rPr>
      </w:pPr>
    </w:p>
    <w:p w:rsidR="00C02A01" w:rsidRDefault="00C02A01" w:rsidP="00BF7C35">
      <w:pPr>
        <w:jc w:val="center"/>
        <w:rPr>
          <w:rFonts w:ascii="Arial" w:hAnsi="Arial" w:cs="Arial"/>
          <w:b/>
          <w:sz w:val="20"/>
        </w:rPr>
      </w:pPr>
    </w:p>
    <w:p w:rsidR="000F158E" w:rsidRPr="00C45B0F" w:rsidRDefault="000F158E" w:rsidP="00BF7C35">
      <w:pPr>
        <w:jc w:val="center"/>
        <w:rPr>
          <w:rFonts w:ascii="Arial" w:hAnsi="Arial" w:cs="Arial"/>
          <w:b/>
          <w:sz w:val="20"/>
        </w:rPr>
      </w:pPr>
    </w:p>
    <w:p w:rsidR="00C02A01" w:rsidRPr="00C45B0F" w:rsidRDefault="00C02A01" w:rsidP="00BF7C35">
      <w:pPr>
        <w:jc w:val="center"/>
        <w:rPr>
          <w:rFonts w:ascii="Arial" w:hAnsi="Arial" w:cs="Arial"/>
          <w:b/>
          <w:sz w:val="20"/>
        </w:rPr>
      </w:pPr>
    </w:p>
    <w:p w:rsidR="00E05FA1" w:rsidRPr="00C45B0F" w:rsidRDefault="00E05FA1" w:rsidP="00BF7C35">
      <w:pPr>
        <w:jc w:val="center"/>
        <w:rPr>
          <w:rFonts w:ascii="Arial" w:hAnsi="Arial" w:cs="Arial"/>
          <w:b/>
          <w:sz w:val="20"/>
        </w:rPr>
      </w:pPr>
    </w:p>
    <w:p w:rsidR="00382765" w:rsidRDefault="00382765" w:rsidP="006C4961">
      <w:pPr>
        <w:rPr>
          <w:rFonts w:ascii="Arial" w:hAnsi="Arial" w:cs="Arial"/>
          <w:b/>
          <w:sz w:val="20"/>
        </w:rPr>
      </w:pPr>
    </w:p>
    <w:p w:rsidR="00BF7C35" w:rsidRDefault="00BF7C35" w:rsidP="00D15921">
      <w:pPr>
        <w:jc w:val="center"/>
        <w:rPr>
          <w:rFonts w:ascii="Arial" w:hAnsi="Arial" w:cs="Arial"/>
          <w:b/>
          <w:sz w:val="20"/>
        </w:rPr>
      </w:pPr>
      <w:r>
        <w:rPr>
          <w:rFonts w:ascii="Arial" w:hAnsi="Arial" w:cs="Arial"/>
          <w:b/>
          <w:sz w:val="20"/>
        </w:rPr>
        <w:t xml:space="preserve">Strategic </w:t>
      </w:r>
      <w:r w:rsidR="003E27F0">
        <w:rPr>
          <w:rFonts w:ascii="Arial" w:hAnsi="Arial" w:cs="Arial"/>
          <w:b/>
          <w:sz w:val="20"/>
        </w:rPr>
        <w:t>r</w:t>
      </w:r>
      <w:r w:rsidRPr="00594A40">
        <w:rPr>
          <w:rFonts w:ascii="Arial" w:hAnsi="Arial" w:cs="Arial"/>
          <w:b/>
          <w:sz w:val="20"/>
        </w:rPr>
        <w:t>eport</w:t>
      </w:r>
    </w:p>
    <w:p w:rsidR="00BF7C35" w:rsidRPr="00534749" w:rsidRDefault="00BF7C35" w:rsidP="00BF7C35">
      <w:pPr>
        <w:jc w:val="center"/>
        <w:rPr>
          <w:rFonts w:ascii="Arial" w:hAnsi="Arial" w:cs="Arial"/>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sidR="00940AC4">
        <w:rPr>
          <w:rFonts w:ascii="Arial" w:hAnsi="Arial" w:cs="Arial"/>
          <w:b/>
          <w:sz w:val="20"/>
        </w:rPr>
        <w:t>March 201</w:t>
      </w:r>
      <w:r w:rsidR="00705F97">
        <w:rPr>
          <w:rFonts w:ascii="Arial" w:hAnsi="Arial" w:cs="Arial"/>
          <w:b/>
          <w:sz w:val="20"/>
        </w:rPr>
        <w:t>8</w:t>
      </w:r>
      <w:r>
        <w:rPr>
          <w:rFonts w:ascii="Arial" w:hAnsi="Arial" w:cs="Arial"/>
          <w:b/>
          <w:sz w:val="20"/>
        </w:rPr>
        <w:t xml:space="preserve"> </w:t>
      </w:r>
    </w:p>
    <w:p w:rsidR="00BF7C35" w:rsidRPr="00534749" w:rsidRDefault="00BF7C35" w:rsidP="00D0220A">
      <w:pPr>
        <w:pBdr>
          <w:bottom w:val="single" w:sz="6" w:space="3" w:color="auto"/>
        </w:pBdr>
        <w:jc w:val="right"/>
        <w:rPr>
          <w:rFonts w:ascii="Arial" w:hAnsi="Arial" w:cs="Arial"/>
          <w:sz w:val="20"/>
        </w:rPr>
      </w:pPr>
    </w:p>
    <w:p w:rsidR="00BF7C35" w:rsidRDefault="00BF7C35" w:rsidP="00BF7C35">
      <w:pPr>
        <w:tabs>
          <w:tab w:val="decimal" w:pos="8504"/>
          <w:tab w:val="decimal" w:pos="9921"/>
        </w:tabs>
        <w:rPr>
          <w:rFonts w:ascii="Arial" w:hAnsi="Arial" w:cs="Arial"/>
          <w:sz w:val="20"/>
        </w:rPr>
      </w:pPr>
    </w:p>
    <w:p w:rsidR="0019566B" w:rsidRPr="005F75A2" w:rsidRDefault="0019566B" w:rsidP="0019566B">
      <w:pPr>
        <w:pStyle w:val="BodyTextIndent2"/>
        <w:ind w:left="0"/>
        <w:jc w:val="left"/>
        <w:rPr>
          <w:rFonts w:ascii="Arial" w:hAnsi="Arial" w:cs="Arial"/>
          <w:b/>
          <w:bCs/>
        </w:rPr>
      </w:pPr>
      <w:r w:rsidRPr="005F75A2">
        <w:rPr>
          <w:rFonts w:ascii="Arial" w:hAnsi="Arial" w:cs="Arial"/>
          <w:b/>
          <w:bCs/>
        </w:rPr>
        <w:t>VISION</w:t>
      </w:r>
    </w:p>
    <w:p w:rsidR="0019566B" w:rsidRPr="005F75A2" w:rsidRDefault="0019566B" w:rsidP="0019566B">
      <w:pPr>
        <w:pStyle w:val="BodyTextIndent2"/>
        <w:ind w:left="0"/>
        <w:jc w:val="left"/>
        <w:rPr>
          <w:rFonts w:ascii="Arial" w:hAnsi="Arial" w:cs="Arial"/>
          <w:bCs/>
        </w:rPr>
      </w:pPr>
      <w:proofErr w:type="gramStart"/>
      <w:r w:rsidRPr="005F75A2">
        <w:rPr>
          <w:rFonts w:ascii="Arial" w:hAnsi="Arial" w:cs="Arial"/>
          <w:bCs/>
        </w:rPr>
        <w:t>“</w:t>
      </w:r>
      <w:r w:rsidRPr="00287A93">
        <w:rPr>
          <w:rFonts w:ascii="Arial" w:hAnsi="Arial" w:cs="Arial"/>
          <w:bCs/>
          <w:sz w:val="20"/>
        </w:rPr>
        <w:t>To create truly vibrant and sustainable communities</w:t>
      </w:r>
      <w:r w:rsidRPr="005F75A2">
        <w:rPr>
          <w:rFonts w:ascii="Arial" w:hAnsi="Arial" w:cs="Arial"/>
          <w:bCs/>
        </w:rPr>
        <w:t>.”</w:t>
      </w:r>
      <w:proofErr w:type="gramEnd"/>
    </w:p>
    <w:p w:rsidR="0019566B" w:rsidRPr="005F75A2" w:rsidRDefault="0019566B" w:rsidP="0019566B">
      <w:pPr>
        <w:pStyle w:val="BodyTextIndent2"/>
        <w:ind w:left="0"/>
        <w:jc w:val="left"/>
        <w:rPr>
          <w:rFonts w:ascii="Arial" w:hAnsi="Arial" w:cs="Arial"/>
          <w:b/>
          <w:bCs/>
        </w:rPr>
      </w:pPr>
      <w:r w:rsidRPr="005F75A2">
        <w:rPr>
          <w:rFonts w:ascii="Arial" w:hAnsi="Arial" w:cs="Arial"/>
          <w:b/>
          <w:bCs/>
        </w:rPr>
        <w:t xml:space="preserve">CORPORATE OBJECTIVES </w:t>
      </w:r>
    </w:p>
    <w:p w:rsidR="0019566B" w:rsidRPr="00846DA5" w:rsidRDefault="0019566B" w:rsidP="0019566B">
      <w:pPr>
        <w:pStyle w:val="BodyTextIndent2"/>
        <w:ind w:left="0"/>
        <w:jc w:val="left"/>
        <w:rPr>
          <w:rFonts w:ascii="Arial" w:hAnsi="Arial" w:cs="Arial"/>
          <w:bCs/>
          <w:sz w:val="20"/>
        </w:rPr>
      </w:pPr>
      <w:r w:rsidRPr="00846DA5">
        <w:rPr>
          <w:rFonts w:ascii="Arial" w:hAnsi="Arial" w:cs="Arial"/>
          <w:bCs/>
          <w:sz w:val="20"/>
        </w:rPr>
        <w:t xml:space="preserve">To enable the </w:t>
      </w:r>
      <w:r w:rsidRPr="00A85D90">
        <w:rPr>
          <w:rFonts w:ascii="Arial" w:hAnsi="Arial" w:cs="Arial"/>
          <w:bCs/>
          <w:sz w:val="20"/>
        </w:rPr>
        <w:t>C</w:t>
      </w:r>
      <w:r w:rsidR="00A85D90" w:rsidRPr="00C90CD4">
        <w:rPr>
          <w:rFonts w:ascii="Arial" w:hAnsi="Arial" w:cs="Arial"/>
          <w:bCs/>
          <w:sz w:val="20"/>
        </w:rPr>
        <w:t>BS</w:t>
      </w:r>
      <w:r w:rsidRPr="00846DA5">
        <w:rPr>
          <w:rFonts w:ascii="Arial" w:hAnsi="Arial" w:cs="Arial"/>
          <w:bCs/>
          <w:sz w:val="20"/>
        </w:rPr>
        <w:t xml:space="preserve"> to realise this vision its strategy is based on the successful completion of its four key Corporate Objectives:</w:t>
      </w:r>
    </w:p>
    <w:p w:rsidR="0019566B" w:rsidRPr="00846DA5" w:rsidRDefault="0019566B" w:rsidP="00F12FD8">
      <w:pPr>
        <w:pStyle w:val="BodyTextIndent2"/>
        <w:numPr>
          <w:ilvl w:val="0"/>
          <w:numId w:val="18"/>
        </w:numPr>
        <w:tabs>
          <w:tab w:val="left" w:pos="360"/>
          <w:tab w:val="right" w:pos="9639"/>
        </w:tabs>
        <w:spacing w:after="0" w:line="240" w:lineRule="auto"/>
        <w:jc w:val="left"/>
        <w:rPr>
          <w:rFonts w:ascii="Arial" w:hAnsi="Arial" w:cs="Arial"/>
          <w:bCs/>
          <w:sz w:val="20"/>
        </w:rPr>
      </w:pPr>
      <w:r w:rsidRPr="00846DA5">
        <w:rPr>
          <w:rFonts w:ascii="Arial" w:hAnsi="Arial" w:cs="Arial"/>
          <w:bCs/>
          <w:sz w:val="20"/>
        </w:rPr>
        <w:t>Do the basics well.</w:t>
      </w:r>
    </w:p>
    <w:p w:rsidR="0019566B" w:rsidRPr="00846DA5" w:rsidRDefault="0019566B" w:rsidP="00D5526F">
      <w:pPr>
        <w:pStyle w:val="BodyTextIndent2"/>
        <w:spacing w:line="240" w:lineRule="auto"/>
        <w:ind w:left="720"/>
        <w:jc w:val="left"/>
        <w:rPr>
          <w:rFonts w:ascii="Arial" w:hAnsi="Arial" w:cs="Arial"/>
          <w:bCs/>
          <w:sz w:val="20"/>
        </w:rPr>
      </w:pPr>
    </w:p>
    <w:p w:rsidR="0019566B" w:rsidRPr="00846DA5" w:rsidRDefault="0019566B" w:rsidP="00F12FD8">
      <w:pPr>
        <w:pStyle w:val="BodyTextIndent2"/>
        <w:numPr>
          <w:ilvl w:val="0"/>
          <w:numId w:val="18"/>
        </w:numPr>
        <w:tabs>
          <w:tab w:val="left" w:pos="360"/>
          <w:tab w:val="right" w:pos="9639"/>
        </w:tabs>
        <w:spacing w:after="0" w:line="240" w:lineRule="auto"/>
        <w:jc w:val="left"/>
        <w:rPr>
          <w:rFonts w:ascii="Arial" w:hAnsi="Arial" w:cs="Arial"/>
          <w:bCs/>
          <w:sz w:val="20"/>
        </w:rPr>
      </w:pPr>
      <w:r w:rsidRPr="00846DA5">
        <w:rPr>
          <w:rFonts w:ascii="Arial" w:hAnsi="Arial" w:cs="Arial"/>
          <w:bCs/>
          <w:sz w:val="20"/>
        </w:rPr>
        <w:t>Improve lives.</w:t>
      </w:r>
    </w:p>
    <w:p w:rsidR="0019566B" w:rsidRPr="00846DA5" w:rsidRDefault="0019566B" w:rsidP="0019566B">
      <w:pPr>
        <w:pStyle w:val="ListParagraph"/>
        <w:rPr>
          <w:rFonts w:ascii="Arial" w:hAnsi="Arial" w:cs="Arial"/>
          <w:bCs/>
          <w:sz w:val="20"/>
        </w:rPr>
      </w:pPr>
    </w:p>
    <w:p w:rsidR="0019566B" w:rsidRPr="00846DA5" w:rsidRDefault="0019566B" w:rsidP="00F12FD8">
      <w:pPr>
        <w:pStyle w:val="BodyTextIndent2"/>
        <w:numPr>
          <w:ilvl w:val="0"/>
          <w:numId w:val="18"/>
        </w:numPr>
        <w:tabs>
          <w:tab w:val="left" w:pos="360"/>
          <w:tab w:val="right" w:pos="9639"/>
        </w:tabs>
        <w:spacing w:after="0" w:line="240" w:lineRule="auto"/>
        <w:jc w:val="left"/>
        <w:rPr>
          <w:rFonts w:ascii="Arial" w:hAnsi="Arial" w:cs="Arial"/>
          <w:bCs/>
          <w:sz w:val="20"/>
        </w:rPr>
      </w:pPr>
      <w:r w:rsidRPr="00846DA5">
        <w:rPr>
          <w:rFonts w:ascii="Arial" w:hAnsi="Arial" w:cs="Arial"/>
          <w:bCs/>
          <w:sz w:val="20"/>
        </w:rPr>
        <w:t>Be strong financially.</w:t>
      </w:r>
    </w:p>
    <w:p w:rsidR="0019566B" w:rsidRPr="00846DA5" w:rsidRDefault="0019566B" w:rsidP="0019566B">
      <w:pPr>
        <w:pStyle w:val="ListParagraph"/>
        <w:rPr>
          <w:rFonts w:ascii="Arial" w:hAnsi="Arial" w:cs="Arial"/>
          <w:bCs/>
          <w:sz w:val="20"/>
        </w:rPr>
      </w:pPr>
    </w:p>
    <w:p w:rsidR="0019566B" w:rsidRPr="00846DA5" w:rsidRDefault="0019566B" w:rsidP="00F12FD8">
      <w:pPr>
        <w:pStyle w:val="BodyTextIndent2"/>
        <w:numPr>
          <w:ilvl w:val="0"/>
          <w:numId w:val="18"/>
        </w:numPr>
        <w:tabs>
          <w:tab w:val="left" w:pos="360"/>
          <w:tab w:val="right" w:pos="9639"/>
        </w:tabs>
        <w:spacing w:after="0" w:line="240" w:lineRule="auto"/>
        <w:jc w:val="left"/>
        <w:rPr>
          <w:rFonts w:ascii="Arial" w:hAnsi="Arial" w:cs="Arial"/>
          <w:bCs/>
          <w:sz w:val="20"/>
        </w:rPr>
      </w:pPr>
      <w:r w:rsidRPr="00846DA5">
        <w:rPr>
          <w:rFonts w:ascii="Arial" w:hAnsi="Arial" w:cs="Arial"/>
          <w:bCs/>
          <w:sz w:val="20"/>
        </w:rPr>
        <w:t>Grow the business</w:t>
      </w:r>
    </w:p>
    <w:p w:rsidR="0019566B" w:rsidRDefault="0019566B" w:rsidP="0019566B">
      <w:pPr>
        <w:pStyle w:val="ListParagraph"/>
        <w:rPr>
          <w:rFonts w:ascii="Arial" w:hAnsi="Arial" w:cs="Arial"/>
          <w:bCs/>
        </w:rPr>
      </w:pPr>
    </w:p>
    <w:p w:rsidR="0019566B" w:rsidRDefault="0019566B" w:rsidP="0042291D">
      <w:pPr>
        <w:pStyle w:val="BodyTextIndent2"/>
        <w:spacing w:line="240" w:lineRule="auto"/>
        <w:ind w:left="540"/>
        <w:jc w:val="left"/>
        <w:rPr>
          <w:rFonts w:ascii="Arial" w:hAnsi="Arial" w:cs="Arial"/>
          <w:bCs/>
        </w:rPr>
      </w:pPr>
    </w:p>
    <w:p w:rsidR="0019566B" w:rsidRPr="005F75A2" w:rsidRDefault="0019566B" w:rsidP="0042291D">
      <w:pPr>
        <w:pStyle w:val="BodyTextIndent2"/>
        <w:spacing w:line="240" w:lineRule="auto"/>
        <w:ind w:left="0"/>
        <w:jc w:val="left"/>
        <w:rPr>
          <w:rFonts w:ascii="Arial" w:hAnsi="Arial" w:cs="Arial"/>
          <w:b/>
          <w:bCs/>
        </w:rPr>
      </w:pPr>
      <w:r>
        <w:rPr>
          <w:rFonts w:ascii="Arial" w:hAnsi="Arial" w:cs="Arial"/>
          <w:b/>
          <w:bCs/>
        </w:rPr>
        <w:t>The Board has revis</w:t>
      </w:r>
      <w:r w:rsidR="002573C1">
        <w:rPr>
          <w:rFonts w:ascii="Arial" w:hAnsi="Arial" w:cs="Arial"/>
          <w:b/>
          <w:bCs/>
        </w:rPr>
        <w:t>ed</w:t>
      </w:r>
      <w:r>
        <w:rPr>
          <w:rFonts w:ascii="Arial" w:hAnsi="Arial" w:cs="Arial"/>
          <w:b/>
          <w:bCs/>
        </w:rPr>
        <w:t xml:space="preserve"> the Corporate Plan and Objective</w:t>
      </w:r>
      <w:r w:rsidR="002573C1">
        <w:rPr>
          <w:rFonts w:ascii="Arial" w:hAnsi="Arial" w:cs="Arial"/>
          <w:b/>
          <w:bCs/>
        </w:rPr>
        <w:t>s</w:t>
      </w:r>
      <w:r>
        <w:rPr>
          <w:rFonts w:ascii="Arial" w:hAnsi="Arial" w:cs="Arial"/>
          <w:b/>
          <w:bCs/>
        </w:rPr>
        <w:t xml:space="preserve"> </w:t>
      </w:r>
      <w:r w:rsidR="002573C1">
        <w:rPr>
          <w:rFonts w:ascii="Arial" w:hAnsi="Arial" w:cs="Arial"/>
          <w:b/>
          <w:bCs/>
        </w:rPr>
        <w:t>and</w:t>
      </w:r>
      <w:r>
        <w:rPr>
          <w:rFonts w:ascii="Arial" w:hAnsi="Arial" w:cs="Arial"/>
          <w:b/>
          <w:bCs/>
        </w:rPr>
        <w:t xml:space="preserve"> has reiterated its commitment to build more homes.</w:t>
      </w:r>
    </w:p>
    <w:p w:rsidR="0019566B" w:rsidRPr="005F75A2" w:rsidRDefault="0019566B" w:rsidP="0042291D">
      <w:pPr>
        <w:pStyle w:val="BodyTextIndent2"/>
        <w:spacing w:line="240" w:lineRule="auto"/>
        <w:ind w:left="0"/>
        <w:jc w:val="left"/>
        <w:rPr>
          <w:rFonts w:ascii="Arial" w:hAnsi="Arial" w:cs="Arial"/>
          <w:b/>
          <w:bCs/>
        </w:rPr>
      </w:pPr>
      <w:r w:rsidRPr="005F75A2">
        <w:rPr>
          <w:rFonts w:ascii="Arial" w:hAnsi="Arial" w:cs="Arial"/>
          <w:b/>
          <w:bCs/>
        </w:rPr>
        <w:t>Nature of business</w:t>
      </w:r>
    </w:p>
    <w:p w:rsidR="0019566B" w:rsidRPr="00846DA5" w:rsidRDefault="0019566B" w:rsidP="00846DA5">
      <w:pPr>
        <w:pStyle w:val="BodyText2"/>
        <w:spacing w:line="240" w:lineRule="auto"/>
        <w:rPr>
          <w:rFonts w:ascii="Arial" w:hAnsi="Arial" w:cs="Arial"/>
          <w:bCs/>
          <w:sz w:val="20"/>
        </w:rPr>
      </w:pPr>
      <w:r w:rsidRPr="00846DA5">
        <w:rPr>
          <w:rFonts w:ascii="Arial" w:hAnsi="Arial" w:cs="Arial"/>
          <w:bCs/>
          <w:sz w:val="20"/>
        </w:rPr>
        <w:t xml:space="preserve">The </w:t>
      </w:r>
      <w:r w:rsidR="00A85D90">
        <w:rPr>
          <w:rFonts w:ascii="Arial" w:hAnsi="Arial" w:cs="Arial"/>
          <w:bCs/>
          <w:sz w:val="20"/>
        </w:rPr>
        <w:t>CBS</w:t>
      </w:r>
      <w:r w:rsidR="00A85D90" w:rsidRPr="00846DA5">
        <w:rPr>
          <w:rFonts w:ascii="Arial" w:hAnsi="Arial" w:cs="Arial"/>
          <w:bCs/>
          <w:sz w:val="20"/>
        </w:rPr>
        <w:t xml:space="preserve"> </w:t>
      </w:r>
      <w:r w:rsidRPr="00846DA5">
        <w:rPr>
          <w:rFonts w:ascii="Arial" w:hAnsi="Arial" w:cs="Arial"/>
          <w:bCs/>
          <w:sz w:val="20"/>
        </w:rPr>
        <w:t xml:space="preserve">was formed on 28 April 2006.  It became operational with the transfer of the housing stock of </w:t>
      </w:r>
      <w:r w:rsidR="00D5526F" w:rsidRPr="00846DA5">
        <w:rPr>
          <w:rFonts w:ascii="Arial" w:hAnsi="Arial" w:cs="Arial"/>
          <w:bCs/>
          <w:sz w:val="20"/>
        </w:rPr>
        <w:t>North Lincolnshire</w:t>
      </w:r>
      <w:r w:rsidRPr="00846DA5">
        <w:rPr>
          <w:rFonts w:ascii="Arial" w:hAnsi="Arial" w:cs="Arial"/>
          <w:bCs/>
          <w:sz w:val="20"/>
        </w:rPr>
        <w:t xml:space="preserve"> Council on 26 February 2007 and is located in the main town of Scunthorpe.</w:t>
      </w:r>
    </w:p>
    <w:p w:rsidR="0019566B" w:rsidRPr="00846DA5" w:rsidRDefault="0019566B" w:rsidP="0019566B">
      <w:pPr>
        <w:rPr>
          <w:rFonts w:ascii="Arial" w:hAnsi="Arial" w:cs="Arial"/>
          <w:bCs/>
          <w:sz w:val="20"/>
        </w:rPr>
      </w:pPr>
    </w:p>
    <w:p w:rsidR="0019566B" w:rsidRPr="00846DA5" w:rsidRDefault="0019566B" w:rsidP="0019566B">
      <w:pPr>
        <w:rPr>
          <w:rFonts w:ascii="Arial" w:hAnsi="Arial" w:cs="Arial"/>
          <w:sz w:val="20"/>
        </w:rPr>
      </w:pPr>
      <w:r w:rsidRPr="00846DA5">
        <w:rPr>
          <w:rFonts w:ascii="Arial" w:hAnsi="Arial" w:cs="Arial"/>
          <w:sz w:val="20"/>
        </w:rPr>
        <w:t xml:space="preserve">The </w:t>
      </w:r>
      <w:r w:rsidR="00F93704" w:rsidRPr="00F93704">
        <w:rPr>
          <w:rFonts w:ascii="Arial" w:hAnsi="Arial" w:cs="Arial"/>
          <w:sz w:val="20"/>
        </w:rPr>
        <w:t>C</w:t>
      </w:r>
      <w:r w:rsidR="00F93704" w:rsidRPr="00C90CD4">
        <w:rPr>
          <w:rFonts w:ascii="Arial" w:hAnsi="Arial" w:cs="Arial"/>
          <w:sz w:val="20"/>
        </w:rPr>
        <w:t>BS</w:t>
      </w:r>
      <w:r w:rsidR="00F93704" w:rsidRPr="00F93704">
        <w:rPr>
          <w:rFonts w:ascii="Arial" w:hAnsi="Arial" w:cs="Arial"/>
          <w:sz w:val="20"/>
        </w:rPr>
        <w:t>’s</w:t>
      </w:r>
      <w:r w:rsidR="00F93704" w:rsidRPr="00846DA5">
        <w:rPr>
          <w:rFonts w:ascii="Arial" w:hAnsi="Arial" w:cs="Arial"/>
          <w:sz w:val="20"/>
        </w:rPr>
        <w:t xml:space="preserve"> </w:t>
      </w:r>
      <w:r w:rsidRPr="00846DA5">
        <w:rPr>
          <w:rFonts w:ascii="Arial" w:hAnsi="Arial" w:cs="Arial"/>
          <w:sz w:val="20"/>
        </w:rPr>
        <w:t xml:space="preserve">housing stock </w:t>
      </w:r>
      <w:r w:rsidR="00872AA0">
        <w:rPr>
          <w:rFonts w:ascii="Arial" w:hAnsi="Arial" w:cs="Arial"/>
          <w:sz w:val="20"/>
        </w:rPr>
        <w:t>at 31</w:t>
      </w:r>
      <w:r w:rsidR="00872AA0">
        <w:rPr>
          <w:rFonts w:ascii="Arial" w:hAnsi="Arial" w:cs="Arial"/>
          <w:sz w:val="20"/>
          <w:vertAlign w:val="superscript"/>
        </w:rPr>
        <w:t>st</w:t>
      </w:r>
      <w:r w:rsidR="00872AA0">
        <w:rPr>
          <w:rFonts w:ascii="Arial" w:hAnsi="Arial" w:cs="Arial"/>
          <w:sz w:val="20"/>
        </w:rPr>
        <w:t xml:space="preserve"> March 201</w:t>
      </w:r>
      <w:r w:rsidR="00705F97">
        <w:rPr>
          <w:rFonts w:ascii="Arial" w:hAnsi="Arial" w:cs="Arial"/>
          <w:sz w:val="20"/>
        </w:rPr>
        <w:t>8</w:t>
      </w:r>
      <w:r w:rsidR="00872AA0">
        <w:rPr>
          <w:rFonts w:ascii="Arial" w:hAnsi="Arial" w:cs="Arial"/>
          <w:sz w:val="20"/>
        </w:rPr>
        <w:t xml:space="preserve">, which is centred in and </w:t>
      </w:r>
      <w:proofErr w:type="gramStart"/>
      <w:r w:rsidR="00872AA0">
        <w:rPr>
          <w:rFonts w:ascii="Arial" w:hAnsi="Arial" w:cs="Arial"/>
          <w:sz w:val="20"/>
        </w:rPr>
        <w:t>around</w:t>
      </w:r>
      <w:proofErr w:type="gramEnd"/>
      <w:r w:rsidR="00872AA0">
        <w:rPr>
          <w:rFonts w:ascii="Arial" w:hAnsi="Arial" w:cs="Arial"/>
          <w:sz w:val="20"/>
        </w:rPr>
        <w:t xml:space="preserve"> the Scunthorpe area, consisted of </w:t>
      </w:r>
      <w:r w:rsidR="009C2FDA">
        <w:rPr>
          <w:rFonts w:ascii="Arial" w:hAnsi="Arial" w:cs="Arial"/>
          <w:sz w:val="20"/>
        </w:rPr>
        <w:t>9,428</w:t>
      </w:r>
      <w:r w:rsidR="00872AA0">
        <w:rPr>
          <w:rFonts w:ascii="Arial" w:hAnsi="Arial" w:cs="Arial"/>
          <w:sz w:val="20"/>
        </w:rPr>
        <w:t xml:space="preserve"> units for General Needs, Affordable Rent </w:t>
      </w:r>
      <w:r w:rsidR="009C2FDA">
        <w:rPr>
          <w:rFonts w:ascii="Arial" w:hAnsi="Arial" w:cs="Arial"/>
          <w:sz w:val="20"/>
        </w:rPr>
        <w:t>340</w:t>
      </w:r>
      <w:r w:rsidR="005375C6" w:rsidRPr="006C4961">
        <w:rPr>
          <w:rFonts w:ascii="Arial" w:hAnsi="Arial" w:cs="Arial"/>
          <w:sz w:val="20"/>
        </w:rPr>
        <w:t xml:space="preserve"> </w:t>
      </w:r>
      <w:r w:rsidR="00872AA0">
        <w:rPr>
          <w:rFonts w:ascii="Arial" w:hAnsi="Arial" w:cs="Arial"/>
          <w:sz w:val="20"/>
        </w:rPr>
        <w:t>units</w:t>
      </w:r>
      <w:r w:rsidR="005375C6" w:rsidRPr="006C4961">
        <w:rPr>
          <w:rFonts w:ascii="Arial" w:hAnsi="Arial" w:cs="Arial"/>
          <w:sz w:val="20"/>
        </w:rPr>
        <w:t>,</w:t>
      </w:r>
      <w:r w:rsidR="00872AA0">
        <w:rPr>
          <w:rFonts w:ascii="Arial" w:hAnsi="Arial" w:cs="Arial"/>
          <w:sz w:val="20"/>
        </w:rPr>
        <w:t xml:space="preserve"> </w:t>
      </w:r>
      <w:r w:rsidR="009C2FDA">
        <w:rPr>
          <w:rFonts w:ascii="Arial" w:hAnsi="Arial" w:cs="Arial"/>
          <w:sz w:val="20"/>
        </w:rPr>
        <w:t>10</w:t>
      </w:r>
      <w:r w:rsidR="005375C6" w:rsidRPr="006C4961">
        <w:rPr>
          <w:rFonts w:ascii="Arial" w:hAnsi="Arial" w:cs="Arial"/>
          <w:sz w:val="20"/>
        </w:rPr>
        <w:t xml:space="preserve"> </w:t>
      </w:r>
      <w:r w:rsidR="00872AA0">
        <w:rPr>
          <w:rFonts w:ascii="Arial" w:hAnsi="Arial" w:cs="Arial"/>
          <w:sz w:val="20"/>
        </w:rPr>
        <w:t>units for Supported Housing/housing for older people</w:t>
      </w:r>
      <w:r w:rsidR="005375C6" w:rsidRPr="006C4961">
        <w:rPr>
          <w:rFonts w:ascii="Arial" w:hAnsi="Arial" w:cs="Arial"/>
          <w:sz w:val="20"/>
        </w:rPr>
        <w:t xml:space="preserve"> and </w:t>
      </w:r>
      <w:r w:rsidR="009C2FDA">
        <w:rPr>
          <w:rFonts w:ascii="Arial" w:hAnsi="Arial" w:cs="Arial"/>
          <w:sz w:val="20"/>
        </w:rPr>
        <w:t>2</w:t>
      </w:r>
      <w:r w:rsidR="005375C6" w:rsidRPr="006C4961">
        <w:rPr>
          <w:rFonts w:ascii="Arial" w:hAnsi="Arial" w:cs="Arial"/>
          <w:sz w:val="20"/>
        </w:rPr>
        <w:t xml:space="preserve"> units for shared ownership</w:t>
      </w:r>
      <w:r w:rsidR="00872AA0">
        <w:rPr>
          <w:rFonts w:ascii="Arial" w:hAnsi="Arial" w:cs="Arial"/>
          <w:sz w:val="20"/>
        </w:rPr>
        <w:t xml:space="preserve">. This stock includes </w:t>
      </w:r>
      <w:r w:rsidR="009C2FDA">
        <w:rPr>
          <w:rFonts w:ascii="Arial" w:hAnsi="Arial" w:cs="Arial"/>
          <w:sz w:val="20"/>
        </w:rPr>
        <w:t>28</w:t>
      </w:r>
      <w:r w:rsidR="00872AA0">
        <w:rPr>
          <w:rFonts w:ascii="Arial" w:hAnsi="Arial" w:cs="Arial"/>
          <w:sz w:val="20"/>
        </w:rPr>
        <w:t xml:space="preserve"> units within General needs put aside for remodelling and/or awaiting demolition.  The </w:t>
      </w:r>
      <w:r w:rsidR="00F93704">
        <w:rPr>
          <w:rFonts w:ascii="Arial" w:hAnsi="Arial" w:cs="Arial"/>
          <w:sz w:val="20"/>
        </w:rPr>
        <w:t xml:space="preserve">CBS </w:t>
      </w:r>
      <w:r w:rsidR="00872AA0">
        <w:rPr>
          <w:rFonts w:ascii="Arial" w:hAnsi="Arial" w:cs="Arial"/>
          <w:sz w:val="20"/>
        </w:rPr>
        <w:t>therefore has a high exposure to the risks associated with a large number of General Needs housing in a concentrated area.</w:t>
      </w:r>
    </w:p>
    <w:p w:rsidR="0019566B" w:rsidRPr="00846DA5" w:rsidRDefault="0019566B" w:rsidP="0019566B">
      <w:pPr>
        <w:rPr>
          <w:rFonts w:ascii="Arial" w:hAnsi="Arial" w:cs="Arial"/>
          <w:sz w:val="20"/>
        </w:rPr>
      </w:pPr>
    </w:p>
    <w:p w:rsidR="0019566B" w:rsidRPr="00846DA5" w:rsidRDefault="0019566B" w:rsidP="00846DA5">
      <w:pPr>
        <w:pStyle w:val="BodyText2"/>
        <w:spacing w:line="240" w:lineRule="auto"/>
        <w:rPr>
          <w:rFonts w:ascii="Arial" w:hAnsi="Arial" w:cs="Arial"/>
          <w:sz w:val="20"/>
        </w:rPr>
      </w:pPr>
      <w:r w:rsidRPr="00846DA5">
        <w:rPr>
          <w:rFonts w:ascii="Arial" w:hAnsi="Arial" w:cs="Arial"/>
          <w:sz w:val="20"/>
        </w:rPr>
        <w:t>The condition of the stock was reviewed as part of the Stock Transfer, and became the platform on which the C</w:t>
      </w:r>
      <w:r w:rsidR="00F93704">
        <w:rPr>
          <w:rFonts w:ascii="Arial" w:hAnsi="Arial" w:cs="Arial"/>
          <w:sz w:val="20"/>
        </w:rPr>
        <w:t>BS</w:t>
      </w:r>
      <w:r w:rsidRPr="00846DA5">
        <w:rPr>
          <w:rFonts w:ascii="Arial" w:hAnsi="Arial" w:cs="Arial"/>
          <w:sz w:val="20"/>
        </w:rPr>
        <w:t xml:space="preserve"> built its refurbishment and improvement programme for the following 5 years.  This was designed to exceed Decent Homes Standard and was successfully completed in March 2012 and continues to be attained now.</w:t>
      </w:r>
    </w:p>
    <w:p w:rsidR="0019566B" w:rsidRPr="005F75A2" w:rsidRDefault="0019566B" w:rsidP="0019566B">
      <w:pPr>
        <w:rPr>
          <w:rFonts w:ascii="Arial" w:hAnsi="Arial" w:cs="Arial"/>
        </w:rPr>
      </w:pPr>
    </w:p>
    <w:p w:rsidR="0019566B" w:rsidRDefault="0019566B" w:rsidP="0019566B">
      <w:pPr>
        <w:rPr>
          <w:rFonts w:ascii="Arial" w:hAnsi="Arial" w:cs="Arial"/>
          <w:b/>
        </w:rPr>
      </w:pPr>
      <w:r w:rsidRPr="005F75A2">
        <w:rPr>
          <w:rFonts w:ascii="Arial" w:hAnsi="Arial" w:cs="Arial"/>
          <w:b/>
        </w:rPr>
        <w:t>Co</w:t>
      </w:r>
      <w:r w:rsidR="0013056A">
        <w:rPr>
          <w:rFonts w:ascii="Arial" w:hAnsi="Arial" w:cs="Arial"/>
          <w:b/>
        </w:rPr>
        <w:t>mpliance with Governance and Financial Viability Standard</w:t>
      </w:r>
    </w:p>
    <w:p w:rsidR="0013056A" w:rsidRDefault="0013056A" w:rsidP="0019566B">
      <w:pPr>
        <w:rPr>
          <w:rFonts w:ascii="Arial" w:hAnsi="Arial" w:cs="Arial"/>
          <w:b/>
        </w:rPr>
      </w:pPr>
    </w:p>
    <w:p w:rsidR="0013056A" w:rsidRPr="006C4961" w:rsidRDefault="005375C6" w:rsidP="0019566B">
      <w:pPr>
        <w:rPr>
          <w:rFonts w:ascii="Arial" w:hAnsi="Arial" w:cs="Arial"/>
          <w:sz w:val="20"/>
        </w:rPr>
      </w:pPr>
      <w:r w:rsidRPr="006C4961">
        <w:rPr>
          <w:rFonts w:ascii="Arial" w:hAnsi="Arial" w:cs="Arial"/>
          <w:sz w:val="20"/>
        </w:rPr>
        <w:t>The Board carried out an assessment against the standard for 201</w:t>
      </w:r>
      <w:r w:rsidR="00705F97">
        <w:rPr>
          <w:rFonts w:ascii="Arial" w:hAnsi="Arial" w:cs="Arial"/>
          <w:sz w:val="20"/>
        </w:rPr>
        <w:t>7</w:t>
      </w:r>
      <w:r w:rsidRPr="006C4961">
        <w:rPr>
          <w:rFonts w:ascii="Arial" w:hAnsi="Arial" w:cs="Arial"/>
          <w:sz w:val="20"/>
        </w:rPr>
        <w:t>/1</w:t>
      </w:r>
      <w:r w:rsidR="00705F97">
        <w:rPr>
          <w:rFonts w:ascii="Arial" w:hAnsi="Arial" w:cs="Arial"/>
          <w:sz w:val="20"/>
        </w:rPr>
        <w:t>8</w:t>
      </w:r>
      <w:r w:rsidRPr="006C4961">
        <w:rPr>
          <w:rFonts w:ascii="Arial" w:hAnsi="Arial" w:cs="Arial"/>
          <w:sz w:val="20"/>
        </w:rPr>
        <w:t xml:space="preserve"> and are pleased to </w:t>
      </w:r>
      <w:r w:rsidR="0052403A">
        <w:rPr>
          <w:rFonts w:ascii="Arial" w:hAnsi="Arial" w:cs="Arial"/>
          <w:sz w:val="20"/>
        </w:rPr>
        <w:t>certify</w:t>
      </w:r>
      <w:r w:rsidRPr="006C4961">
        <w:rPr>
          <w:rFonts w:ascii="Arial" w:hAnsi="Arial" w:cs="Arial"/>
          <w:sz w:val="20"/>
        </w:rPr>
        <w:t xml:space="preserve"> that </w:t>
      </w:r>
      <w:proofErr w:type="spellStart"/>
      <w:r w:rsidR="0010249C">
        <w:rPr>
          <w:rFonts w:ascii="Arial" w:hAnsi="Arial" w:cs="Arial"/>
          <w:sz w:val="20"/>
        </w:rPr>
        <w:t>Ongo</w:t>
      </w:r>
      <w:proofErr w:type="spellEnd"/>
      <w:r w:rsidR="0010249C">
        <w:rPr>
          <w:rFonts w:ascii="Arial" w:hAnsi="Arial" w:cs="Arial"/>
          <w:sz w:val="20"/>
        </w:rPr>
        <w:t xml:space="preserve"> Homes</w:t>
      </w:r>
      <w:r w:rsidR="002739DA">
        <w:rPr>
          <w:rFonts w:ascii="Arial" w:hAnsi="Arial" w:cs="Arial"/>
          <w:sz w:val="20"/>
        </w:rPr>
        <w:t xml:space="preserve"> fully</w:t>
      </w:r>
      <w:r w:rsidRPr="006C4961">
        <w:rPr>
          <w:rFonts w:ascii="Arial" w:hAnsi="Arial" w:cs="Arial"/>
          <w:sz w:val="20"/>
        </w:rPr>
        <w:t xml:space="preserve"> complie</w:t>
      </w:r>
      <w:r w:rsidR="0052403A">
        <w:rPr>
          <w:rFonts w:ascii="Arial" w:hAnsi="Arial" w:cs="Arial"/>
          <w:sz w:val="20"/>
        </w:rPr>
        <w:t>d</w:t>
      </w:r>
      <w:r w:rsidRPr="006C4961">
        <w:rPr>
          <w:rFonts w:ascii="Arial" w:hAnsi="Arial" w:cs="Arial"/>
          <w:sz w:val="20"/>
        </w:rPr>
        <w:t xml:space="preserve"> with the Governance and Financial Viability standard</w:t>
      </w:r>
      <w:r w:rsidR="0052403A">
        <w:rPr>
          <w:rFonts w:ascii="Arial" w:hAnsi="Arial" w:cs="Arial"/>
          <w:sz w:val="20"/>
        </w:rPr>
        <w:t xml:space="preserve"> throughout the financial year.</w:t>
      </w:r>
    </w:p>
    <w:p w:rsidR="0019566B" w:rsidRDefault="0019566B" w:rsidP="0019566B">
      <w:pPr>
        <w:rPr>
          <w:rFonts w:ascii="Arial" w:hAnsi="Arial" w:cs="Arial"/>
          <w:b/>
        </w:rPr>
      </w:pPr>
    </w:p>
    <w:p w:rsidR="0013056A" w:rsidRPr="005F75A2" w:rsidRDefault="0013056A" w:rsidP="0019566B">
      <w:pPr>
        <w:rPr>
          <w:rFonts w:ascii="Arial" w:hAnsi="Arial" w:cs="Arial"/>
          <w:b/>
        </w:rPr>
      </w:pPr>
      <w:r>
        <w:rPr>
          <w:rFonts w:ascii="Arial" w:hAnsi="Arial" w:cs="Arial"/>
          <w:b/>
        </w:rPr>
        <w:t>NHF Code of Governance</w:t>
      </w:r>
    </w:p>
    <w:p w:rsidR="0013056A" w:rsidRDefault="0013056A" w:rsidP="0019566B">
      <w:pPr>
        <w:rPr>
          <w:rFonts w:ascii="Arial" w:hAnsi="Arial" w:cs="Arial"/>
          <w:sz w:val="20"/>
        </w:rPr>
      </w:pPr>
    </w:p>
    <w:p w:rsidR="0019566B" w:rsidRDefault="0013056A" w:rsidP="0019566B">
      <w:pPr>
        <w:rPr>
          <w:rFonts w:ascii="Arial" w:hAnsi="Arial" w:cs="Arial"/>
          <w:sz w:val="20"/>
        </w:rPr>
      </w:pPr>
      <w:r>
        <w:rPr>
          <w:rFonts w:ascii="Arial" w:hAnsi="Arial" w:cs="Arial"/>
          <w:sz w:val="20"/>
        </w:rPr>
        <w:t>The Board has adopted the NHF Code of Governance. Following an assessment against the Code the Board is pleased to report that it</w:t>
      </w:r>
      <w:r w:rsidR="002739DA">
        <w:rPr>
          <w:rFonts w:ascii="Arial" w:hAnsi="Arial" w:cs="Arial"/>
          <w:sz w:val="20"/>
        </w:rPr>
        <w:t xml:space="preserve"> fully</w:t>
      </w:r>
      <w:r>
        <w:rPr>
          <w:rFonts w:ascii="Arial" w:hAnsi="Arial" w:cs="Arial"/>
          <w:sz w:val="20"/>
        </w:rPr>
        <w:t xml:space="preserve"> complies with the NHF Code of Governance 2015.</w:t>
      </w:r>
    </w:p>
    <w:p w:rsidR="0019566B" w:rsidRPr="005F75A2" w:rsidRDefault="0019566B" w:rsidP="0019566B">
      <w:pPr>
        <w:rPr>
          <w:rFonts w:ascii="Arial" w:hAnsi="Arial" w:cs="Arial"/>
        </w:rPr>
      </w:pPr>
    </w:p>
    <w:p w:rsidR="00D0220A" w:rsidRDefault="00D0220A" w:rsidP="00D0220A">
      <w:pPr>
        <w:rPr>
          <w:rFonts w:ascii="Arial" w:hAnsi="Arial" w:cs="Arial"/>
          <w:sz w:val="20"/>
        </w:rPr>
      </w:pPr>
      <w:r w:rsidRPr="00846DA5">
        <w:rPr>
          <w:rFonts w:ascii="Arial" w:hAnsi="Arial" w:cs="Arial"/>
          <w:sz w:val="20"/>
        </w:rPr>
        <w:t>The C</w:t>
      </w:r>
      <w:r w:rsidR="00F93704">
        <w:rPr>
          <w:rFonts w:ascii="Arial" w:hAnsi="Arial" w:cs="Arial"/>
          <w:sz w:val="20"/>
        </w:rPr>
        <w:t>BS</w:t>
      </w:r>
      <w:r w:rsidRPr="00846DA5">
        <w:rPr>
          <w:rFonts w:ascii="Arial" w:hAnsi="Arial" w:cs="Arial"/>
          <w:sz w:val="20"/>
        </w:rPr>
        <w:t xml:space="preserve"> is governed by a Board of Management </w:t>
      </w:r>
      <w:r w:rsidR="00BF2012">
        <w:rPr>
          <w:rFonts w:ascii="Arial" w:hAnsi="Arial" w:cs="Arial"/>
          <w:sz w:val="20"/>
        </w:rPr>
        <w:t>of up to 12 non executive members</w:t>
      </w:r>
      <w:r>
        <w:rPr>
          <w:rFonts w:ascii="Arial" w:hAnsi="Arial" w:cs="Arial"/>
          <w:sz w:val="20"/>
        </w:rPr>
        <w:t>.</w:t>
      </w:r>
      <w:r w:rsidRPr="00846DA5">
        <w:rPr>
          <w:rFonts w:ascii="Arial" w:hAnsi="Arial" w:cs="Arial"/>
          <w:sz w:val="20"/>
        </w:rPr>
        <w:t xml:space="preserve"> The current list of members is included on page </w:t>
      </w:r>
      <w:r>
        <w:rPr>
          <w:rFonts w:ascii="Arial" w:hAnsi="Arial" w:cs="Arial"/>
          <w:sz w:val="20"/>
        </w:rPr>
        <w:t>3</w:t>
      </w:r>
      <w:r w:rsidRPr="00846DA5">
        <w:rPr>
          <w:rFonts w:ascii="Arial" w:hAnsi="Arial" w:cs="Arial"/>
          <w:sz w:val="20"/>
        </w:rPr>
        <w:t xml:space="preserve"> of these financial statements.  The C</w:t>
      </w:r>
      <w:r w:rsidR="00F93704">
        <w:rPr>
          <w:rFonts w:ascii="Arial" w:hAnsi="Arial" w:cs="Arial"/>
          <w:sz w:val="20"/>
        </w:rPr>
        <w:t>BS</w:t>
      </w:r>
      <w:r w:rsidRPr="00846DA5">
        <w:rPr>
          <w:rFonts w:ascii="Arial" w:hAnsi="Arial" w:cs="Arial"/>
          <w:sz w:val="20"/>
        </w:rPr>
        <w:t xml:space="preserve"> strives to ensure it is able to recruit members from a diverse background to bring together the necessary skills and expertise required to lead a successful and high performing organisation. All Board Members are subject to individual annual assessment by an independent body, wh</w:t>
      </w:r>
      <w:r>
        <w:rPr>
          <w:rFonts w:ascii="Arial" w:hAnsi="Arial" w:cs="Arial"/>
          <w:sz w:val="20"/>
        </w:rPr>
        <w:t>ich</w:t>
      </w:r>
      <w:r w:rsidRPr="00846DA5">
        <w:rPr>
          <w:rFonts w:ascii="Arial" w:hAnsi="Arial" w:cs="Arial"/>
          <w:sz w:val="20"/>
        </w:rPr>
        <w:t xml:space="preserve"> share</w:t>
      </w:r>
      <w:r>
        <w:rPr>
          <w:rFonts w:ascii="Arial" w:hAnsi="Arial" w:cs="Arial"/>
          <w:sz w:val="20"/>
        </w:rPr>
        <w:t>s</w:t>
      </w:r>
      <w:r w:rsidRPr="00846DA5">
        <w:rPr>
          <w:rFonts w:ascii="Arial" w:hAnsi="Arial" w:cs="Arial"/>
          <w:sz w:val="20"/>
        </w:rPr>
        <w:t xml:space="preserve"> </w:t>
      </w:r>
      <w:r>
        <w:rPr>
          <w:rFonts w:ascii="Arial" w:hAnsi="Arial" w:cs="Arial"/>
          <w:sz w:val="20"/>
        </w:rPr>
        <w:t>i</w:t>
      </w:r>
      <w:r w:rsidRPr="00846DA5">
        <w:rPr>
          <w:rFonts w:ascii="Arial" w:hAnsi="Arial" w:cs="Arial"/>
          <w:sz w:val="20"/>
        </w:rPr>
        <w:t>t</w:t>
      </w:r>
      <w:r>
        <w:rPr>
          <w:rFonts w:ascii="Arial" w:hAnsi="Arial" w:cs="Arial"/>
          <w:sz w:val="20"/>
        </w:rPr>
        <w:t>s</w:t>
      </w:r>
      <w:r w:rsidRPr="00846DA5">
        <w:rPr>
          <w:rFonts w:ascii="Arial" w:hAnsi="Arial" w:cs="Arial"/>
          <w:sz w:val="20"/>
        </w:rPr>
        <w:t xml:space="preserve"> findings with the </w:t>
      </w:r>
      <w:r w:rsidR="0063121C">
        <w:rPr>
          <w:rFonts w:ascii="Arial" w:hAnsi="Arial" w:cs="Arial"/>
          <w:sz w:val="20"/>
        </w:rPr>
        <w:t xml:space="preserve">Board. </w:t>
      </w:r>
    </w:p>
    <w:p w:rsidR="0085157B" w:rsidRPr="00846DA5" w:rsidRDefault="0085157B" w:rsidP="00D0220A">
      <w:pPr>
        <w:rPr>
          <w:rFonts w:ascii="Arial" w:hAnsi="Arial" w:cs="Arial"/>
          <w:sz w:val="20"/>
        </w:rPr>
      </w:pPr>
    </w:p>
    <w:p w:rsidR="00846DA5" w:rsidRDefault="00846DA5" w:rsidP="0019566B">
      <w:pPr>
        <w:rPr>
          <w:rFonts w:ascii="Arial" w:hAnsi="Arial" w:cs="Arial"/>
          <w:sz w:val="20"/>
        </w:rPr>
      </w:pPr>
    </w:p>
    <w:p w:rsidR="00382765" w:rsidRDefault="005F4234" w:rsidP="006C4961">
      <w:pPr>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15921" w:rsidRDefault="00D15921" w:rsidP="00D15921">
      <w:pPr>
        <w:ind w:left="2836" w:firstLine="709"/>
        <w:rPr>
          <w:rFonts w:ascii="Arial" w:hAnsi="Arial" w:cs="Arial"/>
          <w:b/>
          <w:sz w:val="20"/>
        </w:rPr>
      </w:pPr>
    </w:p>
    <w:p w:rsidR="00382765" w:rsidRDefault="00846DA5" w:rsidP="006C4961">
      <w:pPr>
        <w:ind w:left="2836" w:firstLine="709"/>
        <w:rPr>
          <w:rFonts w:ascii="Arial" w:hAnsi="Arial" w:cs="Arial"/>
          <w:b/>
          <w:sz w:val="20"/>
        </w:rPr>
      </w:pPr>
      <w:r>
        <w:rPr>
          <w:rFonts w:ascii="Arial" w:hAnsi="Arial" w:cs="Arial"/>
          <w:b/>
          <w:sz w:val="20"/>
        </w:rPr>
        <w:t>Strategic r</w:t>
      </w:r>
      <w:r w:rsidRPr="00594A40">
        <w:rPr>
          <w:rFonts w:ascii="Arial" w:hAnsi="Arial" w:cs="Arial"/>
          <w:b/>
          <w:sz w:val="20"/>
        </w:rPr>
        <w:t>eport</w:t>
      </w:r>
      <w:r>
        <w:rPr>
          <w:rFonts w:ascii="Arial" w:hAnsi="Arial" w:cs="Arial"/>
          <w:b/>
          <w:sz w:val="20"/>
        </w:rPr>
        <w:t xml:space="preserve"> (continued)</w:t>
      </w:r>
    </w:p>
    <w:p w:rsidR="00846DA5" w:rsidRDefault="00846DA5" w:rsidP="00846DA5">
      <w:pPr>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705F97">
        <w:rPr>
          <w:rFonts w:ascii="Arial" w:hAnsi="Arial" w:cs="Arial"/>
          <w:b/>
          <w:sz w:val="20"/>
        </w:rPr>
        <w:t>8</w:t>
      </w:r>
      <w:r>
        <w:rPr>
          <w:rFonts w:ascii="Arial" w:hAnsi="Arial" w:cs="Arial"/>
          <w:b/>
          <w:sz w:val="20"/>
        </w:rPr>
        <w:t xml:space="preserve"> </w:t>
      </w:r>
    </w:p>
    <w:p w:rsidR="00382765" w:rsidRDefault="00382765" w:rsidP="006C4961">
      <w:pPr>
        <w:pBdr>
          <w:bottom w:val="single" w:sz="6" w:space="3" w:color="auto"/>
        </w:pBdr>
        <w:rPr>
          <w:rFonts w:ascii="Arial" w:hAnsi="Arial" w:cs="Arial"/>
          <w:sz w:val="20"/>
        </w:rPr>
      </w:pPr>
    </w:p>
    <w:p w:rsidR="00E05FA1" w:rsidRDefault="00E05FA1" w:rsidP="00E05FA1">
      <w:pPr>
        <w:rPr>
          <w:rFonts w:ascii="Arial" w:hAnsi="Arial" w:cs="Arial"/>
          <w:sz w:val="20"/>
        </w:rPr>
      </w:pPr>
    </w:p>
    <w:p w:rsidR="00E05FA1" w:rsidRPr="00846DA5" w:rsidRDefault="00E05FA1" w:rsidP="00E05FA1">
      <w:pPr>
        <w:rPr>
          <w:rFonts w:ascii="Arial" w:hAnsi="Arial" w:cs="Arial"/>
          <w:sz w:val="20"/>
        </w:rPr>
      </w:pPr>
      <w:r w:rsidRPr="00846DA5">
        <w:rPr>
          <w:rFonts w:ascii="Arial" w:hAnsi="Arial" w:cs="Arial"/>
          <w:sz w:val="20"/>
        </w:rPr>
        <w:t>The Board delegates the day to day running of the C</w:t>
      </w:r>
      <w:r w:rsidR="00F93704">
        <w:rPr>
          <w:rFonts w:ascii="Arial" w:hAnsi="Arial" w:cs="Arial"/>
          <w:sz w:val="20"/>
        </w:rPr>
        <w:t>BS</w:t>
      </w:r>
      <w:r w:rsidR="00AB40A2">
        <w:rPr>
          <w:rFonts w:ascii="Arial" w:hAnsi="Arial" w:cs="Arial"/>
          <w:sz w:val="20"/>
        </w:rPr>
        <w:t xml:space="preserve"> to an Executive Management Team, headed by a Chief Executive and supported by </w:t>
      </w:r>
      <w:r w:rsidR="005375C6" w:rsidRPr="006C4961">
        <w:rPr>
          <w:rFonts w:ascii="Arial" w:hAnsi="Arial" w:cs="Arial"/>
          <w:sz w:val="20"/>
        </w:rPr>
        <w:t>a Property Director, a Communities Director, A Resource and Commercial Director and a Corporate and Compliance Services Director</w:t>
      </w:r>
      <w:r w:rsidR="00AB40A2">
        <w:rPr>
          <w:rFonts w:ascii="Arial" w:hAnsi="Arial" w:cs="Arial"/>
          <w:sz w:val="20"/>
        </w:rPr>
        <w:t>.</w:t>
      </w:r>
      <w:r w:rsidRPr="00846DA5">
        <w:rPr>
          <w:rFonts w:ascii="Arial" w:hAnsi="Arial" w:cs="Arial"/>
          <w:sz w:val="20"/>
        </w:rPr>
        <w:t xml:space="preserve"> Members of the Executive Management Team also attend the Board meetings. </w:t>
      </w:r>
    </w:p>
    <w:p w:rsidR="002D2DBB" w:rsidRDefault="002D2DBB" w:rsidP="00D0220A">
      <w:pPr>
        <w:tabs>
          <w:tab w:val="decimal" w:pos="8504"/>
          <w:tab w:val="decimal" w:pos="9921"/>
        </w:tabs>
        <w:rPr>
          <w:rFonts w:ascii="Arial" w:hAnsi="Arial" w:cs="Arial"/>
          <w:sz w:val="20"/>
        </w:rPr>
      </w:pPr>
    </w:p>
    <w:p w:rsidR="0085157B" w:rsidRPr="00190E9B" w:rsidRDefault="0085157B" w:rsidP="0085157B">
      <w:pPr>
        <w:tabs>
          <w:tab w:val="left" w:pos="567"/>
          <w:tab w:val="left" w:pos="851"/>
          <w:tab w:val="left" w:pos="1134"/>
          <w:tab w:val="left" w:pos="1701"/>
        </w:tabs>
        <w:outlineLvl w:val="0"/>
        <w:rPr>
          <w:rFonts w:ascii="Arial" w:hAnsi="Arial" w:cs="Arial"/>
          <w:sz w:val="20"/>
        </w:rPr>
      </w:pPr>
      <w:proofErr w:type="spellStart"/>
      <w:r w:rsidRPr="002C537F">
        <w:rPr>
          <w:rFonts w:ascii="Arial" w:hAnsi="Arial" w:cs="Arial"/>
          <w:sz w:val="20"/>
        </w:rPr>
        <w:t>Ongo</w:t>
      </w:r>
      <w:proofErr w:type="spellEnd"/>
      <w:r w:rsidRPr="002C537F">
        <w:rPr>
          <w:rFonts w:ascii="Arial" w:hAnsi="Arial" w:cs="Arial"/>
          <w:sz w:val="20"/>
        </w:rPr>
        <w:t xml:space="preserve"> Homes holds the highest ratings available for both Governance (G1) and financial viability (V1).</w:t>
      </w:r>
    </w:p>
    <w:p w:rsidR="004F0901" w:rsidRDefault="004F0901" w:rsidP="0019566B">
      <w:pPr>
        <w:rPr>
          <w:rFonts w:ascii="Arial" w:hAnsi="Arial" w:cs="Arial"/>
          <w:b/>
          <w:bCs/>
        </w:rPr>
      </w:pPr>
    </w:p>
    <w:p w:rsidR="0019566B" w:rsidRPr="005F75A2" w:rsidRDefault="0019566B" w:rsidP="0019566B">
      <w:pPr>
        <w:rPr>
          <w:rFonts w:ascii="Arial" w:hAnsi="Arial" w:cs="Arial"/>
          <w:b/>
          <w:bCs/>
        </w:rPr>
      </w:pPr>
      <w:r w:rsidRPr="005F75A2">
        <w:rPr>
          <w:rFonts w:ascii="Arial" w:hAnsi="Arial" w:cs="Arial"/>
          <w:b/>
          <w:bCs/>
        </w:rPr>
        <w:t>Employees</w:t>
      </w:r>
    </w:p>
    <w:p w:rsidR="0019566B" w:rsidRPr="005F75A2" w:rsidRDefault="0019566B" w:rsidP="0019566B">
      <w:pPr>
        <w:rPr>
          <w:rFonts w:ascii="Arial" w:hAnsi="Arial" w:cs="Arial"/>
          <w:b/>
          <w:bCs/>
        </w:rPr>
      </w:pPr>
    </w:p>
    <w:p w:rsidR="0019566B" w:rsidRPr="00846DA5" w:rsidRDefault="0019566B" w:rsidP="0019566B">
      <w:pPr>
        <w:autoSpaceDE w:val="0"/>
        <w:autoSpaceDN w:val="0"/>
        <w:adjustRightInd w:val="0"/>
        <w:rPr>
          <w:rFonts w:ascii="Arial" w:hAnsi="Arial" w:cs="Arial"/>
          <w:sz w:val="20"/>
        </w:rPr>
      </w:pPr>
      <w:r w:rsidRPr="00846DA5">
        <w:rPr>
          <w:rFonts w:ascii="Arial" w:hAnsi="Arial" w:cs="Arial"/>
          <w:sz w:val="20"/>
        </w:rPr>
        <w:t>The C</w:t>
      </w:r>
      <w:r w:rsidR="00F93704">
        <w:rPr>
          <w:rFonts w:ascii="Arial" w:hAnsi="Arial" w:cs="Arial"/>
          <w:sz w:val="20"/>
        </w:rPr>
        <w:t>BS</w:t>
      </w:r>
      <w:r w:rsidRPr="00846DA5">
        <w:rPr>
          <w:rFonts w:ascii="Arial" w:hAnsi="Arial" w:cs="Arial"/>
          <w:sz w:val="20"/>
        </w:rPr>
        <w:t xml:space="preserve"> recognises th</w:t>
      </w:r>
      <w:r w:rsidR="00846DA5">
        <w:rPr>
          <w:rFonts w:ascii="Arial" w:hAnsi="Arial" w:cs="Arial"/>
          <w:sz w:val="20"/>
        </w:rPr>
        <w:t>at</w:t>
      </w:r>
      <w:r w:rsidRPr="00846DA5">
        <w:rPr>
          <w:rFonts w:ascii="Arial" w:hAnsi="Arial" w:cs="Arial"/>
          <w:sz w:val="20"/>
        </w:rPr>
        <w:t xml:space="preserve"> fulfilment of its Corporate Objectives is underpinned by the quality and contributions of its Board and all the people it employs across the organisation. The </w:t>
      </w:r>
      <w:r w:rsidR="00F93704">
        <w:rPr>
          <w:rFonts w:ascii="Arial" w:hAnsi="Arial" w:cs="Arial"/>
          <w:sz w:val="20"/>
        </w:rPr>
        <w:t>CBS</w:t>
      </w:r>
      <w:r w:rsidRPr="00846DA5">
        <w:rPr>
          <w:rFonts w:ascii="Arial" w:hAnsi="Arial" w:cs="Arial"/>
          <w:sz w:val="20"/>
        </w:rPr>
        <w:t xml:space="preserve"> is committed to investing in its employees and through its annual performance and development process it is able to identify and build upon each and every employee’s development needs to equip them with the necessary skills and experience they require.</w:t>
      </w:r>
    </w:p>
    <w:p w:rsidR="0019566B" w:rsidRPr="00846DA5" w:rsidRDefault="0019566B" w:rsidP="0019566B">
      <w:pPr>
        <w:rPr>
          <w:rFonts w:ascii="Arial" w:hAnsi="Arial" w:cs="Arial"/>
          <w:sz w:val="20"/>
        </w:rPr>
      </w:pPr>
    </w:p>
    <w:p w:rsidR="0019566B" w:rsidRPr="00846DA5" w:rsidRDefault="0019566B" w:rsidP="0019566B">
      <w:pPr>
        <w:autoSpaceDE w:val="0"/>
        <w:autoSpaceDN w:val="0"/>
        <w:adjustRightInd w:val="0"/>
        <w:rPr>
          <w:rFonts w:ascii="Arial" w:hAnsi="Arial" w:cs="Arial"/>
          <w:sz w:val="20"/>
        </w:rPr>
      </w:pPr>
      <w:r w:rsidRPr="00846DA5">
        <w:rPr>
          <w:rFonts w:ascii="Arial" w:hAnsi="Arial" w:cs="Arial"/>
          <w:sz w:val="20"/>
        </w:rPr>
        <w:t>The C</w:t>
      </w:r>
      <w:r w:rsidR="00F93704">
        <w:rPr>
          <w:rFonts w:ascii="Arial" w:hAnsi="Arial" w:cs="Arial"/>
          <w:sz w:val="20"/>
        </w:rPr>
        <w:t>BS</w:t>
      </w:r>
      <w:r w:rsidRPr="00846DA5">
        <w:rPr>
          <w:rFonts w:ascii="Arial" w:hAnsi="Arial" w:cs="Arial"/>
          <w:sz w:val="20"/>
        </w:rPr>
        <w:t xml:space="preserve"> shares information on its objectives, progress and activities through a series of meetings involving executive directors, the senior management team and its employees, and by means of the intranet and other social media sites. It also participates in a Joint Consultative Committee with elected employee representatives and meets regularly to discuss issues relevant to them.</w:t>
      </w:r>
    </w:p>
    <w:p w:rsidR="0019566B" w:rsidRPr="00846DA5" w:rsidRDefault="0019566B" w:rsidP="0019566B">
      <w:pPr>
        <w:autoSpaceDE w:val="0"/>
        <w:autoSpaceDN w:val="0"/>
        <w:adjustRightInd w:val="0"/>
        <w:rPr>
          <w:rFonts w:ascii="Arial" w:hAnsi="Arial" w:cs="Arial"/>
          <w:sz w:val="20"/>
        </w:rPr>
      </w:pPr>
    </w:p>
    <w:p w:rsidR="0019566B" w:rsidRPr="00846DA5" w:rsidRDefault="0085157B" w:rsidP="0019566B">
      <w:pPr>
        <w:autoSpaceDE w:val="0"/>
        <w:autoSpaceDN w:val="0"/>
        <w:adjustRightInd w:val="0"/>
        <w:rPr>
          <w:rFonts w:ascii="Arial" w:hAnsi="Arial" w:cs="Arial"/>
          <w:sz w:val="20"/>
        </w:rPr>
      </w:pPr>
      <w:r>
        <w:rPr>
          <w:rFonts w:ascii="Arial" w:hAnsi="Arial" w:cs="Arial"/>
          <w:sz w:val="20"/>
        </w:rPr>
        <w:t>T</w:t>
      </w:r>
      <w:r w:rsidR="005375C6" w:rsidRPr="006C4961">
        <w:rPr>
          <w:rFonts w:ascii="Arial" w:hAnsi="Arial" w:cs="Arial"/>
          <w:iCs/>
          <w:sz w:val="20"/>
        </w:rPr>
        <w:t>he C</w:t>
      </w:r>
      <w:r w:rsidR="00F93704">
        <w:rPr>
          <w:rFonts w:ascii="Arial" w:hAnsi="Arial" w:cs="Arial"/>
          <w:iCs/>
          <w:sz w:val="20"/>
        </w:rPr>
        <w:t>BS</w:t>
      </w:r>
      <w:r w:rsidR="005375C6" w:rsidRPr="006C4961">
        <w:rPr>
          <w:rFonts w:ascii="Arial" w:hAnsi="Arial" w:cs="Arial"/>
          <w:iCs/>
          <w:sz w:val="20"/>
        </w:rPr>
        <w:t xml:space="preserve"> retain</w:t>
      </w:r>
      <w:r>
        <w:rPr>
          <w:rFonts w:ascii="Arial" w:hAnsi="Arial" w:cs="Arial"/>
          <w:iCs/>
          <w:sz w:val="20"/>
        </w:rPr>
        <w:t>s</w:t>
      </w:r>
      <w:r w:rsidR="005375C6" w:rsidRPr="006C4961">
        <w:rPr>
          <w:rFonts w:ascii="Arial" w:hAnsi="Arial" w:cs="Arial"/>
          <w:iCs/>
          <w:sz w:val="20"/>
        </w:rPr>
        <w:t xml:space="preserve"> its Gold accreditation from Investors in People, an achievement which demonstrates the C</w:t>
      </w:r>
      <w:r w:rsidR="00F93704">
        <w:rPr>
          <w:rFonts w:ascii="Arial" w:hAnsi="Arial" w:cs="Arial"/>
          <w:iCs/>
          <w:sz w:val="20"/>
        </w:rPr>
        <w:t>BS</w:t>
      </w:r>
      <w:r w:rsidR="005375C6" w:rsidRPr="006C4961">
        <w:rPr>
          <w:rFonts w:ascii="Arial" w:hAnsi="Arial" w:cs="Arial"/>
          <w:iCs/>
          <w:sz w:val="20"/>
        </w:rPr>
        <w:t>’s commitment to maintaining a workplace which values the professional and personal development of its employees</w:t>
      </w:r>
    </w:p>
    <w:p w:rsidR="0019566B" w:rsidRPr="00846DA5" w:rsidRDefault="0019566B" w:rsidP="0019566B">
      <w:pPr>
        <w:autoSpaceDE w:val="0"/>
        <w:autoSpaceDN w:val="0"/>
        <w:adjustRightInd w:val="0"/>
        <w:rPr>
          <w:rFonts w:ascii="Arial" w:hAnsi="Arial" w:cs="Arial"/>
          <w:sz w:val="20"/>
        </w:rPr>
      </w:pPr>
    </w:p>
    <w:p w:rsidR="0019566B" w:rsidRPr="00846DA5" w:rsidRDefault="0019566B" w:rsidP="0019566B">
      <w:pPr>
        <w:autoSpaceDE w:val="0"/>
        <w:autoSpaceDN w:val="0"/>
        <w:adjustRightInd w:val="0"/>
        <w:rPr>
          <w:rFonts w:ascii="Arial" w:hAnsi="Arial" w:cs="Arial"/>
          <w:sz w:val="20"/>
        </w:rPr>
      </w:pPr>
      <w:r w:rsidRPr="00846DA5">
        <w:rPr>
          <w:rFonts w:ascii="Arial" w:hAnsi="Arial" w:cs="Arial"/>
          <w:sz w:val="20"/>
        </w:rPr>
        <w:t>As an equal opportunity employer, the C</w:t>
      </w:r>
      <w:r w:rsidR="00F93704">
        <w:rPr>
          <w:rFonts w:ascii="Arial" w:hAnsi="Arial" w:cs="Arial"/>
          <w:sz w:val="20"/>
        </w:rPr>
        <w:t>BS</w:t>
      </w:r>
      <w:r w:rsidRPr="00846DA5">
        <w:rPr>
          <w:rFonts w:ascii="Arial" w:hAnsi="Arial" w:cs="Arial"/>
          <w:sz w:val="20"/>
        </w:rPr>
        <w:t xml:space="preserve"> is committed to the equality and diversity agenda regardless of age, race, religion, belief or ability. As such it invites interests from all of its stakeholders and believes that this commitment is fundamental across its organisation and integral in what it seeks to achieve.</w:t>
      </w:r>
    </w:p>
    <w:p w:rsidR="0019566B" w:rsidRPr="00846DA5" w:rsidRDefault="0019566B" w:rsidP="0019566B">
      <w:pPr>
        <w:rPr>
          <w:rFonts w:ascii="Arial" w:hAnsi="Arial" w:cs="Arial"/>
          <w:b/>
          <w:bCs/>
          <w:sz w:val="20"/>
        </w:rPr>
      </w:pPr>
    </w:p>
    <w:p w:rsidR="0019566B" w:rsidRPr="00846DA5" w:rsidRDefault="0019566B" w:rsidP="0019566B">
      <w:pPr>
        <w:rPr>
          <w:rFonts w:ascii="Arial" w:hAnsi="Arial" w:cs="Arial"/>
          <w:b/>
          <w:bCs/>
          <w:sz w:val="20"/>
        </w:rPr>
      </w:pPr>
      <w:r w:rsidRPr="00846DA5">
        <w:rPr>
          <w:rFonts w:ascii="Arial" w:hAnsi="Arial" w:cs="Arial"/>
          <w:b/>
          <w:bCs/>
          <w:sz w:val="20"/>
        </w:rPr>
        <w:t>Business planning</w:t>
      </w:r>
    </w:p>
    <w:p w:rsidR="0019566B" w:rsidRPr="00846DA5" w:rsidRDefault="0019566B" w:rsidP="0019566B">
      <w:pPr>
        <w:rPr>
          <w:rFonts w:ascii="Arial" w:hAnsi="Arial" w:cs="Arial"/>
          <w:sz w:val="20"/>
        </w:rPr>
      </w:pPr>
    </w:p>
    <w:p w:rsidR="0019566B" w:rsidRPr="00846DA5" w:rsidRDefault="0019566B" w:rsidP="0019566B">
      <w:pPr>
        <w:rPr>
          <w:rFonts w:ascii="Arial" w:hAnsi="Arial" w:cs="Arial"/>
          <w:sz w:val="20"/>
        </w:rPr>
      </w:pPr>
      <w:r w:rsidRPr="00846DA5">
        <w:rPr>
          <w:rFonts w:ascii="Arial" w:hAnsi="Arial" w:cs="Arial"/>
          <w:sz w:val="20"/>
        </w:rPr>
        <w:t>The business planning process is centred on achieving the C</w:t>
      </w:r>
      <w:r w:rsidR="00F93704">
        <w:rPr>
          <w:rFonts w:ascii="Arial" w:hAnsi="Arial" w:cs="Arial"/>
          <w:sz w:val="20"/>
        </w:rPr>
        <w:t>BS</w:t>
      </w:r>
      <w:r w:rsidRPr="00846DA5">
        <w:rPr>
          <w:rFonts w:ascii="Arial" w:hAnsi="Arial" w:cs="Arial"/>
          <w:sz w:val="20"/>
        </w:rPr>
        <w:t xml:space="preserve">’s key Corporate Objectives.  This includes an assessment of strengths and weaknesses, opportunities and threats related to these objectives.  These are discussed annually between the Executive Management Team and the Board and appropriate measures are included within the business plan.  </w:t>
      </w:r>
    </w:p>
    <w:p w:rsidR="0019566B" w:rsidRPr="00846DA5" w:rsidRDefault="0019566B" w:rsidP="0019566B">
      <w:pPr>
        <w:rPr>
          <w:rFonts w:ascii="Arial" w:hAnsi="Arial" w:cs="Arial"/>
          <w:sz w:val="20"/>
        </w:rPr>
      </w:pPr>
    </w:p>
    <w:p w:rsidR="0019566B" w:rsidRPr="00846DA5" w:rsidRDefault="0019566B" w:rsidP="0019566B">
      <w:pPr>
        <w:rPr>
          <w:rFonts w:ascii="Arial" w:hAnsi="Arial" w:cs="Arial"/>
          <w:sz w:val="20"/>
        </w:rPr>
      </w:pPr>
    </w:p>
    <w:p w:rsidR="00D0220A" w:rsidRPr="00846DA5" w:rsidRDefault="00D0220A" w:rsidP="00D0220A">
      <w:pPr>
        <w:rPr>
          <w:rFonts w:ascii="Arial" w:hAnsi="Arial" w:cs="Arial"/>
          <w:b/>
          <w:sz w:val="20"/>
        </w:rPr>
      </w:pPr>
      <w:r w:rsidRPr="00846DA5">
        <w:rPr>
          <w:rFonts w:ascii="Arial" w:hAnsi="Arial" w:cs="Arial"/>
          <w:b/>
          <w:sz w:val="20"/>
        </w:rPr>
        <w:t>OPERATIONAL HIGHLIGHTS</w:t>
      </w:r>
    </w:p>
    <w:p w:rsidR="00D0220A" w:rsidRPr="00846DA5" w:rsidRDefault="00D0220A" w:rsidP="00D0220A">
      <w:pPr>
        <w:rPr>
          <w:rFonts w:ascii="Arial" w:hAnsi="Arial" w:cs="Arial"/>
          <w:sz w:val="20"/>
        </w:rPr>
      </w:pPr>
    </w:p>
    <w:p w:rsidR="00D0220A" w:rsidRPr="006C4961" w:rsidRDefault="00D0220A" w:rsidP="00D0220A">
      <w:pPr>
        <w:rPr>
          <w:rFonts w:ascii="Arial" w:hAnsi="Arial" w:cs="Arial"/>
          <w:highlight w:val="yellow"/>
        </w:rPr>
      </w:pPr>
      <w:r w:rsidRPr="00846DA5">
        <w:rPr>
          <w:rFonts w:ascii="Arial" w:hAnsi="Arial" w:cs="Arial"/>
          <w:b/>
          <w:bCs/>
          <w:sz w:val="20"/>
        </w:rPr>
        <w:t>Investment in the future</w:t>
      </w:r>
    </w:p>
    <w:p w:rsidR="00D0220A" w:rsidRPr="006C4961" w:rsidRDefault="00D0220A" w:rsidP="00D0220A">
      <w:pPr>
        <w:rPr>
          <w:rFonts w:ascii="Arial" w:hAnsi="Arial" w:cs="Arial"/>
          <w:highlight w:val="yellow"/>
        </w:rPr>
      </w:pPr>
    </w:p>
    <w:p w:rsidR="00E05FA1" w:rsidRPr="006C4961" w:rsidRDefault="005375C6" w:rsidP="00E05FA1">
      <w:pPr>
        <w:rPr>
          <w:rFonts w:ascii="Arial" w:hAnsi="Arial" w:cs="Arial"/>
        </w:rPr>
      </w:pPr>
      <w:r w:rsidRPr="006C4961">
        <w:rPr>
          <w:rFonts w:ascii="Arial" w:hAnsi="Arial" w:cs="Arial"/>
          <w:sz w:val="20"/>
        </w:rPr>
        <w:t>Our main highlights in 201</w:t>
      </w:r>
      <w:r w:rsidR="00705F97">
        <w:rPr>
          <w:rFonts w:ascii="Arial" w:hAnsi="Arial" w:cs="Arial"/>
          <w:sz w:val="20"/>
        </w:rPr>
        <w:t>7</w:t>
      </w:r>
      <w:r w:rsidRPr="006C4961">
        <w:rPr>
          <w:rFonts w:ascii="Arial" w:hAnsi="Arial" w:cs="Arial"/>
          <w:sz w:val="20"/>
        </w:rPr>
        <w:t>/1</w:t>
      </w:r>
      <w:r w:rsidR="00705F97">
        <w:rPr>
          <w:rFonts w:ascii="Arial" w:hAnsi="Arial" w:cs="Arial"/>
          <w:sz w:val="20"/>
        </w:rPr>
        <w:t>8</w:t>
      </w:r>
      <w:r w:rsidRPr="006C4961">
        <w:rPr>
          <w:rFonts w:ascii="Arial" w:hAnsi="Arial" w:cs="Arial"/>
          <w:sz w:val="20"/>
        </w:rPr>
        <w:t xml:space="preserve"> were</w:t>
      </w:r>
      <w:r w:rsidRPr="006C4961">
        <w:rPr>
          <w:rFonts w:ascii="Arial" w:hAnsi="Arial" w:cs="Arial"/>
        </w:rPr>
        <w:t xml:space="preserve">: </w:t>
      </w:r>
    </w:p>
    <w:p w:rsidR="00E05FA1" w:rsidRPr="006C4961" w:rsidRDefault="00E05FA1" w:rsidP="00E05FA1">
      <w:pPr>
        <w:rPr>
          <w:rFonts w:ascii="Arial" w:hAnsi="Arial" w:cs="Arial"/>
        </w:rPr>
      </w:pPr>
    </w:p>
    <w:p w:rsidR="00880471" w:rsidRPr="006C4961" w:rsidRDefault="00882E7F">
      <w:pPr>
        <w:pStyle w:val="ListParagraph"/>
        <w:numPr>
          <w:ilvl w:val="0"/>
          <w:numId w:val="20"/>
        </w:numPr>
        <w:contextualSpacing w:val="0"/>
        <w:jc w:val="left"/>
        <w:rPr>
          <w:rFonts w:ascii="Arial" w:hAnsi="Arial" w:cs="Arial"/>
          <w:sz w:val="20"/>
        </w:rPr>
      </w:pPr>
      <w:r w:rsidRPr="00287A93">
        <w:rPr>
          <w:rFonts w:ascii="Arial" w:hAnsi="Arial" w:cs="Arial"/>
          <w:sz w:val="20"/>
        </w:rPr>
        <w:t>Our response to Grenfell disaster, including the installation of sprinkler systems to our high rise blocks.</w:t>
      </w:r>
    </w:p>
    <w:p w:rsidR="00882E7F" w:rsidRPr="00287A93" w:rsidRDefault="00AF07E7" w:rsidP="00882E7F">
      <w:pPr>
        <w:pStyle w:val="ListParagraph"/>
        <w:numPr>
          <w:ilvl w:val="0"/>
          <w:numId w:val="49"/>
        </w:numPr>
        <w:contextualSpacing w:val="0"/>
        <w:jc w:val="left"/>
        <w:rPr>
          <w:rFonts w:ascii="Arial" w:hAnsi="Arial" w:cs="Arial"/>
          <w:sz w:val="20"/>
        </w:rPr>
      </w:pPr>
      <w:r w:rsidRPr="00287A93">
        <w:rPr>
          <w:rFonts w:ascii="Arial" w:hAnsi="Arial" w:cs="Arial"/>
          <w:iCs/>
          <w:sz w:val="20"/>
        </w:rPr>
        <w:t>T</w:t>
      </w:r>
      <w:r w:rsidRPr="00287A93">
        <w:rPr>
          <w:rFonts w:ascii="Arial" w:hAnsi="Arial" w:cs="Arial"/>
          <w:sz w:val="20"/>
        </w:rPr>
        <w:t>he introduction of ‘My Home’, our brand new tenant app</w:t>
      </w:r>
    </w:p>
    <w:p w:rsidR="00882E7F" w:rsidRPr="00287A93" w:rsidRDefault="005375C6" w:rsidP="00882E7F">
      <w:pPr>
        <w:pStyle w:val="ListParagraph"/>
        <w:numPr>
          <w:ilvl w:val="0"/>
          <w:numId w:val="49"/>
        </w:numPr>
        <w:contextualSpacing w:val="0"/>
        <w:jc w:val="left"/>
        <w:rPr>
          <w:rFonts w:ascii="Arial" w:hAnsi="Arial" w:cs="Arial"/>
          <w:sz w:val="20"/>
        </w:rPr>
      </w:pPr>
      <w:r w:rsidRPr="006C4961">
        <w:rPr>
          <w:rFonts w:ascii="Arial" w:hAnsi="Arial" w:cs="Arial"/>
          <w:iCs/>
          <w:sz w:val="20"/>
        </w:rPr>
        <w:t xml:space="preserve">The </w:t>
      </w:r>
      <w:r w:rsidR="00AF07E7" w:rsidRPr="00287A93">
        <w:rPr>
          <w:rFonts w:ascii="Arial" w:hAnsi="Arial" w:cs="Arial"/>
          <w:sz w:val="20"/>
        </w:rPr>
        <w:t>Westcliff</w:t>
      </w:r>
      <w:r w:rsidR="00882E7F" w:rsidRPr="00287A93">
        <w:rPr>
          <w:rFonts w:ascii="Arial" w:hAnsi="Arial" w:cs="Arial"/>
          <w:sz w:val="20"/>
        </w:rPr>
        <w:t>e</w:t>
      </w:r>
      <w:r w:rsidR="00AF07E7" w:rsidRPr="00287A93">
        <w:rPr>
          <w:rFonts w:ascii="Arial" w:hAnsi="Arial" w:cs="Arial"/>
          <w:sz w:val="20"/>
        </w:rPr>
        <w:t xml:space="preserve"> regeneration project, including the delivery of the new community hub; The Arc</w:t>
      </w:r>
    </w:p>
    <w:p w:rsidR="00882E7F" w:rsidRPr="00287A93" w:rsidRDefault="00AF07E7" w:rsidP="00882E7F">
      <w:pPr>
        <w:pStyle w:val="ListParagraph"/>
        <w:numPr>
          <w:ilvl w:val="0"/>
          <w:numId w:val="49"/>
        </w:numPr>
        <w:rPr>
          <w:rFonts w:ascii="Arial" w:hAnsi="Arial" w:cs="Arial"/>
          <w:iCs/>
          <w:sz w:val="20"/>
        </w:rPr>
      </w:pPr>
      <w:r w:rsidRPr="00287A93">
        <w:rPr>
          <w:rFonts w:ascii="Arial" w:hAnsi="Arial" w:cs="Arial"/>
          <w:iCs/>
          <w:sz w:val="20"/>
        </w:rPr>
        <w:t>Preparation for full GDPR compliance</w:t>
      </w:r>
    </w:p>
    <w:p w:rsidR="00882E7F" w:rsidRPr="00287A93" w:rsidRDefault="00882E7F" w:rsidP="00882E7F">
      <w:pPr>
        <w:pStyle w:val="ListParagraph"/>
        <w:numPr>
          <w:ilvl w:val="0"/>
          <w:numId w:val="49"/>
        </w:numPr>
        <w:rPr>
          <w:rFonts w:ascii="Arial" w:hAnsi="Arial" w:cs="Arial"/>
          <w:iCs/>
          <w:sz w:val="20"/>
        </w:rPr>
      </w:pPr>
      <w:r w:rsidRPr="00287A93">
        <w:rPr>
          <w:rFonts w:ascii="Arial" w:hAnsi="Arial" w:cs="Arial"/>
          <w:iCs/>
          <w:sz w:val="20"/>
        </w:rPr>
        <w:t xml:space="preserve">Delivery of our new head office building, </w:t>
      </w:r>
      <w:proofErr w:type="spellStart"/>
      <w:r w:rsidRPr="00287A93">
        <w:rPr>
          <w:rFonts w:ascii="Arial" w:hAnsi="Arial" w:cs="Arial"/>
          <w:iCs/>
          <w:sz w:val="20"/>
        </w:rPr>
        <w:t>Ongo</w:t>
      </w:r>
      <w:proofErr w:type="spellEnd"/>
      <w:r w:rsidRPr="00287A93">
        <w:rPr>
          <w:rFonts w:ascii="Arial" w:hAnsi="Arial" w:cs="Arial"/>
          <w:iCs/>
          <w:sz w:val="20"/>
        </w:rPr>
        <w:t xml:space="preserve"> House, in partnership with the local authority for occupation May 2018</w:t>
      </w:r>
    </w:p>
    <w:p w:rsidR="00882E7F" w:rsidRPr="006C4961" w:rsidRDefault="00AF07E7" w:rsidP="00882E7F">
      <w:pPr>
        <w:pStyle w:val="ListParagraph"/>
        <w:numPr>
          <w:ilvl w:val="0"/>
          <w:numId w:val="49"/>
        </w:numPr>
        <w:rPr>
          <w:rFonts w:ascii="Arial" w:hAnsi="Arial" w:cs="Arial"/>
          <w:iCs/>
          <w:sz w:val="20"/>
        </w:rPr>
      </w:pPr>
      <w:r w:rsidRPr="00287A93">
        <w:rPr>
          <w:rFonts w:ascii="Arial" w:hAnsi="Arial" w:cs="Arial"/>
          <w:sz w:val="20"/>
        </w:rPr>
        <w:t>Delivery of our refugee support service</w:t>
      </w:r>
    </w:p>
    <w:p w:rsidR="00382765" w:rsidRDefault="00382765" w:rsidP="006C4961">
      <w:pPr>
        <w:pStyle w:val="ListParagraph"/>
        <w:rPr>
          <w:b/>
        </w:rPr>
      </w:pPr>
    </w:p>
    <w:p w:rsidR="00382765" w:rsidRPr="006C4961" w:rsidRDefault="00382765" w:rsidP="006C4961">
      <w:pPr>
        <w:jc w:val="left"/>
        <w:rPr>
          <w:rFonts w:ascii="Arial" w:hAnsi="Arial" w:cs="Arial"/>
          <w:i/>
          <w:sz w:val="20"/>
          <w:highlight w:val="yellow"/>
        </w:rPr>
      </w:pPr>
    </w:p>
    <w:p w:rsidR="00382765" w:rsidRDefault="00382765" w:rsidP="006C4961">
      <w:pPr>
        <w:pStyle w:val="ListParagraph"/>
        <w:contextualSpacing w:val="0"/>
        <w:jc w:val="left"/>
        <w:rPr>
          <w:rFonts w:ascii="Arial" w:hAnsi="Arial" w:cs="Arial"/>
          <w:sz w:val="20"/>
          <w:highlight w:val="yellow"/>
        </w:rPr>
      </w:pPr>
    </w:p>
    <w:p w:rsidR="005F4234" w:rsidRDefault="005F4234" w:rsidP="00A2436D">
      <w:pPr>
        <w:jc w:val="center"/>
        <w:rPr>
          <w:rFonts w:ascii="Arial" w:hAnsi="Arial" w:cs="Arial"/>
          <w:b/>
          <w:sz w:val="20"/>
        </w:rPr>
      </w:pPr>
    </w:p>
    <w:p w:rsidR="005F4234" w:rsidRDefault="005F4234" w:rsidP="00A2436D">
      <w:pPr>
        <w:jc w:val="center"/>
        <w:rPr>
          <w:rFonts w:ascii="Arial" w:hAnsi="Arial" w:cs="Arial"/>
          <w:b/>
          <w:sz w:val="20"/>
        </w:rPr>
      </w:pPr>
    </w:p>
    <w:p w:rsidR="005F4234" w:rsidRDefault="005F4234" w:rsidP="00A2436D">
      <w:pPr>
        <w:jc w:val="center"/>
        <w:rPr>
          <w:rFonts w:ascii="Arial" w:hAnsi="Arial" w:cs="Arial"/>
          <w:b/>
          <w:sz w:val="20"/>
        </w:rPr>
      </w:pPr>
    </w:p>
    <w:p w:rsidR="00504A39" w:rsidRDefault="00504A39" w:rsidP="00A2436D">
      <w:pPr>
        <w:jc w:val="center"/>
        <w:rPr>
          <w:rFonts w:ascii="Arial" w:hAnsi="Arial" w:cs="Arial"/>
          <w:b/>
          <w:sz w:val="20"/>
        </w:rPr>
      </w:pPr>
    </w:p>
    <w:p w:rsidR="0085157B" w:rsidRDefault="0085157B" w:rsidP="00A2436D">
      <w:pPr>
        <w:jc w:val="center"/>
        <w:rPr>
          <w:rFonts w:ascii="Arial" w:hAnsi="Arial" w:cs="Arial"/>
          <w:b/>
          <w:sz w:val="20"/>
        </w:rPr>
      </w:pPr>
    </w:p>
    <w:p w:rsidR="00504A39" w:rsidRDefault="00504A39" w:rsidP="00A2436D">
      <w:pPr>
        <w:jc w:val="center"/>
        <w:rPr>
          <w:rFonts w:ascii="Arial" w:hAnsi="Arial" w:cs="Arial"/>
          <w:b/>
          <w:sz w:val="20"/>
        </w:rPr>
      </w:pPr>
    </w:p>
    <w:p w:rsidR="00287A93" w:rsidRDefault="00287A93" w:rsidP="00A2436D">
      <w:pPr>
        <w:jc w:val="center"/>
        <w:rPr>
          <w:rFonts w:ascii="Arial" w:hAnsi="Arial" w:cs="Arial"/>
          <w:b/>
          <w:sz w:val="20"/>
        </w:rPr>
      </w:pPr>
    </w:p>
    <w:p w:rsidR="00D15921" w:rsidRDefault="00D15921" w:rsidP="00A2436D">
      <w:pPr>
        <w:jc w:val="center"/>
        <w:rPr>
          <w:rFonts w:ascii="Arial" w:hAnsi="Arial" w:cs="Arial"/>
          <w:b/>
          <w:sz w:val="20"/>
        </w:rPr>
      </w:pPr>
    </w:p>
    <w:p w:rsidR="00A2436D" w:rsidRDefault="00A2436D">
      <w:pPr>
        <w:jc w:val="center"/>
        <w:rPr>
          <w:rFonts w:ascii="Arial" w:hAnsi="Arial" w:cs="Arial"/>
          <w:b/>
          <w:sz w:val="20"/>
        </w:rPr>
      </w:pPr>
      <w:r>
        <w:rPr>
          <w:rFonts w:ascii="Arial" w:hAnsi="Arial" w:cs="Arial"/>
          <w:b/>
          <w:sz w:val="20"/>
        </w:rPr>
        <w:t>Strategic r</w:t>
      </w:r>
      <w:r w:rsidRPr="00594A40">
        <w:rPr>
          <w:rFonts w:ascii="Arial" w:hAnsi="Arial" w:cs="Arial"/>
          <w:b/>
          <w:sz w:val="20"/>
        </w:rPr>
        <w:t>eport</w:t>
      </w:r>
      <w:r>
        <w:rPr>
          <w:rFonts w:ascii="Arial" w:hAnsi="Arial" w:cs="Arial"/>
          <w:b/>
          <w:sz w:val="20"/>
        </w:rPr>
        <w:t xml:space="preserve"> (continued)</w:t>
      </w:r>
    </w:p>
    <w:p w:rsidR="00A2436D" w:rsidRDefault="00A2436D" w:rsidP="00240DA6">
      <w:pPr>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705F97">
        <w:rPr>
          <w:rFonts w:ascii="Arial" w:hAnsi="Arial" w:cs="Arial"/>
          <w:b/>
          <w:sz w:val="20"/>
        </w:rPr>
        <w:t>8</w:t>
      </w:r>
      <w:r>
        <w:rPr>
          <w:rFonts w:ascii="Arial" w:hAnsi="Arial" w:cs="Arial"/>
          <w:b/>
          <w:sz w:val="20"/>
        </w:rPr>
        <w:t xml:space="preserve"> </w:t>
      </w:r>
    </w:p>
    <w:p w:rsidR="00240DA6" w:rsidRPr="00534749" w:rsidRDefault="00240DA6" w:rsidP="00240DA6">
      <w:pPr>
        <w:pBdr>
          <w:bottom w:val="single" w:sz="6" w:space="3" w:color="auto"/>
        </w:pBdr>
        <w:jc w:val="right"/>
        <w:rPr>
          <w:rFonts w:ascii="Arial" w:hAnsi="Arial" w:cs="Arial"/>
          <w:sz w:val="20"/>
        </w:rPr>
      </w:pPr>
    </w:p>
    <w:p w:rsidR="00A2436D" w:rsidRDefault="00A2436D" w:rsidP="0019566B">
      <w:pPr>
        <w:rPr>
          <w:rFonts w:ascii="Arial" w:hAnsi="Arial" w:cs="Arial"/>
          <w:b/>
          <w:sz w:val="20"/>
        </w:rPr>
      </w:pPr>
    </w:p>
    <w:p w:rsidR="0019566B" w:rsidRDefault="00240DA6" w:rsidP="00240DA6">
      <w:pPr>
        <w:rPr>
          <w:rFonts w:ascii="Arial" w:hAnsi="Arial" w:cs="Arial"/>
          <w:color w:val="FF0000"/>
        </w:rPr>
      </w:pPr>
      <w:r w:rsidRPr="00846DA5">
        <w:rPr>
          <w:rFonts w:ascii="Arial" w:hAnsi="Arial" w:cs="Arial"/>
          <w:b/>
          <w:sz w:val="20"/>
        </w:rPr>
        <w:t>OPERATIONAL HIGHLIGHTS</w:t>
      </w:r>
      <w:r>
        <w:rPr>
          <w:rFonts w:ascii="Arial" w:hAnsi="Arial" w:cs="Arial"/>
          <w:b/>
          <w:sz w:val="20"/>
        </w:rPr>
        <w:t xml:space="preserve"> (continued)</w:t>
      </w:r>
      <w:r w:rsidR="0019566B">
        <w:rPr>
          <w:rFonts w:ascii="Arial" w:hAnsi="Arial" w:cs="Arial"/>
          <w:color w:val="FF0000"/>
        </w:rPr>
        <w:t xml:space="preserve"> </w:t>
      </w:r>
    </w:p>
    <w:p w:rsidR="00E05FA1" w:rsidRDefault="00E05FA1" w:rsidP="00240DA6">
      <w:pPr>
        <w:rPr>
          <w:rFonts w:ascii="Arial" w:hAnsi="Arial" w:cs="Arial"/>
          <w:color w:val="FF0000"/>
        </w:rPr>
      </w:pPr>
    </w:p>
    <w:p w:rsidR="00E05FA1" w:rsidRPr="005F75A2" w:rsidRDefault="00E05FA1" w:rsidP="00E05FA1">
      <w:pPr>
        <w:rPr>
          <w:rFonts w:ascii="Arial" w:hAnsi="Arial" w:cs="Arial"/>
          <w:b/>
        </w:rPr>
      </w:pPr>
      <w:r w:rsidRPr="005F75A2">
        <w:rPr>
          <w:rFonts w:ascii="Arial" w:hAnsi="Arial" w:cs="Arial"/>
          <w:b/>
        </w:rPr>
        <w:t>New Business</w:t>
      </w:r>
    </w:p>
    <w:p w:rsidR="00E05FA1" w:rsidRPr="005F75A2" w:rsidRDefault="00E05FA1" w:rsidP="00E05FA1">
      <w:pPr>
        <w:rPr>
          <w:rFonts w:ascii="Arial" w:hAnsi="Arial" w:cs="Arial"/>
          <w:b/>
        </w:rPr>
      </w:pPr>
    </w:p>
    <w:p w:rsidR="00382765" w:rsidRDefault="00E05FA1" w:rsidP="006C4961">
      <w:pPr>
        <w:jc w:val="left"/>
        <w:rPr>
          <w:rFonts w:ascii="Arial" w:hAnsi="Arial" w:cs="Arial"/>
          <w:sz w:val="20"/>
        </w:rPr>
      </w:pPr>
      <w:r w:rsidRPr="00A2436D">
        <w:rPr>
          <w:rFonts w:ascii="Arial" w:hAnsi="Arial" w:cs="Arial"/>
          <w:sz w:val="20"/>
        </w:rPr>
        <w:t>Through working in partnership with the H</w:t>
      </w:r>
      <w:r w:rsidR="00B45E30">
        <w:rPr>
          <w:rFonts w:ascii="Arial" w:hAnsi="Arial" w:cs="Arial"/>
          <w:sz w:val="20"/>
        </w:rPr>
        <w:t>omes England</w:t>
      </w:r>
      <w:r w:rsidRPr="00A2436D">
        <w:rPr>
          <w:rFonts w:ascii="Arial" w:hAnsi="Arial" w:cs="Arial"/>
          <w:sz w:val="20"/>
        </w:rPr>
        <w:t xml:space="preserve"> and North </w:t>
      </w:r>
      <w:r>
        <w:rPr>
          <w:rFonts w:ascii="Arial" w:hAnsi="Arial" w:cs="Arial"/>
          <w:sz w:val="20"/>
        </w:rPr>
        <w:t xml:space="preserve">Lincolnshire Council, </w:t>
      </w:r>
      <w:r w:rsidR="00FD09F3">
        <w:rPr>
          <w:rFonts w:ascii="Arial" w:hAnsi="Arial" w:cs="Arial"/>
          <w:sz w:val="20"/>
        </w:rPr>
        <w:t>103</w:t>
      </w:r>
      <w:r>
        <w:rPr>
          <w:rFonts w:ascii="Arial" w:hAnsi="Arial" w:cs="Arial"/>
          <w:sz w:val="20"/>
        </w:rPr>
        <w:t xml:space="preserve"> new properties were completed during 201</w:t>
      </w:r>
      <w:r w:rsidR="00705F97">
        <w:rPr>
          <w:rFonts w:ascii="Arial" w:hAnsi="Arial" w:cs="Arial"/>
          <w:sz w:val="20"/>
        </w:rPr>
        <w:t>7</w:t>
      </w:r>
      <w:r>
        <w:rPr>
          <w:rFonts w:ascii="Arial" w:hAnsi="Arial" w:cs="Arial"/>
          <w:sz w:val="20"/>
        </w:rPr>
        <w:t>/1</w:t>
      </w:r>
      <w:r w:rsidR="00705F97">
        <w:rPr>
          <w:rFonts w:ascii="Arial" w:hAnsi="Arial" w:cs="Arial"/>
          <w:sz w:val="20"/>
        </w:rPr>
        <w:t>8</w:t>
      </w:r>
      <w:r>
        <w:rPr>
          <w:rFonts w:ascii="Arial" w:hAnsi="Arial" w:cs="Arial"/>
          <w:sz w:val="20"/>
        </w:rPr>
        <w:t>.</w:t>
      </w:r>
    </w:p>
    <w:p w:rsidR="00382765" w:rsidRPr="006C4961" w:rsidRDefault="00382765" w:rsidP="006C4961">
      <w:pPr>
        <w:rPr>
          <w:rFonts w:ascii="Arial" w:hAnsi="Arial" w:cs="Arial"/>
        </w:rPr>
      </w:pPr>
    </w:p>
    <w:p w:rsidR="0019566B" w:rsidRPr="005F75A2" w:rsidRDefault="0019566B" w:rsidP="0019566B">
      <w:pPr>
        <w:rPr>
          <w:rFonts w:ascii="Arial" w:hAnsi="Arial" w:cs="Arial"/>
          <w:b/>
        </w:rPr>
      </w:pPr>
      <w:r w:rsidRPr="005F75A2">
        <w:rPr>
          <w:rFonts w:ascii="Arial" w:hAnsi="Arial" w:cs="Arial"/>
          <w:b/>
        </w:rPr>
        <w:t>Improving what we do</w:t>
      </w:r>
    </w:p>
    <w:p w:rsidR="0019566B" w:rsidRDefault="0019566B" w:rsidP="0019566B">
      <w:pPr>
        <w:rPr>
          <w:rFonts w:ascii="Arial" w:hAnsi="Arial" w:cs="Arial"/>
          <w:b/>
        </w:rPr>
      </w:pPr>
    </w:p>
    <w:p w:rsidR="0019566B" w:rsidRPr="00A2436D" w:rsidRDefault="0019566B" w:rsidP="0019566B">
      <w:pPr>
        <w:rPr>
          <w:rFonts w:ascii="Arial" w:hAnsi="Arial" w:cs="Arial"/>
          <w:sz w:val="20"/>
        </w:rPr>
      </w:pPr>
      <w:r w:rsidRPr="00A2436D">
        <w:rPr>
          <w:rFonts w:ascii="Arial" w:hAnsi="Arial" w:cs="Arial"/>
          <w:sz w:val="20"/>
        </w:rPr>
        <w:t xml:space="preserve">External accreditation is used to measure our performance and effectiveness, especially in front-facing services such as resident involvement or customer services. </w:t>
      </w:r>
    </w:p>
    <w:p w:rsidR="0019566B" w:rsidRPr="00A2436D" w:rsidRDefault="0019566B" w:rsidP="0019566B">
      <w:pPr>
        <w:rPr>
          <w:rFonts w:ascii="Arial" w:hAnsi="Arial" w:cs="Arial"/>
          <w:sz w:val="20"/>
        </w:rPr>
      </w:pPr>
    </w:p>
    <w:p w:rsidR="00E05FA1" w:rsidRDefault="0019566B" w:rsidP="0019566B">
      <w:pPr>
        <w:rPr>
          <w:rFonts w:ascii="Arial" w:hAnsi="Arial" w:cs="Arial"/>
          <w:sz w:val="20"/>
        </w:rPr>
      </w:pPr>
      <w:r w:rsidRPr="00A2436D">
        <w:rPr>
          <w:rFonts w:ascii="Arial" w:hAnsi="Arial" w:cs="Arial"/>
          <w:sz w:val="20"/>
        </w:rPr>
        <w:t xml:space="preserve">By putting ourselves through external scrutiny, the </w:t>
      </w:r>
      <w:r w:rsidR="002A3883">
        <w:rPr>
          <w:rFonts w:ascii="Arial" w:hAnsi="Arial" w:cs="Arial"/>
          <w:sz w:val="20"/>
        </w:rPr>
        <w:t>CBS</w:t>
      </w:r>
      <w:r w:rsidR="002A3883" w:rsidRPr="00A2436D">
        <w:rPr>
          <w:rFonts w:ascii="Arial" w:hAnsi="Arial" w:cs="Arial"/>
          <w:sz w:val="20"/>
        </w:rPr>
        <w:t xml:space="preserve"> </w:t>
      </w:r>
      <w:r w:rsidRPr="00A2436D">
        <w:rPr>
          <w:rFonts w:ascii="Arial" w:hAnsi="Arial" w:cs="Arial"/>
          <w:sz w:val="20"/>
        </w:rPr>
        <w:t xml:space="preserve">has the opportunity to benchmark not just within the sector but against other industries too. </w:t>
      </w:r>
    </w:p>
    <w:p w:rsidR="00E05FA1" w:rsidRPr="00A2436D" w:rsidRDefault="00E05FA1" w:rsidP="0019566B">
      <w:pPr>
        <w:rPr>
          <w:rFonts w:ascii="Arial" w:hAnsi="Arial" w:cs="Arial"/>
          <w:sz w:val="20"/>
        </w:rPr>
      </w:pPr>
    </w:p>
    <w:p w:rsidR="00E05FA1" w:rsidRPr="006C4961" w:rsidRDefault="005375C6" w:rsidP="00E05FA1">
      <w:pPr>
        <w:rPr>
          <w:rFonts w:ascii="Arial" w:hAnsi="Arial" w:cs="Arial"/>
          <w:sz w:val="20"/>
        </w:rPr>
      </w:pPr>
      <w:r w:rsidRPr="006C4961">
        <w:rPr>
          <w:rFonts w:ascii="Arial" w:hAnsi="Arial" w:cs="Arial"/>
          <w:sz w:val="20"/>
        </w:rPr>
        <w:t>201</w:t>
      </w:r>
      <w:r w:rsidR="00705F97">
        <w:rPr>
          <w:rFonts w:ascii="Arial" w:hAnsi="Arial" w:cs="Arial"/>
          <w:sz w:val="20"/>
        </w:rPr>
        <w:t>7</w:t>
      </w:r>
      <w:r w:rsidRPr="006C4961">
        <w:rPr>
          <w:rFonts w:ascii="Arial" w:hAnsi="Arial" w:cs="Arial"/>
          <w:sz w:val="20"/>
        </w:rPr>
        <w:t>/1</w:t>
      </w:r>
      <w:r w:rsidR="00705F97">
        <w:rPr>
          <w:rFonts w:ascii="Arial" w:hAnsi="Arial" w:cs="Arial"/>
          <w:sz w:val="20"/>
        </w:rPr>
        <w:t>8</w:t>
      </w:r>
      <w:r w:rsidRPr="006C4961">
        <w:rPr>
          <w:rFonts w:ascii="Arial" w:hAnsi="Arial" w:cs="Arial"/>
          <w:sz w:val="20"/>
        </w:rPr>
        <w:t xml:space="preserve"> saw the hard work of staff at </w:t>
      </w:r>
      <w:proofErr w:type="spellStart"/>
      <w:r w:rsidRPr="006C4961">
        <w:rPr>
          <w:rFonts w:ascii="Arial" w:hAnsi="Arial" w:cs="Arial"/>
          <w:sz w:val="20"/>
        </w:rPr>
        <w:t>Ongo</w:t>
      </w:r>
      <w:proofErr w:type="spellEnd"/>
      <w:r w:rsidRPr="006C4961">
        <w:rPr>
          <w:rFonts w:ascii="Arial" w:hAnsi="Arial" w:cs="Arial"/>
          <w:sz w:val="20"/>
        </w:rPr>
        <w:t xml:space="preserve"> being recognised locally and nationally at a number of different award ceremonies. Here’s a selection – </w:t>
      </w:r>
    </w:p>
    <w:p w:rsidR="00E05FA1" w:rsidRPr="006C4961" w:rsidRDefault="00E05FA1" w:rsidP="00E05FA1">
      <w:pPr>
        <w:jc w:val="left"/>
        <w:rPr>
          <w:rFonts w:ascii="Arial" w:hAnsi="Arial" w:cs="Arial"/>
          <w:sz w:val="20"/>
        </w:rPr>
      </w:pPr>
    </w:p>
    <w:p w:rsidR="00287A93" w:rsidRPr="00287A93" w:rsidRDefault="00AF07E7" w:rsidP="006C4961">
      <w:pPr>
        <w:pStyle w:val="ListParagraph"/>
        <w:numPr>
          <w:ilvl w:val="0"/>
          <w:numId w:val="20"/>
        </w:numPr>
        <w:autoSpaceDE w:val="0"/>
        <w:autoSpaceDN w:val="0"/>
        <w:ind w:left="714" w:hanging="357"/>
        <w:contextualSpacing w:val="0"/>
        <w:rPr>
          <w:rFonts w:ascii="Arial" w:hAnsi="Arial" w:cs="Arial"/>
          <w:iCs/>
          <w:sz w:val="20"/>
        </w:rPr>
      </w:pPr>
      <w:r w:rsidRPr="00287A93">
        <w:rPr>
          <w:rFonts w:ascii="Arial" w:hAnsi="Arial" w:cs="Arial"/>
          <w:iCs/>
          <w:sz w:val="20"/>
        </w:rPr>
        <w:t xml:space="preserve">LABC (Local Authority Building Control) – ‘Best Social / Affordable New Housing Project’ for our </w:t>
      </w:r>
      <w:proofErr w:type="spellStart"/>
      <w:r w:rsidRPr="00287A93">
        <w:rPr>
          <w:rFonts w:ascii="Arial" w:hAnsi="Arial" w:cs="Arial"/>
          <w:iCs/>
          <w:sz w:val="20"/>
        </w:rPr>
        <w:t>Parkwood</w:t>
      </w:r>
      <w:proofErr w:type="spellEnd"/>
      <w:r w:rsidRPr="00287A93">
        <w:rPr>
          <w:rFonts w:ascii="Arial" w:hAnsi="Arial" w:cs="Arial"/>
          <w:iCs/>
          <w:sz w:val="20"/>
        </w:rPr>
        <w:t xml:space="preserve"> Avenue development</w:t>
      </w:r>
    </w:p>
    <w:p w:rsidR="00382765" w:rsidRPr="006C4961" w:rsidRDefault="005375C6" w:rsidP="006C4961">
      <w:pPr>
        <w:pStyle w:val="ListParagraph"/>
        <w:numPr>
          <w:ilvl w:val="0"/>
          <w:numId w:val="20"/>
        </w:numPr>
        <w:autoSpaceDE w:val="0"/>
        <w:autoSpaceDN w:val="0"/>
        <w:ind w:left="714" w:hanging="357"/>
        <w:contextualSpacing w:val="0"/>
        <w:rPr>
          <w:rFonts w:ascii="Arial" w:hAnsi="Arial" w:cs="Arial"/>
          <w:iCs/>
          <w:sz w:val="20"/>
        </w:rPr>
      </w:pPr>
      <w:r w:rsidRPr="006C4961">
        <w:rPr>
          <w:rFonts w:ascii="Arial" w:hAnsi="Arial" w:cs="Arial"/>
          <w:iCs/>
          <w:sz w:val="20"/>
        </w:rPr>
        <w:t>Customer Services Team: National Housing Heroes Frontline Team of the Year Award</w:t>
      </w:r>
    </w:p>
    <w:p w:rsidR="00382765" w:rsidRPr="00287A93" w:rsidRDefault="00AF07E7" w:rsidP="006C4961">
      <w:pPr>
        <w:pStyle w:val="ListParagraph"/>
        <w:numPr>
          <w:ilvl w:val="0"/>
          <w:numId w:val="20"/>
        </w:numPr>
        <w:autoSpaceDE w:val="0"/>
        <w:autoSpaceDN w:val="0"/>
        <w:ind w:left="714" w:hanging="357"/>
        <w:contextualSpacing w:val="0"/>
        <w:rPr>
          <w:rFonts w:ascii="Arial" w:hAnsi="Arial" w:cs="Arial"/>
          <w:sz w:val="20"/>
        </w:rPr>
      </w:pPr>
      <w:r w:rsidRPr="00287A93">
        <w:rPr>
          <w:rFonts w:ascii="Arial" w:hAnsi="Arial" w:cs="Arial"/>
          <w:sz w:val="20"/>
        </w:rPr>
        <w:t>Customer Service Excellence accreditation</w:t>
      </w:r>
    </w:p>
    <w:p w:rsidR="00382765" w:rsidRPr="00287A93" w:rsidRDefault="009548AF" w:rsidP="006C4961">
      <w:pPr>
        <w:pStyle w:val="ListParagraph"/>
        <w:numPr>
          <w:ilvl w:val="0"/>
          <w:numId w:val="20"/>
        </w:numPr>
        <w:autoSpaceDE w:val="0"/>
        <w:autoSpaceDN w:val="0"/>
        <w:ind w:left="714" w:hanging="357"/>
        <w:contextualSpacing w:val="0"/>
        <w:rPr>
          <w:rFonts w:ascii="Arial" w:hAnsi="Arial" w:cs="Arial"/>
          <w:sz w:val="20"/>
        </w:rPr>
      </w:pPr>
      <w:r w:rsidRPr="00287A93">
        <w:rPr>
          <w:rFonts w:ascii="Arial" w:hAnsi="Arial" w:cs="Arial"/>
          <w:sz w:val="20"/>
        </w:rPr>
        <w:t xml:space="preserve">Achieved TPAS (tenant participation) accreditation </w:t>
      </w:r>
    </w:p>
    <w:p w:rsidR="00382765" w:rsidRPr="00287A93" w:rsidRDefault="00AF07E7" w:rsidP="006C4961">
      <w:pPr>
        <w:pStyle w:val="ListParagraph"/>
        <w:numPr>
          <w:ilvl w:val="0"/>
          <w:numId w:val="48"/>
        </w:numPr>
        <w:autoSpaceDE w:val="0"/>
        <w:autoSpaceDN w:val="0"/>
        <w:ind w:left="714" w:hanging="357"/>
        <w:contextualSpacing w:val="0"/>
        <w:rPr>
          <w:rFonts w:ascii="Arial" w:hAnsi="Arial" w:cs="Arial"/>
          <w:sz w:val="20"/>
        </w:rPr>
      </w:pPr>
      <w:r w:rsidRPr="00287A93">
        <w:rPr>
          <w:rFonts w:ascii="Arial" w:hAnsi="Arial" w:cs="Arial"/>
          <w:sz w:val="20"/>
        </w:rPr>
        <w:t>National Centre for Diversity (NCFD) awards</w:t>
      </w:r>
      <w:r w:rsidR="00FE47F5" w:rsidRPr="00287A93">
        <w:rPr>
          <w:rFonts w:ascii="Arial" w:hAnsi="Arial" w:cs="Arial"/>
          <w:sz w:val="20"/>
        </w:rPr>
        <w:t xml:space="preserve"> - </w:t>
      </w:r>
      <w:r w:rsidR="005375C6" w:rsidRPr="006C4961">
        <w:rPr>
          <w:rFonts w:ascii="Arial" w:hAnsi="Arial" w:cs="Arial"/>
          <w:bCs/>
          <w:sz w:val="20"/>
        </w:rPr>
        <w:t>won</w:t>
      </w:r>
      <w:r w:rsidRPr="00287A93">
        <w:rPr>
          <w:rFonts w:ascii="Arial" w:hAnsi="Arial" w:cs="Arial"/>
          <w:sz w:val="20"/>
        </w:rPr>
        <w:t xml:space="preserve"> ‘Equality, Diversity and Inclusion lead of the year, </w:t>
      </w:r>
      <w:r w:rsidR="00FE47F5" w:rsidRPr="00287A93">
        <w:rPr>
          <w:rFonts w:ascii="Arial" w:hAnsi="Arial" w:cs="Arial"/>
          <w:bCs/>
          <w:sz w:val="20"/>
        </w:rPr>
        <w:t>won</w:t>
      </w:r>
      <w:r w:rsidRPr="00287A93">
        <w:rPr>
          <w:rFonts w:ascii="Arial" w:hAnsi="Arial" w:cs="Arial"/>
          <w:sz w:val="20"/>
        </w:rPr>
        <w:t xml:space="preserve"> ‘UK steering group of the year’ and S</w:t>
      </w:r>
      <w:r w:rsidR="005375C6" w:rsidRPr="006C4961">
        <w:rPr>
          <w:rFonts w:ascii="Arial" w:hAnsi="Arial" w:cs="Arial"/>
          <w:bCs/>
          <w:sz w:val="20"/>
        </w:rPr>
        <w:t>hortlisted</w:t>
      </w:r>
      <w:r w:rsidRPr="00287A93">
        <w:rPr>
          <w:rFonts w:ascii="Arial" w:hAnsi="Arial" w:cs="Arial"/>
          <w:sz w:val="20"/>
        </w:rPr>
        <w:t xml:space="preserve"> for Most Inspiring Individual of the year.</w:t>
      </w:r>
    </w:p>
    <w:p w:rsidR="00D91C11" w:rsidRPr="006C4961" w:rsidRDefault="00D91C11">
      <w:pPr>
        <w:rPr>
          <w:rFonts w:ascii="Arial" w:hAnsi="Arial" w:cs="Arial"/>
          <w:sz w:val="20"/>
        </w:rPr>
      </w:pPr>
    </w:p>
    <w:p w:rsidR="0019566B" w:rsidRPr="005F75A2" w:rsidRDefault="0019566B" w:rsidP="0019566B">
      <w:pPr>
        <w:rPr>
          <w:rFonts w:ascii="Arial" w:hAnsi="Arial" w:cs="Arial"/>
          <w:b/>
          <w:bCs/>
        </w:rPr>
      </w:pPr>
      <w:r w:rsidRPr="005F75A2">
        <w:rPr>
          <w:rFonts w:ascii="Arial" w:hAnsi="Arial" w:cs="Arial"/>
          <w:b/>
          <w:bCs/>
        </w:rPr>
        <w:t>FINANCIAL REVIEW</w:t>
      </w:r>
    </w:p>
    <w:p w:rsidR="0019566B" w:rsidRPr="005F75A2" w:rsidRDefault="0019566B" w:rsidP="0019566B">
      <w:pPr>
        <w:rPr>
          <w:rFonts w:ascii="Arial" w:hAnsi="Arial" w:cs="Arial"/>
          <w:b/>
          <w:bCs/>
        </w:rPr>
      </w:pPr>
    </w:p>
    <w:p w:rsidR="0019566B" w:rsidRPr="00A2436D" w:rsidRDefault="0019566B" w:rsidP="0019566B">
      <w:pPr>
        <w:rPr>
          <w:rFonts w:ascii="Arial" w:hAnsi="Arial" w:cs="Arial"/>
          <w:sz w:val="20"/>
        </w:rPr>
      </w:pPr>
      <w:r w:rsidRPr="00A2436D">
        <w:rPr>
          <w:rFonts w:ascii="Arial" w:hAnsi="Arial" w:cs="Arial"/>
          <w:sz w:val="20"/>
        </w:rPr>
        <w:t>The principal aim of this section is to explain the C</w:t>
      </w:r>
      <w:r w:rsidR="00F93704">
        <w:rPr>
          <w:rFonts w:ascii="Arial" w:hAnsi="Arial" w:cs="Arial"/>
          <w:sz w:val="20"/>
        </w:rPr>
        <w:t>BS</w:t>
      </w:r>
      <w:r w:rsidRPr="00A2436D">
        <w:rPr>
          <w:rFonts w:ascii="Arial" w:hAnsi="Arial" w:cs="Arial"/>
          <w:sz w:val="20"/>
        </w:rPr>
        <w:t>’s financial performance during the last year and how this is linked and influenced by its:</w:t>
      </w:r>
    </w:p>
    <w:p w:rsidR="0019566B" w:rsidRPr="00A2436D" w:rsidRDefault="0019566B" w:rsidP="0019566B">
      <w:pPr>
        <w:rPr>
          <w:rFonts w:ascii="Arial" w:hAnsi="Arial" w:cs="Arial"/>
          <w:sz w:val="20"/>
        </w:rPr>
      </w:pPr>
    </w:p>
    <w:p w:rsidR="0019566B" w:rsidRPr="00A2436D" w:rsidRDefault="0019566B" w:rsidP="00F12FD8">
      <w:pPr>
        <w:pStyle w:val="ListParagraph"/>
        <w:numPr>
          <w:ilvl w:val="0"/>
          <w:numId w:val="19"/>
        </w:numPr>
        <w:ind w:left="714" w:hanging="357"/>
        <w:contextualSpacing w:val="0"/>
        <w:rPr>
          <w:rFonts w:ascii="Arial" w:hAnsi="Arial" w:cs="Arial"/>
          <w:sz w:val="20"/>
        </w:rPr>
      </w:pPr>
      <w:r w:rsidRPr="00A2436D">
        <w:rPr>
          <w:rFonts w:ascii="Arial" w:hAnsi="Arial" w:cs="Arial"/>
          <w:sz w:val="20"/>
        </w:rPr>
        <w:t>capital structure,</w:t>
      </w:r>
    </w:p>
    <w:p w:rsidR="0019566B" w:rsidRPr="00A2436D" w:rsidRDefault="0019566B" w:rsidP="00F12FD8">
      <w:pPr>
        <w:pStyle w:val="ListParagraph"/>
        <w:numPr>
          <w:ilvl w:val="0"/>
          <w:numId w:val="19"/>
        </w:numPr>
        <w:ind w:left="714" w:hanging="357"/>
        <w:contextualSpacing w:val="0"/>
        <w:rPr>
          <w:rFonts w:ascii="Arial" w:hAnsi="Arial" w:cs="Arial"/>
          <w:sz w:val="20"/>
        </w:rPr>
      </w:pPr>
      <w:r w:rsidRPr="00A2436D">
        <w:rPr>
          <w:rFonts w:ascii="Arial" w:hAnsi="Arial" w:cs="Arial"/>
          <w:sz w:val="20"/>
        </w:rPr>
        <w:t>treasury policy,</w:t>
      </w:r>
    </w:p>
    <w:p w:rsidR="0019566B" w:rsidRPr="00A2436D" w:rsidRDefault="0019566B" w:rsidP="00F12FD8">
      <w:pPr>
        <w:pStyle w:val="ListParagraph"/>
        <w:numPr>
          <w:ilvl w:val="0"/>
          <w:numId w:val="19"/>
        </w:numPr>
        <w:contextualSpacing w:val="0"/>
        <w:rPr>
          <w:rFonts w:ascii="Arial" w:hAnsi="Arial" w:cs="Arial"/>
          <w:sz w:val="20"/>
        </w:rPr>
      </w:pPr>
      <w:r w:rsidRPr="00A2436D">
        <w:rPr>
          <w:rFonts w:ascii="Arial" w:hAnsi="Arial" w:cs="Arial"/>
          <w:sz w:val="20"/>
        </w:rPr>
        <w:t xml:space="preserve">sources of liquidity and </w:t>
      </w:r>
    </w:p>
    <w:p w:rsidR="0019566B" w:rsidRPr="00A2436D" w:rsidRDefault="0019566B" w:rsidP="00F12FD8">
      <w:pPr>
        <w:pStyle w:val="ListParagraph"/>
        <w:numPr>
          <w:ilvl w:val="0"/>
          <w:numId w:val="19"/>
        </w:numPr>
        <w:contextualSpacing w:val="0"/>
        <w:rPr>
          <w:rFonts w:ascii="Arial" w:hAnsi="Arial" w:cs="Arial"/>
          <w:sz w:val="20"/>
        </w:rPr>
      </w:pPr>
      <w:proofErr w:type="gramStart"/>
      <w:r w:rsidRPr="00A2436D">
        <w:rPr>
          <w:rFonts w:ascii="Arial" w:hAnsi="Arial" w:cs="Arial"/>
          <w:sz w:val="20"/>
        </w:rPr>
        <w:t>investment</w:t>
      </w:r>
      <w:proofErr w:type="gramEnd"/>
      <w:r w:rsidRPr="00A2436D">
        <w:rPr>
          <w:rFonts w:ascii="Arial" w:hAnsi="Arial" w:cs="Arial"/>
          <w:sz w:val="20"/>
        </w:rPr>
        <w:t xml:space="preserve"> plans.</w:t>
      </w:r>
    </w:p>
    <w:p w:rsidR="0019566B" w:rsidRPr="005F75A2" w:rsidRDefault="0019566B" w:rsidP="0019566B">
      <w:pPr>
        <w:rPr>
          <w:rFonts w:ascii="Arial" w:hAnsi="Arial" w:cs="Arial"/>
        </w:rPr>
      </w:pPr>
    </w:p>
    <w:p w:rsidR="00240DA6" w:rsidRPr="005F75A2" w:rsidRDefault="00240DA6" w:rsidP="00240DA6">
      <w:pPr>
        <w:autoSpaceDE w:val="0"/>
        <w:autoSpaceDN w:val="0"/>
        <w:adjustRightInd w:val="0"/>
        <w:rPr>
          <w:rFonts w:ascii="Arial" w:hAnsi="Arial" w:cs="Arial"/>
          <w:b/>
        </w:rPr>
      </w:pPr>
      <w:r w:rsidRPr="005F75A2">
        <w:rPr>
          <w:rFonts w:ascii="Arial" w:hAnsi="Arial" w:cs="Arial"/>
          <w:b/>
        </w:rPr>
        <w:t>Financial Performance</w:t>
      </w:r>
    </w:p>
    <w:p w:rsidR="00240DA6" w:rsidRPr="005F75A2" w:rsidRDefault="00240DA6" w:rsidP="00240DA6">
      <w:pPr>
        <w:autoSpaceDE w:val="0"/>
        <w:autoSpaceDN w:val="0"/>
        <w:adjustRightInd w:val="0"/>
        <w:rPr>
          <w:rFonts w:ascii="Arial" w:hAnsi="Arial" w:cs="Arial"/>
        </w:rPr>
      </w:pPr>
    </w:p>
    <w:p w:rsidR="00016FE6" w:rsidRDefault="00240DA6" w:rsidP="00240DA6">
      <w:pPr>
        <w:autoSpaceDE w:val="0"/>
        <w:autoSpaceDN w:val="0"/>
        <w:adjustRightInd w:val="0"/>
        <w:rPr>
          <w:rFonts w:ascii="Arial" w:hAnsi="Arial" w:cs="Arial"/>
          <w:sz w:val="20"/>
        </w:rPr>
      </w:pPr>
      <w:r w:rsidRPr="004F0901">
        <w:rPr>
          <w:rFonts w:ascii="Arial" w:hAnsi="Arial" w:cs="Arial"/>
          <w:sz w:val="20"/>
        </w:rPr>
        <w:t>The C</w:t>
      </w:r>
      <w:r w:rsidR="00F93704">
        <w:rPr>
          <w:rFonts w:ascii="Arial" w:hAnsi="Arial" w:cs="Arial"/>
          <w:sz w:val="20"/>
        </w:rPr>
        <w:t>BS</w:t>
      </w:r>
      <w:r w:rsidRPr="004F0901">
        <w:rPr>
          <w:rFonts w:ascii="Arial" w:hAnsi="Arial" w:cs="Arial"/>
          <w:sz w:val="20"/>
        </w:rPr>
        <w:t xml:space="preserve">’s turnover </w:t>
      </w:r>
      <w:r w:rsidR="004D7EA2">
        <w:rPr>
          <w:rFonts w:ascii="Arial" w:hAnsi="Arial" w:cs="Arial"/>
          <w:sz w:val="20"/>
        </w:rPr>
        <w:t>decreased</w:t>
      </w:r>
      <w:r w:rsidR="004D7EA2" w:rsidRPr="004F0901">
        <w:rPr>
          <w:rFonts w:ascii="Arial" w:hAnsi="Arial" w:cs="Arial"/>
          <w:sz w:val="20"/>
        </w:rPr>
        <w:t xml:space="preserve"> </w:t>
      </w:r>
      <w:r w:rsidRPr="004F0901">
        <w:rPr>
          <w:rFonts w:ascii="Arial" w:hAnsi="Arial" w:cs="Arial"/>
          <w:sz w:val="20"/>
        </w:rPr>
        <w:t xml:space="preserve">to </w:t>
      </w:r>
      <w:r w:rsidR="00CD1E90">
        <w:rPr>
          <w:rFonts w:ascii="Arial" w:hAnsi="Arial" w:cs="Arial"/>
          <w:sz w:val="20"/>
        </w:rPr>
        <w:t>£4</w:t>
      </w:r>
      <w:r w:rsidR="005375C6" w:rsidRPr="006C4961">
        <w:rPr>
          <w:rFonts w:ascii="Arial" w:hAnsi="Arial" w:cs="Arial"/>
          <w:sz w:val="20"/>
        </w:rPr>
        <w:t>4</w:t>
      </w:r>
      <w:r w:rsidR="00CD1E90">
        <w:rPr>
          <w:rFonts w:ascii="Arial" w:hAnsi="Arial" w:cs="Arial"/>
          <w:sz w:val="20"/>
        </w:rPr>
        <w:t>.</w:t>
      </w:r>
      <w:r w:rsidR="005375C6" w:rsidRPr="006C4961">
        <w:rPr>
          <w:rFonts w:ascii="Arial" w:hAnsi="Arial" w:cs="Arial"/>
          <w:sz w:val="20"/>
        </w:rPr>
        <w:t>6</w:t>
      </w:r>
      <w:r w:rsidR="00CD1E90">
        <w:rPr>
          <w:rFonts w:ascii="Arial" w:hAnsi="Arial" w:cs="Arial"/>
          <w:sz w:val="20"/>
        </w:rPr>
        <w:t>m</w:t>
      </w:r>
      <w:r w:rsidR="0063121C">
        <w:rPr>
          <w:rFonts w:ascii="Arial" w:hAnsi="Arial" w:cs="Arial"/>
          <w:sz w:val="20"/>
        </w:rPr>
        <w:t xml:space="preserve"> </w:t>
      </w:r>
      <w:r w:rsidR="0063121C">
        <w:rPr>
          <w:rFonts w:ascii="Arial" w:hAnsi="Arial" w:cs="Arial"/>
          <w:i/>
          <w:sz w:val="20"/>
        </w:rPr>
        <w:t>(201</w:t>
      </w:r>
      <w:r w:rsidR="00705F97">
        <w:rPr>
          <w:rFonts w:ascii="Arial" w:hAnsi="Arial" w:cs="Arial"/>
          <w:i/>
          <w:sz w:val="20"/>
        </w:rPr>
        <w:t>7</w:t>
      </w:r>
      <w:r w:rsidR="0063121C">
        <w:rPr>
          <w:rFonts w:ascii="Arial" w:hAnsi="Arial" w:cs="Arial"/>
          <w:i/>
          <w:sz w:val="20"/>
        </w:rPr>
        <w:t>:£4</w:t>
      </w:r>
      <w:r w:rsidR="00705F97">
        <w:rPr>
          <w:rFonts w:ascii="Arial" w:hAnsi="Arial" w:cs="Arial"/>
          <w:i/>
          <w:sz w:val="20"/>
        </w:rPr>
        <w:t>4</w:t>
      </w:r>
      <w:r w:rsidR="0063121C">
        <w:rPr>
          <w:rFonts w:ascii="Arial" w:hAnsi="Arial" w:cs="Arial"/>
          <w:i/>
          <w:sz w:val="20"/>
        </w:rPr>
        <w:t>.</w:t>
      </w:r>
      <w:r w:rsidR="00705F97">
        <w:rPr>
          <w:rFonts w:ascii="Arial" w:hAnsi="Arial" w:cs="Arial"/>
          <w:i/>
          <w:sz w:val="20"/>
        </w:rPr>
        <w:t>8</w:t>
      </w:r>
      <w:r w:rsidR="0063121C">
        <w:rPr>
          <w:rFonts w:ascii="Arial" w:hAnsi="Arial" w:cs="Arial"/>
          <w:i/>
          <w:sz w:val="20"/>
        </w:rPr>
        <w:t>m)</w:t>
      </w:r>
      <w:r w:rsidR="0063121C">
        <w:rPr>
          <w:rFonts w:ascii="Arial" w:hAnsi="Arial" w:cs="Arial"/>
          <w:sz w:val="20"/>
        </w:rPr>
        <w:t xml:space="preserve"> largely as a result of the annual rent decrease of 1%, mitigated by additional one off income realised.</w:t>
      </w:r>
    </w:p>
    <w:p w:rsidR="00240DA6" w:rsidRPr="004F0901" w:rsidRDefault="00240DA6" w:rsidP="00240DA6">
      <w:pPr>
        <w:autoSpaceDE w:val="0"/>
        <w:autoSpaceDN w:val="0"/>
        <w:adjustRightInd w:val="0"/>
        <w:rPr>
          <w:rFonts w:ascii="Arial" w:hAnsi="Arial" w:cs="Arial"/>
          <w:sz w:val="20"/>
        </w:rPr>
      </w:pPr>
    </w:p>
    <w:p w:rsidR="00240DA6" w:rsidRPr="004F0901" w:rsidRDefault="0074346A" w:rsidP="00240DA6">
      <w:pPr>
        <w:autoSpaceDE w:val="0"/>
        <w:autoSpaceDN w:val="0"/>
        <w:adjustRightInd w:val="0"/>
        <w:rPr>
          <w:rFonts w:ascii="Arial" w:hAnsi="Arial" w:cs="Arial"/>
          <w:sz w:val="20"/>
        </w:rPr>
      </w:pPr>
      <w:r w:rsidRPr="0074346A">
        <w:rPr>
          <w:rFonts w:ascii="Arial" w:hAnsi="Arial" w:cs="Arial"/>
          <w:sz w:val="20"/>
        </w:rPr>
        <w:t xml:space="preserve">Rent losses from voids and bad debt (expressed as void and bad debt as a percentage of income from lettings) </w:t>
      </w:r>
      <w:r w:rsidR="0063121C">
        <w:rPr>
          <w:rFonts w:ascii="Arial" w:hAnsi="Arial" w:cs="Arial"/>
          <w:sz w:val="20"/>
        </w:rPr>
        <w:t xml:space="preserve">was </w:t>
      </w:r>
      <w:r w:rsidR="005375C6" w:rsidRPr="006C4961">
        <w:rPr>
          <w:rFonts w:ascii="Arial" w:hAnsi="Arial" w:cs="Arial"/>
          <w:sz w:val="20"/>
        </w:rPr>
        <w:t>2.9</w:t>
      </w:r>
      <w:r w:rsidR="00AB40A2">
        <w:rPr>
          <w:rFonts w:ascii="Arial" w:hAnsi="Arial" w:cs="Arial"/>
          <w:sz w:val="20"/>
        </w:rPr>
        <w:t>%</w:t>
      </w:r>
      <w:r w:rsidR="0063121C">
        <w:rPr>
          <w:rFonts w:ascii="Arial" w:hAnsi="Arial" w:cs="Arial"/>
          <w:sz w:val="20"/>
        </w:rPr>
        <w:t xml:space="preserve"> </w:t>
      </w:r>
      <w:r w:rsidR="0063121C">
        <w:rPr>
          <w:rFonts w:ascii="Arial" w:hAnsi="Arial" w:cs="Arial"/>
          <w:i/>
          <w:sz w:val="20"/>
        </w:rPr>
        <w:t>(201</w:t>
      </w:r>
      <w:r w:rsidR="00705F97">
        <w:rPr>
          <w:rFonts w:ascii="Arial" w:hAnsi="Arial" w:cs="Arial"/>
          <w:i/>
          <w:sz w:val="20"/>
        </w:rPr>
        <w:t>7</w:t>
      </w:r>
      <w:r w:rsidRPr="0074346A">
        <w:rPr>
          <w:rFonts w:ascii="Arial" w:hAnsi="Arial" w:cs="Arial"/>
          <w:i/>
          <w:sz w:val="20"/>
        </w:rPr>
        <w:t xml:space="preserve">: </w:t>
      </w:r>
      <w:r w:rsidR="003248D1">
        <w:rPr>
          <w:rFonts w:ascii="Arial" w:hAnsi="Arial" w:cs="Arial"/>
          <w:i/>
          <w:sz w:val="20"/>
        </w:rPr>
        <w:t>1.4</w:t>
      </w:r>
      <w:r w:rsidR="00240DA6" w:rsidRPr="004F0901">
        <w:rPr>
          <w:rFonts w:ascii="Arial" w:hAnsi="Arial" w:cs="Arial"/>
          <w:i/>
          <w:sz w:val="20"/>
        </w:rPr>
        <w:t>%).</w:t>
      </w:r>
      <w:r w:rsidRPr="0074346A">
        <w:rPr>
          <w:rFonts w:ascii="Arial" w:hAnsi="Arial" w:cs="Arial"/>
          <w:sz w:val="20"/>
        </w:rPr>
        <w:t xml:space="preserve"> The Board considers void management to be a key performance measurement and, in addition to bad debt and void losses, continually reviews the percentage of void stock in management and void turnaround (re-let) time. </w:t>
      </w:r>
    </w:p>
    <w:p w:rsidR="00240DA6" w:rsidRPr="004F0901" w:rsidRDefault="00240DA6" w:rsidP="00240DA6">
      <w:pPr>
        <w:autoSpaceDE w:val="0"/>
        <w:autoSpaceDN w:val="0"/>
        <w:adjustRightInd w:val="0"/>
        <w:rPr>
          <w:rFonts w:ascii="Arial" w:hAnsi="Arial" w:cs="Arial"/>
        </w:rPr>
      </w:pPr>
    </w:p>
    <w:p w:rsidR="00240DA6" w:rsidRPr="004F0901" w:rsidRDefault="0063121C" w:rsidP="00240DA6">
      <w:pPr>
        <w:autoSpaceDE w:val="0"/>
        <w:autoSpaceDN w:val="0"/>
        <w:adjustRightInd w:val="0"/>
        <w:rPr>
          <w:rFonts w:ascii="Arial" w:hAnsi="Arial" w:cs="Arial"/>
          <w:sz w:val="20"/>
        </w:rPr>
      </w:pPr>
      <w:r>
        <w:rPr>
          <w:rFonts w:ascii="Arial" w:hAnsi="Arial" w:cs="Arial"/>
          <w:sz w:val="20"/>
        </w:rPr>
        <w:t xml:space="preserve">The percentage of income lost from voids (expressed as income lost from voids in management divided by gross rent) was targeted to be </w:t>
      </w:r>
      <w:r w:rsidR="005375C6" w:rsidRPr="006C4961">
        <w:rPr>
          <w:rFonts w:ascii="Arial" w:hAnsi="Arial" w:cs="Arial"/>
          <w:sz w:val="20"/>
        </w:rPr>
        <w:t>1.1</w:t>
      </w:r>
      <w:r w:rsidR="00AB40A2">
        <w:rPr>
          <w:rFonts w:ascii="Arial" w:hAnsi="Arial" w:cs="Arial"/>
          <w:sz w:val="20"/>
        </w:rPr>
        <w:t>%</w:t>
      </w:r>
      <w:r>
        <w:rPr>
          <w:rFonts w:ascii="Arial" w:hAnsi="Arial" w:cs="Arial"/>
          <w:sz w:val="20"/>
        </w:rPr>
        <w:t xml:space="preserve"> in the last financial year.  </w:t>
      </w:r>
      <w:r w:rsidR="003248D1">
        <w:rPr>
          <w:rFonts w:ascii="Arial" w:hAnsi="Arial" w:cs="Arial"/>
          <w:sz w:val="20"/>
        </w:rPr>
        <w:t>Actual performance in the period to</w:t>
      </w:r>
      <w:r>
        <w:rPr>
          <w:rFonts w:ascii="Arial" w:hAnsi="Arial" w:cs="Arial"/>
          <w:sz w:val="20"/>
        </w:rPr>
        <w:t xml:space="preserve"> 31 March 201</w:t>
      </w:r>
      <w:r w:rsidR="005A3364">
        <w:rPr>
          <w:rFonts w:ascii="Arial" w:hAnsi="Arial" w:cs="Arial"/>
          <w:sz w:val="20"/>
        </w:rPr>
        <w:t>8</w:t>
      </w:r>
      <w:r>
        <w:rPr>
          <w:rFonts w:ascii="Arial" w:hAnsi="Arial" w:cs="Arial"/>
          <w:sz w:val="20"/>
        </w:rPr>
        <w:t xml:space="preserve"> was </w:t>
      </w:r>
      <w:r w:rsidR="003248D1">
        <w:rPr>
          <w:rFonts w:ascii="Arial" w:hAnsi="Arial" w:cs="Arial"/>
          <w:sz w:val="20"/>
        </w:rPr>
        <w:t>above</w:t>
      </w:r>
      <w:r>
        <w:rPr>
          <w:rFonts w:ascii="Arial" w:hAnsi="Arial" w:cs="Arial"/>
          <w:sz w:val="20"/>
        </w:rPr>
        <w:t xml:space="preserve"> target</w:t>
      </w:r>
      <w:r w:rsidR="005375C6" w:rsidRPr="006C4961">
        <w:rPr>
          <w:rFonts w:ascii="Arial" w:hAnsi="Arial" w:cs="Arial"/>
          <w:sz w:val="20"/>
        </w:rPr>
        <w:t xml:space="preserve"> at 1.6%</w:t>
      </w:r>
      <w:r w:rsidR="003248D1">
        <w:rPr>
          <w:rFonts w:ascii="Arial" w:hAnsi="Arial" w:cs="Arial"/>
          <w:sz w:val="20"/>
        </w:rPr>
        <w:t>, achieved in a difficult operating environment</w:t>
      </w:r>
      <w:r>
        <w:rPr>
          <w:rFonts w:ascii="Arial" w:hAnsi="Arial" w:cs="Arial"/>
          <w:sz w:val="20"/>
        </w:rPr>
        <w:t xml:space="preserve"> </w:t>
      </w:r>
      <w:r>
        <w:rPr>
          <w:rFonts w:ascii="Arial" w:hAnsi="Arial" w:cs="Arial"/>
          <w:i/>
          <w:sz w:val="20"/>
        </w:rPr>
        <w:t>(201</w:t>
      </w:r>
      <w:r w:rsidR="005A3364">
        <w:rPr>
          <w:rFonts w:ascii="Arial" w:hAnsi="Arial" w:cs="Arial"/>
          <w:i/>
          <w:sz w:val="20"/>
        </w:rPr>
        <w:t>7</w:t>
      </w:r>
      <w:r>
        <w:rPr>
          <w:rFonts w:ascii="Arial" w:hAnsi="Arial" w:cs="Arial"/>
          <w:i/>
          <w:sz w:val="20"/>
        </w:rPr>
        <w:t xml:space="preserve">: </w:t>
      </w:r>
      <w:r w:rsidR="005A3364">
        <w:rPr>
          <w:rFonts w:ascii="Arial" w:hAnsi="Arial" w:cs="Arial"/>
          <w:i/>
          <w:sz w:val="20"/>
        </w:rPr>
        <w:t>1</w:t>
      </w:r>
      <w:r>
        <w:rPr>
          <w:rFonts w:ascii="Arial" w:hAnsi="Arial" w:cs="Arial"/>
          <w:i/>
          <w:sz w:val="20"/>
        </w:rPr>
        <w:t>.</w:t>
      </w:r>
      <w:r w:rsidR="005A3364">
        <w:rPr>
          <w:rFonts w:ascii="Arial" w:hAnsi="Arial" w:cs="Arial"/>
          <w:i/>
          <w:sz w:val="20"/>
        </w:rPr>
        <w:t>0</w:t>
      </w:r>
      <w:r>
        <w:rPr>
          <w:rFonts w:ascii="Arial" w:hAnsi="Arial" w:cs="Arial"/>
          <w:i/>
          <w:sz w:val="20"/>
        </w:rPr>
        <w:t>%)</w:t>
      </w:r>
      <w:r w:rsidR="003248D1">
        <w:rPr>
          <w:rFonts w:ascii="Arial" w:hAnsi="Arial" w:cs="Arial"/>
          <w:sz w:val="20"/>
        </w:rPr>
        <w:t>.</w:t>
      </w:r>
    </w:p>
    <w:p w:rsidR="00240DA6" w:rsidRPr="004F0901" w:rsidRDefault="00240DA6" w:rsidP="00240DA6">
      <w:pPr>
        <w:pStyle w:val="BodyTextIndent2"/>
        <w:spacing w:line="240" w:lineRule="auto"/>
        <w:ind w:left="0"/>
        <w:jc w:val="left"/>
        <w:rPr>
          <w:rFonts w:ascii="Arial" w:hAnsi="Arial" w:cs="Arial"/>
          <w:b/>
          <w:bCs/>
          <w:sz w:val="20"/>
        </w:rPr>
      </w:pPr>
    </w:p>
    <w:p w:rsidR="00240DA6" w:rsidRPr="004F0901" w:rsidRDefault="0074346A" w:rsidP="00240DA6">
      <w:pPr>
        <w:autoSpaceDE w:val="0"/>
        <w:autoSpaceDN w:val="0"/>
        <w:adjustRightInd w:val="0"/>
        <w:rPr>
          <w:rFonts w:ascii="Arial" w:hAnsi="Arial" w:cs="Arial"/>
          <w:sz w:val="20"/>
        </w:rPr>
      </w:pPr>
      <w:r w:rsidRPr="0074346A">
        <w:rPr>
          <w:rFonts w:ascii="Arial" w:hAnsi="Arial" w:cs="Arial"/>
          <w:sz w:val="20"/>
        </w:rPr>
        <w:t xml:space="preserve">Overall rent arrears at the end of the year (expressed as arrears divided by gross rent) </w:t>
      </w:r>
      <w:r w:rsidR="00872AA0">
        <w:rPr>
          <w:rFonts w:ascii="Arial" w:hAnsi="Arial" w:cs="Arial"/>
          <w:sz w:val="20"/>
        </w:rPr>
        <w:t xml:space="preserve">were </w:t>
      </w:r>
      <w:r w:rsidR="00BB25BD">
        <w:rPr>
          <w:rFonts w:ascii="Arial" w:hAnsi="Arial" w:cs="Arial"/>
          <w:sz w:val="20"/>
        </w:rPr>
        <w:t>3.4%</w:t>
      </w:r>
      <w:r w:rsidR="00872AA0">
        <w:rPr>
          <w:rFonts w:ascii="Arial" w:hAnsi="Arial" w:cs="Arial"/>
          <w:sz w:val="20"/>
        </w:rPr>
        <w:t xml:space="preserve"> </w:t>
      </w:r>
      <w:r w:rsidR="00872AA0">
        <w:rPr>
          <w:rFonts w:ascii="Arial" w:hAnsi="Arial" w:cs="Arial"/>
          <w:i/>
          <w:sz w:val="20"/>
        </w:rPr>
        <w:t>(</w:t>
      </w:r>
      <w:r w:rsidRPr="0074346A">
        <w:rPr>
          <w:rFonts w:ascii="Arial" w:hAnsi="Arial" w:cs="Arial"/>
          <w:i/>
          <w:sz w:val="20"/>
        </w:rPr>
        <w:t>201</w:t>
      </w:r>
      <w:r w:rsidR="005A3364">
        <w:rPr>
          <w:rFonts w:ascii="Arial" w:hAnsi="Arial" w:cs="Arial"/>
          <w:i/>
          <w:sz w:val="20"/>
        </w:rPr>
        <w:t>7</w:t>
      </w:r>
      <w:r w:rsidRPr="0074346A">
        <w:rPr>
          <w:rFonts w:ascii="Arial" w:hAnsi="Arial" w:cs="Arial"/>
          <w:i/>
          <w:sz w:val="20"/>
        </w:rPr>
        <w:t xml:space="preserve">: </w:t>
      </w:r>
      <w:r w:rsidR="005A3364">
        <w:rPr>
          <w:rFonts w:ascii="Arial" w:hAnsi="Arial" w:cs="Arial"/>
          <w:i/>
          <w:sz w:val="20"/>
        </w:rPr>
        <w:t>5</w:t>
      </w:r>
      <w:r w:rsidRPr="0074346A">
        <w:rPr>
          <w:rFonts w:ascii="Arial" w:hAnsi="Arial" w:cs="Arial"/>
          <w:i/>
          <w:sz w:val="20"/>
        </w:rPr>
        <w:t>.</w:t>
      </w:r>
      <w:r w:rsidR="005A3364">
        <w:rPr>
          <w:rFonts w:ascii="Arial" w:hAnsi="Arial" w:cs="Arial"/>
          <w:i/>
          <w:sz w:val="20"/>
        </w:rPr>
        <w:t>8</w:t>
      </w:r>
      <w:r w:rsidRPr="0074346A">
        <w:rPr>
          <w:rFonts w:ascii="Arial" w:hAnsi="Arial" w:cs="Arial"/>
          <w:i/>
          <w:sz w:val="20"/>
        </w:rPr>
        <w:t>%).</w:t>
      </w:r>
      <w:r w:rsidRPr="0074346A">
        <w:rPr>
          <w:rFonts w:ascii="Arial" w:hAnsi="Arial" w:cs="Arial"/>
          <w:sz w:val="20"/>
        </w:rPr>
        <w:t xml:space="preserve"> In a year that has seen continued difficulties </w:t>
      </w:r>
      <w:r w:rsidR="0063121C">
        <w:rPr>
          <w:rFonts w:ascii="Arial" w:hAnsi="Arial" w:cs="Arial"/>
          <w:sz w:val="20"/>
        </w:rPr>
        <w:t>in the general economic environment, to be able to report such a low figure is a credit to  the efforts of our employees and the work they carry out with our other specialist partners to address tenants  monetary and other financial inclusion issues.</w:t>
      </w:r>
    </w:p>
    <w:p w:rsidR="00240DA6" w:rsidRPr="004F0901" w:rsidRDefault="00240DA6" w:rsidP="00240DA6">
      <w:pPr>
        <w:autoSpaceDE w:val="0"/>
        <w:autoSpaceDN w:val="0"/>
        <w:adjustRightInd w:val="0"/>
        <w:rPr>
          <w:rFonts w:ascii="Arial" w:hAnsi="Arial" w:cs="Arial"/>
          <w:sz w:val="20"/>
        </w:rPr>
      </w:pPr>
    </w:p>
    <w:p w:rsidR="00382765" w:rsidRDefault="0074346A" w:rsidP="006C4961">
      <w:pPr>
        <w:autoSpaceDE w:val="0"/>
        <w:autoSpaceDN w:val="0"/>
        <w:adjustRightInd w:val="0"/>
        <w:rPr>
          <w:rFonts w:ascii="Arial" w:hAnsi="Arial" w:cs="Arial"/>
          <w:b/>
          <w:sz w:val="20"/>
        </w:rPr>
      </w:pPr>
      <w:r w:rsidRPr="0074346A">
        <w:rPr>
          <w:rFonts w:ascii="Arial" w:hAnsi="Arial" w:cs="Arial"/>
          <w:sz w:val="20"/>
        </w:rPr>
        <w:t xml:space="preserve">The net movement in housing stock saw an </w:t>
      </w:r>
      <w:r w:rsidR="00866082">
        <w:rPr>
          <w:rFonts w:ascii="Arial" w:hAnsi="Arial" w:cs="Arial"/>
          <w:sz w:val="20"/>
        </w:rPr>
        <w:t>increase</w:t>
      </w:r>
      <w:r w:rsidR="00213770" w:rsidRPr="0074346A">
        <w:rPr>
          <w:rFonts w:ascii="Arial" w:hAnsi="Arial" w:cs="Arial"/>
          <w:sz w:val="20"/>
        </w:rPr>
        <w:t xml:space="preserve"> </w:t>
      </w:r>
      <w:r w:rsidRPr="0074346A">
        <w:rPr>
          <w:rFonts w:ascii="Arial" w:hAnsi="Arial" w:cs="Arial"/>
          <w:sz w:val="20"/>
        </w:rPr>
        <w:t xml:space="preserve">to </w:t>
      </w:r>
      <w:r w:rsidR="00866082">
        <w:rPr>
          <w:rFonts w:ascii="Arial" w:hAnsi="Arial" w:cs="Arial"/>
          <w:sz w:val="20"/>
        </w:rPr>
        <w:t>9,770</w:t>
      </w:r>
      <w:r w:rsidRPr="0074346A">
        <w:rPr>
          <w:rFonts w:ascii="Arial" w:hAnsi="Arial" w:cs="Arial"/>
          <w:sz w:val="20"/>
        </w:rPr>
        <w:t xml:space="preserve"> </w:t>
      </w:r>
      <w:r w:rsidRPr="0074346A">
        <w:rPr>
          <w:rFonts w:ascii="Arial" w:hAnsi="Arial" w:cs="Arial"/>
          <w:i/>
          <w:sz w:val="20"/>
        </w:rPr>
        <w:t>(201</w:t>
      </w:r>
      <w:r w:rsidR="005A3364">
        <w:rPr>
          <w:rFonts w:ascii="Arial" w:hAnsi="Arial" w:cs="Arial"/>
          <w:i/>
          <w:sz w:val="20"/>
        </w:rPr>
        <w:t>7</w:t>
      </w:r>
      <w:r w:rsidRPr="0074346A">
        <w:rPr>
          <w:rFonts w:ascii="Arial" w:hAnsi="Arial" w:cs="Arial"/>
          <w:i/>
          <w:sz w:val="20"/>
        </w:rPr>
        <w:t>:9,</w:t>
      </w:r>
      <w:r w:rsidR="001B0EF1">
        <w:rPr>
          <w:rFonts w:ascii="Arial" w:hAnsi="Arial" w:cs="Arial"/>
          <w:i/>
          <w:sz w:val="20"/>
        </w:rPr>
        <w:t>7</w:t>
      </w:r>
      <w:r w:rsidR="005A3364">
        <w:rPr>
          <w:rFonts w:ascii="Arial" w:hAnsi="Arial" w:cs="Arial"/>
          <w:i/>
          <w:sz w:val="20"/>
        </w:rPr>
        <w:t>00</w:t>
      </w:r>
      <w:r w:rsidRPr="0074346A">
        <w:rPr>
          <w:rFonts w:ascii="Arial" w:hAnsi="Arial" w:cs="Arial"/>
          <w:i/>
          <w:sz w:val="20"/>
        </w:rPr>
        <w:t xml:space="preserve">).  </w:t>
      </w:r>
      <w:r w:rsidRPr="0074346A">
        <w:rPr>
          <w:rFonts w:ascii="Arial" w:hAnsi="Arial" w:cs="Arial"/>
          <w:sz w:val="20"/>
        </w:rPr>
        <w:t xml:space="preserve">During the </w:t>
      </w:r>
      <w:r w:rsidR="00872AA0">
        <w:rPr>
          <w:rFonts w:ascii="Arial" w:hAnsi="Arial" w:cs="Arial"/>
          <w:sz w:val="20"/>
        </w:rPr>
        <w:t xml:space="preserve">year </w:t>
      </w:r>
      <w:r w:rsidR="00866082">
        <w:rPr>
          <w:rFonts w:ascii="Arial" w:hAnsi="Arial" w:cs="Arial"/>
          <w:sz w:val="20"/>
        </w:rPr>
        <w:t xml:space="preserve">33 </w:t>
      </w:r>
      <w:r w:rsidR="00872AA0">
        <w:rPr>
          <w:rFonts w:ascii="Arial" w:hAnsi="Arial" w:cs="Arial"/>
          <w:sz w:val="20"/>
        </w:rPr>
        <w:t>tenants</w:t>
      </w:r>
      <w:r w:rsidRPr="0074346A">
        <w:rPr>
          <w:rFonts w:ascii="Arial" w:hAnsi="Arial" w:cs="Arial"/>
          <w:sz w:val="20"/>
        </w:rPr>
        <w:t xml:space="preserve"> exercised their right to buy their home (RTB)</w:t>
      </w:r>
      <w:r w:rsidR="00240DA6" w:rsidRPr="004F0901">
        <w:rPr>
          <w:rFonts w:ascii="Arial" w:hAnsi="Arial" w:cs="Arial"/>
          <w:sz w:val="20"/>
        </w:rPr>
        <w:t xml:space="preserve">. The surplus on the sale of properties was </w:t>
      </w:r>
      <w:r w:rsidR="00CD1E90">
        <w:rPr>
          <w:rFonts w:ascii="Arial" w:hAnsi="Arial" w:cs="Arial"/>
          <w:sz w:val="20"/>
        </w:rPr>
        <w:t>£</w:t>
      </w:r>
      <w:r w:rsidR="005375C6" w:rsidRPr="006C4961">
        <w:rPr>
          <w:rFonts w:ascii="Arial" w:hAnsi="Arial" w:cs="Arial"/>
          <w:sz w:val="20"/>
        </w:rPr>
        <w:t>0</w:t>
      </w:r>
      <w:r w:rsidR="00CD1E90">
        <w:rPr>
          <w:rFonts w:ascii="Arial" w:hAnsi="Arial" w:cs="Arial"/>
          <w:sz w:val="20"/>
        </w:rPr>
        <w:t>.</w:t>
      </w:r>
      <w:r w:rsidR="005375C6" w:rsidRPr="006C4961">
        <w:rPr>
          <w:rFonts w:ascii="Arial" w:hAnsi="Arial" w:cs="Arial"/>
          <w:sz w:val="20"/>
        </w:rPr>
        <w:t>80</w:t>
      </w:r>
      <w:r w:rsidR="00CD1E90">
        <w:rPr>
          <w:rFonts w:ascii="Arial" w:hAnsi="Arial" w:cs="Arial"/>
          <w:sz w:val="20"/>
        </w:rPr>
        <w:t>m</w:t>
      </w:r>
      <w:r w:rsidR="00240DA6" w:rsidRPr="004F0901">
        <w:rPr>
          <w:rFonts w:ascii="Arial" w:hAnsi="Arial" w:cs="Arial"/>
          <w:sz w:val="20"/>
        </w:rPr>
        <w:t xml:space="preserve"> (</w:t>
      </w:r>
      <w:r w:rsidRPr="0074346A">
        <w:rPr>
          <w:rFonts w:ascii="Arial" w:hAnsi="Arial" w:cs="Arial"/>
          <w:i/>
          <w:sz w:val="20"/>
        </w:rPr>
        <w:t>201</w:t>
      </w:r>
      <w:r w:rsidR="005A3364">
        <w:rPr>
          <w:rFonts w:ascii="Arial" w:hAnsi="Arial" w:cs="Arial"/>
          <w:i/>
          <w:sz w:val="20"/>
        </w:rPr>
        <w:t>7</w:t>
      </w:r>
      <w:r w:rsidRPr="0074346A">
        <w:rPr>
          <w:rFonts w:ascii="Arial" w:hAnsi="Arial" w:cs="Arial"/>
          <w:i/>
          <w:sz w:val="20"/>
        </w:rPr>
        <w:t>:£</w:t>
      </w:r>
      <w:r w:rsidR="001B0EF1">
        <w:rPr>
          <w:rFonts w:ascii="Arial" w:hAnsi="Arial" w:cs="Arial"/>
          <w:i/>
          <w:sz w:val="20"/>
        </w:rPr>
        <w:t>1</w:t>
      </w:r>
      <w:r w:rsidRPr="0074346A">
        <w:rPr>
          <w:rFonts w:ascii="Arial" w:hAnsi="Arial" w:cs="Arial"/>
          <w:i/>
          <w:sz w:val="20"/>
        </w:rPr>
        <w:t>.</w:t>
      </w:r>
      <w:r w:rsidR="005A3364">
        <w:rPr>
          <w:rFonts w:ascii="Arial" w:hAnsi="Arial" w:cs="Arial"/>
          <w:i/>
          <w:sz w:val="20"/>
        </w:rPr>
        <w:t>35</w:t>
      </w:r>
      <w:r w:rsidRPr="0074346A">
        <w:rPr>
          <w:rFonts w:ascii="Arial" w:hAnsi="Arial" w:cs="Arial"/>
          <w:i/>
          <w:sz w:val="20"/>
        </w:rPr>
        <w:t>m)</w:t>
      </w:r>
      <w:r w:rsidR="004914BE">
        <w:rPr>
          <w:rFonts w:ascii="Arial" w:hAnsi="Arial" w:cs="Arial"/>
          <w:sz w:val="20"/>
        </w:rPr>
        <w:t>.</w:t>
      </w:r>
    </w:p>
    <w:p w:rsidR="00504A39" w:rsidRDefault="00504A39" w:rsidP="00A2436D">
      <w:pPr>
        <w:jc w:val="center"/>
        <w:rPr>
          <w:rFonts w:ascii="Arial" w:hAnsi="Arial" w:cs="Arial"/>
          <w:b/>
          <w:sz w:val="20"/>
        </w:rPr>
      </w:pPr>
    </w:p>
    <w:p w:rsidR="00287A93" w:rsidRDefault="00287A93" w:rsidP="00A2436D">
      <w:pPr>
        <w:jc w:val="center"/>
        <w:rPr>
          <w:rFonts w:ascii="Arial" w:hAnsi="Arial" w:cs="Arial"/>
          <w:b/>
          <w:sz w:val="20"/>
        </w:rPr>
      </w:pPr>
    </w:p>
    <w:p w:rsidR="00A2436D" w:rsidRDefault="00A2436D" w:rsidP="00A2436D">
      <w:pPr>
        <w:jc w:val="center"/>
        <w:rPr>
          <w:rFonts w:ascii="Arial" w:hAnsi="Arial" w:cs="Arial"/>
          <w:b/>
          <w:sz w:val="20"/>
        </w:rPr>
      </w:pPr>
      <w:r>
        <w:rPr>
          <w:rFonts w:ascii="Arial" w:hAnsi="Arial" w:cs="Arial"/>
          <w:b/>
          <w:sz w:val="20"/>
        </w:rPr>
        <w:t>Strategic r</w:t>
      </w:r>
      <w:r w:rsidRPr="00594A40">
        <w:rPr>
          <w:rFonts w:ascii="Arial" w:hAnsi="Arial" w:cs="Arial"/>
          <w:b/>
          <w:sz w:val="20"/>
        </w:rPr>
        <w:t>eport</w:t>
      </w:r>
      <w:r>
        <w:rPr>
          <w:rFonts w:ascii="Arial" w:hAnsi="Arial" w:cs="Arial"/>
          <w:b/>
          <w:sz w:val="20"/>
        </w:rPr>
        <w:t xml:space="preserve"> (continued)</w:t>
      </w:r>
    </w:p>
    <w:p w:rsidR="00A2436D" w:rsidRDefault="00A2436D" w:rsidP="00A2436D">
      <w:pPr>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5A3364">
        <w:rPr>
          <w:rFonts w:ascii="Arial" w:hAnsi="Arial" w:cs="Arial"/>
          <w:b/>
          <w:sz w:val="20"/>
        </w:rPr>
        <w:t>8</w:t>
      </w:r>
      <w:r>
        <w:rPr>
          <w:rFonts w:ascii="Arial" w:hAnsi="Arial" w:cs="Arial"/>
          <w:b/>
          <w:sz w:val="20"/>
        </w:rPr>
        <w:t xml:space="preserve"> </w:t>
      </w:r>
    </w:p>
    <w:p w:rsidR="00240DA6" w:rsidRPr="00534749" w:rsidRDefault="00240DA6" w:rsidP="00240DA6">
      <w:pPr>
        <w:pBdr>
          <w:bottom w:val="single" w:sz="6" w:space="3" w:color="auto"/>
        </w:pBdr>
        <w:jc w:val="right"/>
        <w:rPr>
          <w:rFonts w:ascii="Arial" w:hAnsi="Arial" w:cs="Arial"/>
          <w:sz w:val="20"/>
        </w:rPr>
      </w:pPr>
    </w:p>
    <w:p w:rsidR="00240DA6" w:rsidRDefault="00240DA6" w:rsidP="00240DA6">
      <w:pPr>
        <w:rPr>
          <w:rFonts w:ascii="Arial" w:hAnsi="Arial" w:cs="Arial"/>
          <w:b/>
          <w:sz w:val="20"/>
        </w:rPr>
      </w:pPr>
    </w:p>
    <w:p w:rsidR="00A2436D" w:rsidRPr="00846DA5" w:rsidRDefault="00A2436D" w:rsidP="00A2436D">
      <w:pPr>
        <w:rPr>
          <w:rFonts w:ascii="Arial" w:hAnsi="Arial" w:cs="Arial"/>
          <w:b/>
          <w:sz w:val="20"/>
        </w:rPr>
      </w:pPr>
      <w:r>
        <w:rPr>
          <w:rFonts w:ascii="Arial" w:hAnsi="Arial" w:cs="Arial"/>
          <w:b/>
          <w:sz w:val="20"/>
        </w:rPr>
        <w:t>FINANCIAL REVIEW (</w:t>
      </w:r>
      <w:r w:rsidR="00240DA6">
        <w:rPr>
          <w:rFonts w:ascii="Arial" w:hAnsi="Arial" w:cs="Arial"/>
          <w:b/>
          <w:sz w:val="20"/>
        </w:rPr>
        <w:t>c</w:t>
      </w:r>
      <w:r>
        <w:rPr>
          <w:rFonts w:ascii="Arial" w:hAnsi="Arial" w:cs="Arial"/>
          <w:b/>
          <w:sz w:val="20"/>
        </w:rPr>
        <w:t>ontinued)</w:t>
      </w:r>
    </w:p>
    <w:p w:rsidR="00A2436D" w:rsidRDefault="00A2436D" w:rsidP="0019566B">
      <w:pPr>
        <w:autoSpaceDE w:val="0"/>
        <w:autoSpaceDN w:val="0"/>
        <w:adjustRightInd w:val="0"/>
        <w:rPr>
          <w:rFonts w:ascii="Arial" w:hAnsi="Arial" w:cs="Arial"/>
          <w:b/>
        </w:rPr>
      </w:pPr>
    </w:p>
    <w:p w:rsidR="0019566B" w:rsidRPr="005F75A2" w:rsidRDefault="0019566B" w:rsidP="0019566B">
      <w:pPr>
        <w:autoSpaceDE w:val="0"/>
        <w:autoSpaceDN w:val="0"/>
        <w:adjustRightInd w:val="0"/>
        <w:rPr>
          <w:rFonts w:ascii="Arial" w:hAnsi="Arial" w:cs="Arial"/>
          <w:b/>
        </w:rPr>
      </w:pPr>
      <w:r w:rsidRPr="005F75A2">
        <w:rPr>
          <w:rFonts w:ascii="Arial" w:hAnsi="Arial" w:cs="Arial"/>
          <w:b/>
        </w:rPr>
        <w:t>Financial Performance</w:t>
      </w:r>
      <w:r w:rsidR="00240DA6">
        <w:rPr>
          <w:rFonts w:ascii="Arial" w:hAnsi="Arial" w:cs="Arial"/>
          <w:b/>
        </w:rPr>
        <w:t xml:space="preserve"> (continued)</w:t>
      </w:r>
    </w:p>
    <w:p w:rsidR="0019566B" w:rsidRDefault="0019566B" w:rsidP="0019566B">
      <w:pPr>
        <w:autoSpaceDE w:val="0"/>
        <w:autoSpaceDN w:val="0"/>
        <w:adjustRightInd w:val="0"/>
        <w:rPr>
          <w:rFonts w:ascii="Arial" w:hAnsi="Arial" w:cs="Arial"/>
        </w:rPr>
      </w:pPr>
    </w:p>
    <w:p w:rsidR="0019566B" w:rsidRPr="008629F4" w:rsidRDefault="0019566B" w:rsidP="0019566B">
      <w:pPr>
        <w:autoSpaceDE w:val="0"/>
        <w:autoSpaceDN w:val="0"/>
        <w:adjustRightInd w:val="0"/>
        <w:rPr>
          <w:rFonts w:ascii="Arial" w:hAnsi="Arial" w:cs="Arial"/>
          <w:sz w:val="20"/>
        </w:rPr>
      </w:pPr>
      <w:r w:rsidRPr="008629F4">
        <w:rPr>
          <w:rFonts w:ascii="Arial" w:hAnsi="Arial" w:cs="Arial"/>
          <w:sz w:val="20"/>
        </w:rPr>
        <w:t xml:space="preserve">The operating surplus before interest and right to </w:t>
      </w:r>
      <w:r w:rsidR="00872AA0">
        <w:rPr>
          <w:rFonts w:ascii="Arial" w:hAnsi="Arial" w:cs="Arial"/>
          <w:sz w:val="20"/>
        </w:rPr>
        <w:t xml:space="preserve">buy has </w:t>
      </w:r>
      <w:r w:rsidR="00E43AA7">
        <w:rPr>
          <w:rFonts w:ascii="Arial" w:hAnsi="Arial" w:cs="Arial"/>
          <w:sz w:val="20"/>
        </w:rPr>
        <w:t>increas</w:t>
      </w:r>
      <w:r w:rsidR="00872AA0">
        <w:rPr>
          <w:rFonts w:ascii="Arial" w:hAnsi="Arial" w:cs="Arial"/>
          <w:sz w:val="20"/>
        </w:rPr>
        <w:t xml:space="preserve">ed </w:t>
      </w:r>
      <w:r w:rsidR="00CD1E90">
        <w:rPr>
          <w:rFonts w:ascii="Arial" w:hAnsi="Arial" w:cs="Arial"/>
          <w:sz w:val="20"/>
        </w:rPr>
        <w:t xml:space="preserve">by </w:t>
      </w:r>
      <w:r w:rsidR="005375C6" w:rsidRPr="006C4961">
        <w:rPr>
          <w:rFonts w:ascii="Arial" w:hAnsi="Arial" w:cs="Arial"/>
          <w:sz w:val="20"/>
        </w:rPr>
        <w:t>5</w:t>
      </w:r>
      <w:r w:rsidR="00CD1E90">
        <w:rPr>
          <w:rFonts w:ascii="Arial" w:hAnsi="Arial" w:cs="Arial"/>
          <w:sz w:val="20"/>
        </w:rPr>
        <w:t>% to £1</w:t>
      </w:r>
      <w:r w:rsidR="005375C6" w:rsidRPr="006C4961">
        <w:rPr>
          <w:rFonts w:ascii="Arial" w:hAnsi="Arial" w:cs="Arial"/>
          <w:sz w:val="20"/>
        </w:rPr>
        <w:t>3.6</w:t>
      </w:r>
      <w:r w:rsidR="00CD1E90">
        <w:rPr>
          <w:rFonts w:ascii="Arial" w:hAnsi="Arial" w:cs="Arial"/>
          <w:sz w:val="20"/>
        </w:rPr>
        <w:t>m</w:t>
      </w:r>
      <w:r w:rsidR="00872AA0">
        <w:rPr>
          <w:rFonts w:ascii="Arial" w:hAnsi="Arial" w:cs="Arial"/>
          <w:sz w:val="20"/>
        </w:rPr>
        <w:t xml:space="preserve"> (201</w:t>
      </w:r>
      <w:r w:rsidR="005A3364">
        <w:rPr>
          <w:rFonts w:ascii="Arial" w:hAnsi="Arial" w:cs="Arial"/>
          <w:sz w:val="20"/>
        </w:rPr>
        <w:t>7</w:t>
      </w:r>
      <w:r w:rsidR="00872AA0">
        <w:rPr>
          <w:rFonts w:ascii="Arial" w:hAnsi="Arial" w:cs="Arial"/>
          <w:sz w:val="20"/>
        </w:rPr>
        <w:t>: £1</w:t>
      </w:r>
      <w:r w:rsidR="005A3364">
        <w:rPr>
          <w:rFonts w:ascii="Arial" w:hAnsi="Arial" w:cs="Arial"/>
          <w:sz w:val="20"/>
        </w:rPr>
        <w:t>2</w:t>
      </w:r>
      <w:r w:rsidR="00872AA0">
        <w:rPr>
          <w:rFonts w:ascii="Arial" w:hAnsi="Arial" w:cs="Arial"/>
          <w:sz w:val="20"/>
        </w:rPr>
        <w:t>.</w:t>
      </w:r>
      <w:r w:rsidR="005A3364">
        <w:rPr>
          <w:rFonts w:ascii="Arial" w:hAnsi="Arial" w:cs="Arial"/>
          <w:sz w:val="20"/>
        </w:rPr>
        <w:t>9</w:t>
      </w:r>
      <w:r w:rsidR="00872AA0">
        <w:rPr>
          <w:rFonts w:ascii="Arial" w:hAnsi="Arial" w:cs="Arial"/>
          <w:sz w:val="20"/>
        </w:rPr>
        <w:t>m), with operating margin changing from 28.</w:t>
      </w:r>
      <w:r w:rsidR="00FE7435">
        <w:rPr>
          <w:rFonts w:ascii="Arial" w:hAnsi="Arial" w:cs="Arial"/>
          <w:sz w:val="20"/>
        </w:rPr>
        <w:t>5</w:t>
      </w:r>
      <w:r w:rsidR="00872AA0">
        <w:rPr>
          <w:rFonts w:ascii="Arial" w:hAnsi="Arial" w:cs="Arial"/>
          <w:sz w:val="20"/>
        </w:rPr>
        <w:t>% (201</w:t>
      </w:r>
      <w:r w:rsidR="005A3364">
        <w:rPr>
          <w:rFonts w:ascii="Arial" w:hAnsi="Arial" w:cs="Arial"/>
          <w:sz w:val="20"/>
        </w:rPr>
        <w:t>7</w:t>
      </w:r>
      <w:r w:rsidR="00872AA0">
        <w:rPr>
          <w:rFonts w:ascii="Arial" w:hAnsi="Arial" w:cs="Arial"/>
          <w:sz w:val="20"/>
        </w:rPr>
        <w:t xml:space="preserve">) </w:t>
      </w:r>
      <w:r w:rsidR="005375C6" w:rsidRPr="006C4961">
        <w:rPr>
          <w:rFonts w:ascii="Arial" w:hAnsi="Arial" w:cs="Arial"/>
          <w:sz w:val="20"/>
        </w:rPr>
        <w:t>to 30.4</w:t>
      </w:r>
      <w:r w:rsidR="00AB40A2">
        <w:rPr>
          <w:rFonts w:ascii="Arial" w:hAnsi="Arial" w:cs="Arial"/>
          <w:sz w:val="20"/>
        </w:rPr>
        <w:t>%</w:t>
      </w:r>
      <w:r w:rsidR="00872AA0">
        <w:rPr>
          <w:rFonts w:ascii="Arial" w:hAnsi="Arial" w:cs="Arial"/>
          <w:sz w:val="20"/>
        </w:rPr>
        <w:t xml:space="preserve"> (201</w:t>
      </w:r>
      <w:r w:rsidR="005A3364">
        <w:rPr>
          <w:rFonts w:ascii="Arial" w:hAnsi="Arial" w:cs="Arial"/>
          <w:sz w:val="20"/>
        </w:rPr>
        <w:t>8</w:t>
      </w:r>
      <w:r w:rsidR="00872AA0">
        <w:rPr>
          <w:rFonts w:ascii="Arial" w:hAnsi="Arial" w:cs="Arial"/>
          <w:sz w:val="20"/>
        </w:rPr>
        <w:t>).</w:t>
      </w:r>
    </w:p>
    <w:p w:rsidR="0019566B" w:rsidRPr="008629F4" w:rsidRDefault="0019566B" w:rsidP="0019566B">
      <w:pPr>
        <w:autoSpaceDE w:val="0"/>
        <w:autoSpaceDN w:val="0"/>
        <w:adjustRightInd w:val="0"/>
        <w:rPr>
          <w:rFonts w:ascii="Arial" w:hAnsi="Arial" w:cs="Arial"/>
          <w:sz w:val="20"/>
        </w:rPr>
      </w:pPr>
    </w:p>
    <w:p w:rsidR="001A508A" w:rsidRDefault="00872AA0" w:rsidP="001A508A">
      <w:pPr>
        <w:autoSpaceDE w:val="0"/>
        <w:autoSpaceDN w:val="0"/>
        <w:adjustRightInd w:val="0"/>
        <w:rPr>
          <w:rFonts w:ascii="Arial" w:hAnsi="Arial" w:cs="Arial"/>
          <w:sz w:val="20"/>
        </w:rPr>
      </w:pPr>
      <w:proofErr w:type="gramStart"/>
      <w:r>
        <w:rPr>
          <w:rFonts w:ascii="Arial" w:hAnsi="Arial" w:cs="Arial"/>
          <w:sz w:val="20"/>
        </w:rPr>
        <w:t>The surplus on ordinary activities</w:t>
      </w:r>
      <w:r w:rsidR="004914BE">
        <w:rPr>
          <w:rFonts w:ascii="Arial" w:hAnsi="Arial" w:cs="Arial"/>
          <w:sz w:val="20"/>
        </w:rPr>
        <w:t xml:space="preserve"> before taxation </w:t>
      </w:r>
      <w:r>
        <w:rPr>
          <w:rFonts w:ascii="Arial" w:hAnsi="Arial" w:cs="Arial"/>
          <w:sz w:val="20"/>
        </w:rPr>
        <w:t xml:space="preserve">for the year </w:t>
      </w:r>
      <w:r w:rsidR="00E43AA7">
        <w:rPr>
          <w:rFonts w:ascii="Arial" w:hAnsi="Arial" w:cs="Arial"/>
          <w:sz w:val="20"/>
        </w:rPr>
        <w:t>de</w:t>
      </w:r>
      <w:r>
        <w:rPr>
          <w:rFonts w:ascii="Arial" w:hAnsi="Arial" w:cs="Arial"/>
          <w:sz w:val="20"/>
        </w:rPr>
        <w:t xml:space="preserve">creased by </w:t>
      </w:r>
      <w:r w:rsidR="00CD1E90">
        <w:rPr>
          <w:rFonts w:ascii="Arial" w:hAnsi="Arial" w:cs="Arial"/>
          <w:sz w:val="20"/>
        </w:rPr>
        <w:t>£</w:t>
      </w:r>
      <w:r w:rsidR="005375C6" w:rsidRPr="006C4961">
        <w:rPr>
          <w:rFonts w:ascii="Arial" w:hAnsi="Arial" w:cs="Arial"/>
          <w:sz w:val="20"/>
        </w:rPr>
        <w:t>1</w:t>
      </w:r>
      <w:r w:rsidR="00866082">
        <w:rPr>
          <w:rFonts w:ascii="Arial" w:hAnsi="Arial" w:cs="Arial"/>
          <w:sz w:val="20"/>
        </w:rPr>
        <w:t>85</w:t>
      </w:r>
      <w:r w:rsidR="00CD1E90">
        <w:rPr>
          <w:rFonts w:ascii="Arial" w:hAnsi="Arial" w:cs="Arial"/>
          <w:sz w:val="20"/>
        </w:rPr>
        <w:t>k to £11.</w:t>
      </w:r>
      <w:r w:rsidR="005375C6" w:rsidRPr="006C4961">
        <w:rPr>
          <w:rFonts w:ascii="Arial" w:hAnsi="Arial" w:cs="Arial"/>
          <w:sz w:val="20"/>
        </w:rPr>
        <w:t>2</w:t>
      </w:r>
      <w:r w:rsidR="00866082">
        <w:rPr>
          <w:rFonts w:ascii="Arial" w:hAnsi="Arial" w:cs="Arial"/>
          <w:sz w:val="20"/>
        </w:rPr>
        <w:t>8</w:t>
      </w:r>
      <w:r w:rsidR="005375C6" w:rsidRPr="006C4961">
        <w:rPr>
          <w:rFonts w:ascii="Arial" w:hAnsi="Arial" w:cs="Arial"/>
          <w:sz w:val="20"/>
        </w:rPr>
        <w:t>m</w:t>
      </w:r>
      <w:r w:rsidR="00E43AA7">
        <w:rPr>
          <w:rFonts w:ascii="Arial" w:hAnsi="Arial" w:cs="Arial"/>
          <w:sz w:val="20"/>
        </w:rPr>
        <w:t>.</w:t>
      </w:r>
      <w:proofErr w:type="gramEnd"/>
      <w:r w:rsidR="00E43AA7">
        <w:rPr>
          <w:rFonts w:ascii="Arial" w:hAnsi="Arial" w:cs="Arial"/>
          <w:sz w:val="20"/>
        </w:rPr>
        <w:t xml:space="preserve"> A</w:t>
      </w:r>
      <w:r>
        <w:rPr>
          <w:rFonts w:ascii="Arial" w:hAnsi="Arial" w:cs="Arial"/>
          <w:sz w:val="20"/>
        </w:rPr>
        <w:t xml:space="preserve">fter the actuarial </w:t>
      </w:r>
      <w:r w:rsidR="005375C6" w:rsidRPr="006C4961">
        <w:rPr>
          <w:rFonts w:ascii="Arial" w:hAnsi="Arial" w:cs="Arial"/>
          <w:sz w:val="20"/>
        </w:rPr>
        <w:t>gain</w:t>
      </w:r>
      <w:r w:rsidR="00CD1E90">
        <w:rPr>
          <w:rFonts w:ascii="Arial" w:hAnsi="Arial" w:cs="Arial"/>
          <w:sz w:val="20"/>
        </w:rPr>
        <w:t xml:space="preserve"> on the defined benefits pension scheme of £</w:t>
      </w:r>
      <w:r w:rsidR="005375C6" w:rsidRPr="006C4961">
        <w:rPr>
          <w:rFonts w:ascii="Arial" w:hAnsi="Arial" w:cs="Arial"/>
          <w:sz w:val="20"/>
        </w:rPr>
        <w:t>3</w:t>
      </w:r>
      <w:r w:rsidR="00CD1E90">
        <w:rPr>
          <w:rFonts w:ascii="Arial" w:hAnsi="Arial" w:cs="Arial"/>
          <w:sz w:val="20"/>
        </w:rPr>
        <w:t>.</w:t>
      </w:r>
      <w:r w:rsidR="005375C6" w:rsidRPr="006C4961">
        <w:rPr>
          <w:rFonts w:ascii="Arial" w:hAnsi="Arial" w:cs="Arial"/>
          <w:sz w:val="20"/>
        </w:rPr>
        <w:t>3</w:t>
      </w:r>
      <w:r w:rsidR="00CD1E90">
        <w:rPr>
          <w:rFonts w:ascii="Arial" w:hAnsi="Arial" w:cs="Arial"/>
          <w:sz w:val="20"/>
        </w:rPr>
        <w:t>m</w:t>
      </w:r>
      <w:r>
        <w:rPr>
          <w:rFonts w:ascii="Arial" w:hAnsi="Arial" w:cs="Arial"/>
          <w:sz w:val="20"/>
        </w:rPr>
        <w:t xml:space="preserve"> (201</w:t>
      </w:r>
      <w:r w:rsidR="005A3364">
        <w:rPr>
          <w:rFonts w:ascii="Arial" w:hAnsi="Arial" w:cs="Arial"/>
          <w:sz w:val="20"/>
        </w:rPr>
        <w:t>7</w:t>
      </w:r>
      <w:r>
        <w:rPr>
          <w:rFonts w:ascii="Arial" w:hAnsi="Arial" w:cs="Arial"/>
          <w:sz w:val="20"/>
        </w:rPr>
        <w:t xml:space="preserve"> </w:t>
      </w:r>
      <w:r w:rsidR="005A3364">
        <w:rPr>
          <w:rFonts w:ascii="Arial" w:hAnsi="Arial" w:cs="Arial"/>
          <w:sz w:val="20"/>
        </w:rPr>
        <w:t>loss</w:t>
      </w:r>
      <w:r>
        <w:rPr>
          <w:rFonts w:ascii="Arial" w:hAnsi="Arial" w:cs="Arial"/>
          <w:sz w:val="20"/>
        </w:rPr>
        <w:t xml:space="preserve"> of £</w:t>
      </w:r>
      <w:r w:rsidR="005A3364">
        <w:rPr>
          <w:rFonts w:ascii="Arial" w:hAnsi="Arial" w:cs="Arial"/>
          <w:sz w:val="20"/>
        </w:rPr>
        <w:t>7</w:t>
      </w:r>
      <w:r>
        <w:rPr>
          <w:rFonts w:ascii="Arial" w:hAnsi="Arial" w:cs="Arial"/>
          <w:sz w:val="20"/>
        </w:rPr>
        <w:t>.</w:t>
      </w:r>
      <w:r w:rsidR="005A3364">
        <w:rPr>
          <w:rFonts w:ascii="Arial" w:hAnsi="Arial" w:cs="Arial"/>
          <w:sz w:val="20"/>
        </w:rPr>
        <w:t>0</w:t>
      </w:r>
      <w:r>
        <w:rPr>
          <w:rFonts w:ascii="Arial" w:hAnsi="Arial" w:cs="Arial"/>
          <w:sz w:val="20"/>
        </w:rPr>
        <w:t xml:space="preserve">m) this leaves a recognised gain to reserves of </w:t>
      </w:r>
      <w:r w:rsidR="005375C6" w:rsidRPr="006C4961">
        <w:rPr>
          <w:rFonts w:ascii="Arial" w:hAnsi="Arial" w:cs="Arial"/>
          <w:sz w:val="20"/>
        </w:rPr>
        <w:t xml:space="preserve">£14.6m </w:t>
      </w:r>
      <w:r>
        <w:rPr>
          <w:rFonts w:ascii="Arial" w:hAnsi="Arial" w:cs="Arial"/>
          <w:sz w:val="20"/>
        </w:rPr>
        <w:t>compared to £</w:t>
      </w:r>
      <w:r w:rsidR="005A3364">
        <w:rPr>
          <w:rFonts w:ascii="Arial" w:hAnsi="Arial" w:cs="Arial"/>
          <w:sz w:val="20"/>
        </w:rPr>
        <w:t>4</w:t>
      </w:r>
      <w:r>
        <w:rPr>
          <w:rFonts w:ascii="Arial" w:hAnsi="Arial" w:cs="Arial"/>
          <w:sz w:val="20"/>
        </w:rPr>
        <w:t>.</w:t>
      </w:r>
      <w:r w:rsidR="005A3364">
        <w:rPr>
          <w:rFonts w:ascii="Arial" w:hAnsi="Arial" w:cs="Arial"/>
          <w:sz w:val="20"/>
        </w:rPr>
        <w:t>4</w:t>
      </w:r>
      <w:r>
        <w:rPr>
          <w:rFonts w:ascii="Arial" w:hAnsi="Arial" w:cs="Arial"/>
          <w:sz w:val="20"/>
        </w:rPr>
        <w:t>m in the previous year.</w:t>
      </w:r>
    </w:p>
    <w:p w:rsidR="004F0901" w:rsidRDefault="004F0901" w:rsidP="001A508A">
      <w:pPr>
        <w:autoSpaceDE w:val="0"/>
        <w:autoSpaceDN w:val="0"/>
        <w:adjustRightInd w:val="0"/>
        <w:rPr>
          <w:rFonts w:ascii="Arial" w:hAnsi="Arial" w:cs="Arial"/>
          <w:sz w:val="20"/>
        </w:rPr>
      </w:pPr>
    </w:p>
    <w:p w:rsidR="004F0901" w:rsidRPr="004F0901" w:rsidRDefault="004F0901" w:rsidP="001A508A">
      <w:pPr>
        <w:autoSpaceDE w:val="0"/>
        <w:autoSpaceDN w:val="0"/>
        <w:adjustRightInd w:val="0"/>
        <w:rPr>
          <w:rFonts w:ascii="Arial" w:hAnsi="Arial" w:cs="Arial"/>
          <w:b/>
        </w:rPr>
      </w:pPr>
      <w:r>
        <w:rPr>
          <w:rFonts w:ascii="Arial" w:hAnsi="Arial" w:cs="Arial"/>
          <w:b/>
        </w:rPr>
        <w:t>Capital Structure and Treasury Policy</w:t>
      </w:r>
    </w:p>
    <w:p w:rsidR="001A508A" w:rsidRDefault="001A508A" w:rsidP="001A508A">
      <w:pPr>
        <w:autoSpaceDE w:val="0"/>
        <w:autoSpaceDN w:val="0"/>
        <w:adjustRightInd w:val="0"/>
        <w:rPr>
          <w:rFonts w:ascii="Arial" w:hAnsi="Arial" w:cs="Arial"/>
          <w:sz w:val="20"/>
        </w:rPr>
      </w:pPr>
    </w:p>
    <w:p w:rsidR="0019566B" w:rsidRPr="008629F4" w:rsidRDefault="0019566B" w:rsidP="0019566B">
      <w:pPr>
        <w:rPr>
          <w:rFonts w:ascii="Arial" w:hAnsi="Arial" w:cs="Arial"/>
          <w:sz w:val="20"/>
        </w:rPr>
      </w:pPr>
      <w:r w:rsidRPr="008629F4">
        <w:rPr>
          <w:rFonts w:ascii="Arial" w:hAnsi="Arial" w:cs="Arial"/>
          <w:sz w:val="20"/>
        </w:rPr>
        <w:t xml:space="preserve">The </w:t>
      </w:r>
      <w:r w:rsidR="00836B5F">
        <w:rPr>
          <w:rFonts w:ascii="Arial" w:hAnsi="Arial" w:cs="Arial"/>
          <w:sz w:val="20"/>
        </w:rPr>
        <w:t>C</w:t>
      </w:r>
      <w:r w:rsidR="00F93704">
        <w:rPr>
          <w:rFonts w:ascii="Arial" w:hAnsi="Arial" w:cs="Arial"/>
          <w:sz w:val="20"/>
        </w:rPr>
        <w:t>BS</w:t>
      </w:r>
      <w:r w:rsidRPr="008629F4">
        <w:rPr>
          <w:rFonts w:ascii="Arial" w:hAnsi="Arial" w:cs="Arial"/>
          <w:sz w:val="20"/>
        </w:rPr>
        <w:t xml:space="preserve"> borrowed no new funds during the year</w:t>
      </w:r>
      <w:r w:rsidR="001A508A">
        <w:rPr>
          <w:rFonts w:ascii="Arial" w:hAnsi="Arial" w:cs="Arial"/>
          <w:sz w:val="20"/>
        </w:rPr>
        <w:t>, but</w:t>
      </w:r>
      <w:r w:rsidRPr="008629F4">
        <w:rPr>
          <w:rFonts w:ascii="Arial" w:hAnsi="Arial" w:cs="Arial"/>
          <w:sz w:val="20"/>
        </w:rPr>
        <w:t xml:space="preserve"> continue</w:t>
      </w:r>
      <w:r w:rsidR="001A508A">
        <w:rPr>
          <w:rFonts w:ascii="Arial" w:hAnsi="Arial" w:cs="Arial"/>
          <w:sz w:val="20"/>
        </w:rPr>
        <w:t>d</w:t>
      </w:r>
      <w:r w:rsidRPr="008629F4">
        <w:rPr>
          <w:rFonts w:ascii="Arial" w:hAnsi="Arial" w:cs="Arial"/>
          <w:sz w:val="20"/>
        </w:rPr>
        <w:t xml:space="preserve"> to refurbish and improve its housing stock. </w:t>
      </w:r>
    </w:p>
    <w:p w:rsidR="0019566B" w:rsidRPr="008629F4" w:rsidRDefault="0019566B" w:rsidP="0019566B">
      <w:pPr>
        <w:rPr>
          <w:rFonts w:ascii="Arial" w:hAnsi="Arial" w:cs="Arial"/>
          <w:sz w:val="20"/>
        </w:rPr>
      </w:pPr>
    </w:p>
    <w:p w:rsidR="0019566B" w:rsidRPr="008629F4" w:rsidRDefault="0019566B" w:rsidP="0019566B">
      <w:pPr>
        <w:rPr>
          <w:rFonts w:ascii="Arial" w:hAnsi="Arial" w:cs="Arial"/>
          <w:sz w:val="20"/>
        </w:rPr>
      </w:pPr>
      <w:r w:rsidRPr="008629F4">
        <w:rPr>
          <w:rFonts w:ascii="Arial" w:hAnsi="Arial" w:cs="Arial"/>
          <w:sz w:val="20"/>
        </w:rPr>
        <w:t xml:space="preserve">Borrowings at the period end </w:t>
      </w:r>
      <w:r w:rsidR="005A3364">
        <w:rPr>
          <w:rFonts w:ascii="Arial" w:hAnsi="Arial" w:cs="Arial"/>
          <w:sz w:val="20"/>
        </w:rPr>
        <w:t>were</w:t>
      </w:r>
      <w:r w:rsidRPr="008629F4">
        <w:rPr>
          <w:rFonts w:ascii="Arial" w:hAnsi="Arial" w:cs="Arial"/>
          <w:sz w:val="20"/>
        </w:rPr>
        <w:t xml:space="preserve"> £</w:t>
      </w:r>
      <w:r w:rsidR="005A3364">
        <w:rPr>
          <w:rFonts w:ascii="Arial" w:hAnsi="Arial" w:cs="Arial"/>
          <w:sz w:val="20"/>
        </w:rPr>
        <w:t>60</w:t>
      </w:r>
      <w:r w:rsidRPr="008629F4">
        <w:rPr>
          <w:rFonts w:ascii="Arial" w:hAnsi="Arial" w:cs="Arial"/>
          <w:sz w:val="20"/>
        </w:rPr>
        <w:t>m</w:t>
      </w:r>
      <w:r w:rsidR="005A3364">
        <w:rPr>
          <w:rFonts w:ascii="Arial" w:hAnsi="Arial" w:cs="Arial"/>
          <w:sz w:val="20"/>
        </w:rPr>
        <w:t>, a £11m reduction on the prior year,</w:t>
      </w:r>
      <w:r w:rsidRPr="008629F4">
        <w:rPr>
          <w:rFonts w:ascii="Arial" w:hAnsi="Arial" w:cs="Arial"/>
          <w:sz w:val="20"/>
        </w:rPr>
        <w:t xml:space="preserve"> and unused </w:t>
      </w:r>
      <w:r w:rsidRPr="00836B5F">
        <w:rPr>
          <w:rFonts w:ascii="Arial" w:hAnsi="Arial" w:cs="Arial"/>
          <w:sz w:val="20"/>
        </w:rPr>
        <w:t>available facilities total an additional £</w:t>
      </w:r>
      <w:r w:rsidR="001A5170">
        <w:rPr>
          <w:rFonts w:ascii="Arial" w:hAnsi="Arial" w:cs="Arial"/>
          <w:sz w:val="20"/>
        </w:rPr>
        <w:t>30.0m</w:t>
      </w:r>
      <w:r w:rsidRPr="008629F4">
        <w:rPr>
          <w:rFonts w:ascii="Arial" w:hAnsi="Arial" w:cs="Arial"/>
          <w:sz w:val="20"/>
        </w:rPr>
        <w:t xml:space="preserve">.  This debt is borrowed wholly from a UK bank using a mixture of fixed interest and variable rate loans. </w:t>
      </w:r>
      <w:r w:rsidR="001A5170">
        <w:rPr>
          <w:rFonts w:ascii="Arial" w:hAnsi="Arial" w:cs="Arial"/>
          <w:sz w:val="20"/>
        </w:rPr>
        <w:t>T</w:t>
      </w:r>
      <w:r w:rsidRPr="008629F4">
        <w:rPr>
          <w:rFonts w:ascii="Arial" w:hAnsi="Arial" w:cs="Arial"/>
          <w:sz w:val="20"/>
        </w:rPr>
        <w:t>he first repay</w:t>
      </w:r>
      <w:r w:rsidR="001A508A">
        <w:rPr>
          <w:rFonts w:ascii="Arial" w:hAnsi="Arial" w:cs="Arial"/>
          <w:sz w:val="20"/>
        </w:rPr>
        <w:t>ment</w:t>
      </w:r>
      <w:r w:rsidRPr="008629F4">
        <w:rPr>
          <w:rFonts w:ascii="Arial" w:hAnsi="Arial" w:cs="Arial"/>
          <w:sz w:val="20"/>
        </w:rPr>
        <w:t xml:space="preserve"> in </w:t>
      </w:r>
      <w:r w:rsidR="001A5170">
        <w:rPr>
          <w:rFonts w:ascii="Arial" w:hAnsi="Arial" w:cs="Arial"/>
          <w:sz w:val="20"/>
        </w:rPr>
        <w:t xml:space="preserve">on a fixed term loan becomes due in </w:t>
      </w:r>
      <w:r w:rsidR="00AB40A2">
        <w:rPr>
          <w:rFonts w:ascii="Arial" w:hAnsi="Arial" w:cs="Arial"/>
          <w:sz w:val="20"/>
        </w:rPr>
        <w:t>2022/23.</w:t>
      </w:r>
    </w:p>
    <w:p w:rsidR="0019566B" w:rsidRPr="008629F4" w:rsidRDefault="0019566B" w:rsidP="0019566B">
      <w:pPr>
        <w:rPr>
          <w:rFonts w:ascii="Arial" w:hAnsi="Arial" w:cs="Arial"/>
          <w:sz w:val="20"/>
        </w:rPr>
      </w:pPr>
    </w:p>
    <w:p w:rsidR="0019566B" w:rsidRPr="008629F4" w:rsidRDefault="0019566B" w:rsidP="0019566B">
      <w:pPr>
        <w:rPr>
          <w:rFonts w:ascii="Arial" w:hAnsi="Arial" w:cs="Arial"/>
          <w:sz w:val="20"/>
        </w:rPr>
      </w:pPr>
      <w:r w:rsidRPr="008629F4">
        <w:rPr>
          <w:rFonts w:ascii="Arial" w:hAnsi="Arial" w:cs="Arial"/>
          <w:sz w:val="20"/>
        </w:rPr>
        <w:t xml:space="preserve">The treasury strategy is set annually and </w:t>
      </w:r>
      <w:r w:rsidR="00872AA0">
        <w:rPr>
          <w:rFonts w:ascii="Arial" w:hAnsi="Arial" w:cs="Arial"/>
          <w:sz w:val="20"/>
        </w:rPr>
        <w:t xml:space="preserve">approved by </w:t>
      </w:r>
      <w:proofErr w:type="spellStart"/>
      <w:r w:rsidR="00872AA0">
        <w:rPr>
          <w:rFonts w:ascii="Arial" w:hAnsi="Arial" w:cs="Arial"/>
          <w:sz w:val="20"/>
        </w:rPr>
        <w:t>Ongo</w:t>
      </w:r>
      <w:proofErr w:type="spellEnd"/>
      <w:r w:rsidR="00872AA0">
        <w:rPr>
          <w:rFonts w:ascii="Arial" w:hAnsi="Arial" w:cs="Arial"/>
          <w:sz w:val="20"/>
        </w:rPr>
        <w:t xml:space="preserve"> Partnership </w:t>
      </w:r>
      <w:r w:rsidR="004914BE">
        <w:rPr>
          <w:rFonts w:ascii="Arial" w:hAnsi="Arial" w:cs="Arial"/>
          <w:sz w:val="20"/>
        </w:rPr>
        <w:t>B</w:t>
      </w:r>
      <w:r w:rsidR="00872AA0">
        <w:rPr>
          <w:rFonts w:ascii="Arial" w:hAnsi="Arial" w:cs="Arial"/>
          <w:sz w:val="20"/>
        </w:rPr>
        <w:t xml:space="preserve">oard. Normal policy is to maintain between 60% and 80% of borrowings at fixed rates of interest. At the end of the financial year </w:t>
      </w:r>
      <w:r w:rsidR="001A5170">
        <w:rPr>
          <w:rFonts w:ascii="Arial" w:hAnsi="Arial" w:cs="Arial"/>
          <w:sz w:val="20"/>
        </w:rPr>
        <w:t>100%</w:t>
      </w:r>
      <w:r w:rsidR="00872AA0">
        <w:rPr>
          <w:rFonts w:ascii="Arial" w:hAnsi="Arial" w:cs="Arial"/>
          <w:sz w:val="20"/>
        </w:rPr>
        <w:t xml:space="preserve"> of the C</w:t>
      </w:r>
      <w:r w:rsidR="00F93704">
        <w:rPr>
          <w:rFonts w:ascii="Arial" w:hAnsi="Arial" w:cs="Arial"/>
          <w:sz w:val="20"/>
        </w:rPr>
        <w:t>BS</w:t>
      </w:r>
      <w:r w:rsidR="00872AA0">
        <w:rPr>
          <w:rFonts w:ascii="Arial" w:hAnsi="Arial" w:cs="Arial"/>
          <w:sz w:val="20"/>
        </w:rPr>
        <w:t>’s borrowings were at fixed rates of interest.</w:t>
      </w:r>
      <w:r w:rsidR="001A5170">
        <w:rPr>
          <w:rFonts w:ascii="Arial" w:hAnsi="Arial" w:cs="Arial"/>
          <w:sz w:val="20"/>
        </w:rPr>
        <w:t xml:space="preserve"> This ratio has occurred due to the restructuring of the loan agreements during the year; previous fixed term debt remains in place, now supplemented by a currently undrawn revolving credit facility. These restructurings of debt were appropr</w:t>
      </w:r>
      <w:r w:rsidR="00287A93">
        <w:rPr>
          <w:rFonts w:ascii="Arial" w:hAnsi="Arial" w:cs="Arial"/>
          <w:sz w:val="20"/>
        </w:rPr>
        <w:t>i</w:t>
      </w:r>
      <w:r w:rsidR="001A5170">
        <w:rPr>
          <w:rFonts w:ascii="Arial" w:hAnsi="Arial" w:cs="Arial"/>
          <w:sz w:val="20"/>
        </w:rPr>
        <w:t>at</w:t>
      </w:r>
      <w:r w:rsidR="00287A93">
        <w:rPr>
          <w:rFonts w:ascii="Arial" w:hAnsi="Arial" w:cs="Arial"/>
          <w:sz w:val="20"/>
        </w:rPr>
        <w:t>e</w:t>
      </w:r>
      <w:r w:rsidR="001A5170">
        <w:rPr>
          <w:rFonts w:ascii="Arial" w:hAnsi="Arial" w:cs="Arial"/>
          <w:sz w:val="20"/>
        </w:rPr>
        <w:t>ly approved by both the Treasury Committee and the Board.</w:t>
      </w:r>
    </w:p>
    <w:p w:rsidR="0019566B" w:rsidRPr="008629F4" w:rsidRDefault="0019566B" w:rsidP="0019566B">
      <w:pPr>
        <w:autoSpaceDE w:val="0"/>
        <w:autoSpaceDN w:val="0"/>
        <w:adjustRightInd w:val="0"/>
        <w:rPr>
          <w:rFonts w:ascii="Arial" w:hAnsi="Arial" w:cs="Arial"/>
          <w:sz w:val="20"/>
        </w:rPr>
      </w:pPr>
    </w:p>
    <w:p w:rsidR="0019566B" w:rsidRPr="008629F4" w:rsidRDefault="001A508A" w:rsidP="0019566B">
      <w:pPr>
        <w:rPr>
          <w:rFonts w:ascii="Arial" w:hAnsi="Arial" w:cs="Arial"/>
          <w:sz w:val="20"/>
        </w:rPr>
      </w:pPr>
      <w:r>
        <w:rPr>
          <w:rFonts w:ascii="Arial" w:hAnsi="Arial" w:cs="Arial"/>
          <w:sz w:val="20"/>
        </w:rPr>
        <w:t xml:space="preserve">The </w:t>
      </w:r>
      <w:r w:rsidR="006A29CC">
        <w:rPr>
          <w:rFonts w:ascii="Arial" w:hAnsi="Arial" w:cs="Arial"/>
          <w:sz w:val="20"/>
        </w:rPr>
        <w:t>C</w:t>
      </w:r>
      <w:r w:rsidR="00F93704">
        <w:rPr>
          <w:rFonts w:ascii="Arial" w:hAnsi="Arial" w:cs="Arial"/>
          <w:sz w:val="20"/>
        </w:rPr>
        <w:t>BS</w:t>
      </w:r>
      <w:r w:rsidR="0019566B" w:rsidRPr="008629F4">
        <w:rPr>
          <w:rFonts w:ascii="Arial" w:hAnsi="Arial" w:cs="Arial"/>
          <w:sz w:val="20"/>
        </w:rPr>
        <w:t xml:space="preserve"> does not use hedging instruments other than to fix variable rate debt at the time of drawdown.  </w:t>
      </w:r>
    </w:p>
    <w:p w:rsidR="0019566B" w:rsidRPr="005F75A2" w:rsidRDefault="0019566B" w:rsidP="0019566B">
      <w:pPr>
        <w:rPr>
          <w:rFonts w:ascii="Arial" w:hAnsi="Arial" w:cs="Arial"/>
        </w:rPr>
      </w:pPr>
    </w:p>
    <w:p w:rsidR="0019566B" w:rsidRPr="001A508A" w:rsidRDefault="0019566B" w:rsidP="0019566B">
      <w:pPr>
        <w:rPr>
          <w:rFonts w:ascii="Arial" w:hAnsi="Arial" w:cs="Arial"/>
          <w:sz w:val="20"/>
        </w:rPr>
      </w:pPr>
      <w:r w:rsidRPr="001A508A">
        <w:rPr>
          <w:rFonts w:ascii="Arial" w:hAnsi="Arial" w:cs="Arial"/>
          <w:sz w:val="20"/>
        </w:rPr>
        <w:t xml:space="preserve">The fixed rates of </w:t>
      </w:r>
      <w:r w:rsidR="00872AA0">
        <w:rPr>
          <w:rFonts w:ascii="Arial" w:hAnsi="Arial" w:cs="Arial"/>
          <w:sz w:val="20"/>
        </w:rPr>
        <w:t xml:space="preserve">interest range from </w:t>
      </w:r>
      <w:r w:rsidR="00351D03">
        <w:rPr>
          <w:rFonts w:ascii="Arial" w:hAnsi="Arial" w:cs="Arial"/>
          <w:sz w:val="20"/>
        </w:rPr>
        <w:t>3.4% to 6</w:t>
      </w:r>
      <w:r w:rsidR="00287A93">
        <w:rPr>
          <w:rFonts w:ascii="Arial" w:hAnsi="Arial" w:cs="Arial"/>
          <w:sz w:val="20"/>
        </w:rPr>
        <w:t>.</w:t>
      </w:r>
      <w:r w:rsidR="00351D03">
        <w:rPr>
          <w:rFonts w:ascii="Arial" w:hAnsi="Arial" w:cs="Arial"/>
          <w:sz w:val="20"/>
        </w:rPr>
        <w:t>55% at the year end, with margins on these fixed debts scheduled to increase by 1.25% over the next 6 years.</w:t>
      </w:r>
      <w:r w:rsidR="00872AA0">
        <w:rPr>
          <w:rFonts w:ascii="Arial" w:hAnsi="Arial" w:cs="Arial"/>
          <w:sz w:val="20"/>
        </w:rPr>
        <w:t xml:space="preserve"> </w:t>
      </w:r>
      <w:r w:rsidR="00351D03">
        <w:rPr>
          <w:rFonts w:ascii="Arial" w:hAnsi="Arial" w:cs="Arial"/>
          <w:sz w:val="20"/>
        </w:rPr>
        <w:t>The currently undrawn revolving credit facility incurs a commitment fee of 0.48% on undrawn facilities, and when</w:t>
      </w:r>
      <w:r w:rsidR="00C90CD4">
        <w:rPr>
          <w:rFonts w:ascii="Arial" w:hAnsi="Arial" w:cs="Arial"/>
          <w:sz w:val="20"/>
        </w:rPr>
        <w:t xml:space="preserve"> drawn a margin of 1.2% above LI</w:t>
      </w:r>
      <w:r w:rsidR="00351D03">
        <w:rPr>
          <w:rFonts w:ascii="Arial" w:hAnsi="Arial" w:cs="Arial"/>
          <w:sz w:val="20"/>
        </w:rPr>
        <w:t>BOR.</w:t>
      </w:r>
    </w:p>
    <w:p w:rsidR="0019566B" w:rsidRPr="005F75A2" w:rsidRDefault="0019566B" w:rsidP="0019566B">
      <w:pPr>
        <w:rPr>
          <w:rFonts w:ascii="Arial" w:hAnsi="Arial" w:cs="Arial"/>
        </w:rPr>
      </w:pPr>
    </w:p>
    <w:p w:rsidR="006A29CC" w:rsidRPr="001A508A" w:rsidRDefault="006A29CC" w:rsidP="006A29CC">
      <w:pPr>
        <w:rPr>
          <w:rFonts w:ascii="Arial" w:hAnsi="Arial" w:cs="Arial"/>
          <w:sz w:val="20"/>
        </w:rPr>
      </w:pPr>
      <w:r w:rsidRPr="001A508A">
        <w:rPr>
          <w:rFonts w:ascii="Arial" w:hAnsi="Arial" w:cs="Arial"/>
          <w:sz w:val="20"/>
        </w:rPr>
        <w:t xml:space="preserve">The </w:t>
      </w:r>
      <w:r>
        <w:rPr>
          <w:rFonts w:ascii="Arial" w:hAnsi="Arial" w:cs="Arial"/>
          <w:sz w:val="20"/>
        </w:rPr>
        <w:t>Bank</w:t>
      </w:r>
      <w:r w:rsidRPr="001A508A">
        <w:rPr>
          <w:rFonts w:ascii="Arial" w:hAnsi="Arial" w:cs="Arial"/>
          <w:sz w:val="20"/>
        </w:rPr>
        <w:t xml:space="preserve">’s lending agreement requires compliance with a number of covenants.  </w:t>
      </w:r>
      <w:proofErr w:type="spellStart"/>
      <w:r>
        <w:rPr>
          <w:rFonts w:ascii="Arial" w:hAnsi="Arial" w:cs="Arial"/>
          <w:sz w:val="20"/>
        </w:rPr>
        <w:t>Ongo</w:t>
      </w:r>
      <w:proofErr w:type="spellEnd"/>
      <w:r>
        <w:rPr>
          <w:rFonts w:ascii="Arial" w:hAnsi="Arial" w:cs="Arial"/>
          <w:sz w:val="20"/>
        </w:rPr>
        <w:t xml:space="preserve"> Home’s</w:t>
      </w:r>
      <w:r w:rsidRPr="001A508A">
        <w:rPr>
          <w:rFonts w:ascii="Arial" w:hAnsi="Arial" w:cs="Arial"/>
          <w:sz w:val="20"/>
        </w:rPr>
        <w:t xml:space="preserve"> position is monitored on an on</w:t>
      </w:r>
      <w:r>
        <w:rPr>
          <w:rFonts w:ascii="Arial" w:hAnsi="Arial" w:cs="Arial"/>
          <w:sz w:val="20"/>
        </w:rPr>
        <w:t>-</w:t>
      </w:r>
      <w:r w:rsidRPr="001A508A">
        <w:rPr>
          <w:rFonts w:ascii="Arial" w:hAnsi="Arial" w:cs="Arial"/>
          <w:sz w:val="20"/>
        </w:rPr>
        <w:t>going basis and reported to the Board.  Recent reports confirmed that the C</w:t>
      </w:r>
      <w:r w:rsidR="00F93704">
        <w:rPr>
          <w:rFonts w:ascii="Arial" w:hAnsi="Arial" w:cs="Arial"/>
          <w:sz w:val="20"/>
        </w:rPr>
        <w:t>BS</w:t>
      </w:r>
      <w:r w:rsidRPr="001A508A">
        <w:rPr>
          <w:rFonts w:ascii="Arial" w:hAnsi="Arial" w:cs="Arial"/>
          <w:sz w:val="20"/>
        </w:rPr>
        <w:t xml:space="preserve"> was in compliance with </w:t>
      </w:r>
      <w:r>
        <w:rPr>
          <w:rFonts w:ascii="Arial" w:hAnsi="Arial" w:cs="Arial"/>
          <w:sz w:val="20"/>
        </w:rPr>
        <w:t xml:space="preserve">all </w:t>
      </w:r>
      <w:r w:rsidRPr="001A508A">
        <w:rPr>
          <w:rFonts w:ascii="Arial" w:hAnsi="Arial" w:cs="Arial"/>
          <w:sz w:val="20"/>
        </w:rPr>
        <w:t xml:space="preserve">its loan covenants </w:t>
      </w:r>
      <w:r>
        <w:rPr>
          <w:rFonts w:ascii="Arial" w:hAnsi="Arial" w:cs="Arial"/>
          <w:sz w:val="20"/>
        </w:rPr>
        <w:t>throughout the year under review</w:t>
      </w:r>
      <w:r w:rsidRPr="001A508A">
        <w:rPr>
          <w:rFonts w:ascii="Arial" w:hAnsi="Arial" w:cs="Arial"/>
          <w:sz w:val="20"/>
        </w:rPr>
        <w:t xml:space="preserve"> and the Board expects to remain compliant in the foreseeable future.</w:t>
      </w:r>
    </w:p>
    <w:p w:rsidR="006A29CC" w:rsidRPr="001A508A" w:rsidRDefault="006A29CC" w:rsidP="006A29CC">
      <w:pPr>
        <w:rPr>
          <w:rFonts w:ascii="Arial" w:hAnsi="Arial" w:cs="Arial"/>
          <w:sz w:val="20"/>
        </w:rPr>
      </w:pPr>
    </w:p>
    <w:p w:rsidR="006A29CC" w:rsidRPr="002E01A5" w:rsidRDefault="006A29CC" w:rsidP="006A29CC">
      <w:pPr>
        <w:rPr>
          <w:rFonts w:ascii="Arial" w:hAnsi="Arial" w:cs="Arial"/>
          <w:sz w:val="20"/>
        </w:rPr>
      </w:pPr>
      <w:r w:rsidRPr="002E01A5">
        <w:rPr>
          <w:rFonts w:ascii="Arial" w:hAnsi="Arial" w:cs="Arial"/>
          <w:sz w:val="20"/>
        </w:rPr>
        <w:t>Surplus</w:t>
      </w:r>
      <w:r>
        <w:rPr>
          <w:rFonts w:ascii="Arial" w:hAnsi="Arial" w:cs="Arial"/>
          <w:sz w:val="20"/>
        </w:rPr>
        <w:t xml:space="preserve"> funds</w:t>
      </w:r>
      <w:r w:rsidRPr="002E01A5">
        <w:rPr>
          <w:rFonts w:ascii="Arial" w:hAnsi="Arial" w:cs="Arial"/>
          <w:sz w:val="20"/>
        </w:rPr>
        <w:t xml:space="preserve"> are invested in approved institutions and monitored by the </w:t>
      </w:r>
      <w:proofErr w:type="spellStart"/>
      <w:r w:rsidRPr="002E01A5">
        <w:rPr>
          <w:rFonts w:ascii="Arial" w:hAnsi="Arial" w:cs="Arial"/>
          <w:sz w:val="20"/>
        </w:rPr>
        <w:t>Ongo</w:t>
      </w:r>
      <w:proofErr w:type="spellEnd"/>
      <w:r w:rsidRPr="002E01A5">
        <w:rPr>
          <w:rFonts w:ascii="Arial" w:hAnsi="Arial" w:cs="Arial"/>
          <w:sz w:val="20"/>
        </w:rPr>
        <w:t xml:space="preserve"> parent board and the Treasury Committee.</w:t>
      </w:r>
    </w:p>
    <w:p w:rsidR="006A29CC" w:rsidRPr="001A508A" w:rsidRDefault="006A29CC" w:rsidP="006A29CC">
      <w:pPr>
        <w:rPr>
          <w:rFonts w:ascii="Arial" w:hAnsi="Arial" w:cs="Arial"/>
          <w:sz w:val="20"/>
        </w:rPr>
      </w:pPr>
    </w:p>
    <w:p w:rsidR="006A29CC" w:rsidRPr="001A508A" w:rsidRDefault="006A29CC" w:rsidP="006A29CC">
      <w:pPr>
        <w:rPr>
          <w:rFonts w:ascii="Arial" w:hAnsi="Arial" w:cs="Arial"/>
          <w:sz w:val="20"/>
        </w:rPr>
      </w:pPr>
      <w:r w:rsidRPr="001A508A">
        <w:rPr>
          <w:rFonts w:ascii="Arial" w:hAnsi="Arial" w:cs="Arial"/>
          <w:sz w:val="20"/>
        </w:rPr>
        <w:t>The C</w:t>
      </w:r>
      <w:r w:rsidR="00F93704">
        <w:rPr>
          <w:rFonts w:ascii="Arial" w:hAnsi="Arial" w:cs="Arial"/>
          <w:sz w:val="20"/>
        </w:rPr>
        <w:t>BS</w:t>
      </w:r>
      <w:r w:rsidRPr="001A508A">
        <w:rPr>
          <w:rFonts w:ascii="Arial" w:hAnsi="Arial" w:cs="Arial"/>
          <w:sz w:val="20"/>
        </w:rPr>
        <w:t xml:space="preserve">’s principal credit risk relates to tenant arrears.  This risk is actively managed by providing support and advice to </w:t>
      </w:r>
      <w:r>
        <w:rPr>
          <w:rFonts w:ascii="Arial" w:hAnsi="Arial" w:cs="Arial"/>
          <w:sz w:val="20"/>
        </w:rPr>
        <w:t>th</w:t>
      </w:r>
      <w:r w:rsidRPr="001A508A">
        <w:rPr>
          <w:rFonts w:ascii="Arial" w:hAnsi="Arial" w:cs="Arial"/>
          <w:sz w:val="20"/>
        </w:rPr>
        <w:t>o</w:t>
      </w:r>
      <w:r>
        <w:rPr>
          <w:rFonts w:ascii="Arial" w:hAnsi="Arial" w:cs="Arial"/>
          <w:sz w:val="20"/>
        </w:rPr>
        <w:t>se</w:t>
      </w:r>
      <w:r w:rsidRPr="001A508A">
        <w:rPr>
          <w:rFonts w:ascii="Arial" w:hAnsi="Arial" w:cs="Arial"/>
          <w:sz w:val="20"/>
        </w:rPr>
        <w:t xml:space="preserve"> tenants who are eligible for housing benefit and to closely monitor the arrears of those tenants who are able to self fund some or all of their rent.  Recent and proposed changes to the benefits system have been identified as one of the C</w:t>
      </w:r>
      <w:r w:rsidR="00F93704">
        <w:rPr>
          <w:rFonts w:ascii="Arial" w:hAnsi="Arial" w:cs="Arial"/>
          <w:sz w:val="20"/>
        </w:rPr>
        <w:t>BS</w:t>
      </w:r>
      <w:r w:rsidRPr="001A508A">
        <w:rPr>
          <w:rFonts w:ascii="Arial" w:hAnsi="Arial" w:cs="Arial"/>
          <w:sz w:val="20"/>
        </w:rPr>
        <w:t>’s key risks.</w:t>
      </w:r>
    </w:p>
    <w:p w:rsidR="002E01A5" w:rsidRDefault="002E01A5" w:rsidP="001A508A">
      <w:pPr>
        <w:jc w:val="center"/>
        <w:rPr>
          <w:rFonts w:ascii="Arial" w:hAnsi="Arial" w:cs="Arial"/>
          <w:b/>
          <w:sz w:val="28"/>
          <w:szCs w:val="28"/>
        </w:rPr>
      </w:pPr>
    </w:p>
    <w:p w:rsidR="006A29CC" w:rsidRPr="001A508A" w:rsidRDefault="006A29CC" w:rsidP="006A29CC">
      <w:pPr>
        <w:rPr>
          <w:rFonts w:ascii="Arial" w:hAnsi="Arial" w:cs="Arial"/>
          <w:b/>
          <w:bCs/>
          <w:sz w:val="20"/>
        </w:rPr>
      </w:pPr>
      <w:r w:rsidRPr="001A508A">
        <w:rPr>
          <w:rFonts w:ascii="Arial" w:hAnsi="Arial" w:cs="Arial"/>
          <w:b/>
          <w:bCs/>
          <w:sz w:val="20"/>
        </w:rPr>
        <w:t>Cash flows</w:t>
      </w:r>
    </w:p>
    <w:p w:rsidR="006A29CC" w:rsidRPr="001A508A" w:rsidRDefault="006A29CC" w:rsidP="006A29CC">
      <w:pPr>
        <w:rPr>
          <w:rFonts w:ascii="Arial" w:hAnsi="Arial" w:cs="Arial"/>
          <w:sz w:val="20"/>
        </w:rPr>
      </w:pPr>
    </w:p>
    <w:p w:rsidR="006A29CC" w:rsidRPr="001A508A" w:rsidRDefault="006A29CC" w:rsidP="006A29CC">
      <w:pPr>
        <w:rPr>
          <w:rFonts w:ascii="Arial" w:hAnsi="Arial" w:cs="Arial"/>
          <w:sz w:val="20"/>
        </w:rPr>
      </w:pPr>
      <w:r w:rsidRPr="001A508A">
        <w:rPr>
          <w:rFonts w:ascii="Arial" w:hAnsi="Arial" w:cs="Arial"/>
          <w:sz w:val="20"/>
        </w:rPr>
        <w:t xml:space="preserve">Cash inflows and outflows for the period under review are set out in the </w:t>
      </w:r>
      <w:r>
        <w:rPr>
          <w:rFonts w:ascii="Arial" w:hAnsi="Arial" w:cs="Arial"/>
          <w:sz w:val="20"/>
        </w:rPr>
        <w:t xml:space="preserve">statement of </w:t>
      </w:r>
      <w:r w:rsidRPr="001A508A">
        <w:rPr>
          <w:rFonts w:ascii="Arial" w:hAnsi="Arial" w:cs="Arial"/>
          <w:sz w:val="20"/>
        </w:rPr>
        <w:t xml:space="preserve">cash flows. It details:  </w:t>
      </w:r>
    </w:p>
    <w:p w:rsidR="006A29CC" w:rsidRPr="001A508A" w:rsidRDefault="006A29CC" w:rsidP="006A29CC">
      <w:pPr>
        <w:rPr>
          <w:rFonts w:ascii="Arial" w:hAnsi="Arial" w:cs="Arial"/>
          <w:sz w:val="20"/>
        </w:rPr>
      </w:pPr>
    </w:p>
    <w:p w:rsidR="006A29CC" w:rsidRPr="001A508A" w:rsidRDefault="006A29CC" w:rsidP="00F12FD8">
      <w:pPr>
        <w:numPr>
          <w:ilvl w:val="0"/>
          <w:numId w:val="17"/>
        </w:numPr>
        <w:rPr>
          <w:rFonts w:ascii="Arial" w:hAnsi="Arial" w:cs="Arial"/>
          <w:b/>
          <w:bCs/>
          <w:sz w:val="20"/>
        </w:rPr>
      </w:pPr>
      <w:r w:rsidRPr="001A508A">
        <w:rPr>
          <w:rFonts w:ascii="Arial" w:hAnsi="Arial" w:cs="Arial"/>
          <w:sz w:val="20"/>
        </w:rPr>
        <w:t>net cash inflows from operating activities which are from the management of housing stock;</w:t>
      </w:r>
    </w:p>
    <w:p w:rsidR="006A29CC" w:rsidRPr="001A508A" w:rsidRDefault="006A29CC" w:rsidP="00F12FD8">
      <w:pPr>
        <w:numPr>
          <w:ilvl w:val="0"/>
          <w:numId w:val="17"/>
        </w:numPr>
        <w:rPr>
          <w:rFonts w:ascii="Arial" w:hAnsi="Arial" w:cs="Arial"/>
          <w:b/>
          <w:bCs/>
          <w:sz w:val="20"/>
        </w:rPr>
      </w:pPr>
      <w:r w:rsidRPr="001A508A">
        <w:rPr>
          <w:rFonts w:ascii="Arial" w:hAnsi="Arial" w:cs="Arial"/>
          <w:sz w:val="20"/>
        </w:rPr>
        <w:t>returns on investment and servicing of finance due to interest income and interest charges; and</w:t>
      </w:r>
    </w:p>
    <w:p w:rsidR="006A29CC" w:rsidRPr="001A508A" w:rsidRDefault="006A29CC" w:rsidP="00F12FD8">
      <w:pPr>
        <w:numPr>
          <w:ilvl w:val="0"/>
          <w:numId w:val="17"/>
        </w:numPr>
        <w:rPr>
          <w:rFonts w:ascii="Arial" w:hAnsi="Arial" w:cs="Arial"/>
          <w:b/>
          <w:bCs/>
          <w:sz w:val="20"/>
        </w:rPr>
      </w:pPr>
      <w:proofErr w:type="gramStart"/>
      <w:r w:rsidRPr="001A508A">
        <w:rPr>
          <w:rFonts w:ascii="Arial" w:hAnsi="Arial" w:cs="Arial"/>
          <w:sz w:val="20"/>
        </w:rPr>
        <w:t>the</w:t>
      </w:r>
      <w:proofErr w:type="gramEnd"/>
      <w:r w:rsidRPr="001A508A">
        <w:rPr>
          <w:rFonts w:ascii="Arial" w:hAnsi="Arial" w:cs="Arial"/>
          <w:sz w:val="20"/>
        </w:rPr>
        <w:t xml:space="preserve"> net movement on financing.</w:t>
      </w:r>
    </w:p>
    <w:p w:rsidR="00F6394B" w:rsidRDefault="00F6394B" w:rsidP="001A508A">
      <w:pPr>
        <w:jc w:val="center"/>
        <w:rPr>
          <w:rFonts w:ascii="Arial" w:hAnsi="Arial" w:cs="Arial"/>
          <w:b/>
          <w:sz w:val="28"/>
          <w:szCs w:val="28"/>
        </w:rPr>
      </w:pPr>
    </w:p>
    <w:p w:rsidR="003C4D59" w:rsidRDefault="003C4D59" w:rsidP="00375958">
      <w:pPr>
        <w:rPr>
          <w:rFonts w:ascii="Arial" w:hAnsi="Arial" w:cs="Arial"/>
          <w:b/>
          <w:bCs/>
          <w:sz w:val="20"/>
        </w:rPr>
      </w:pPr>
    </w:p>
    <w:p w:rsidR="003C4D59" w:rsidRDefault="003C4D59" w:rsidP="00375958">
      <w:pPr>
        <w:rPr>
          <w:rFonts w:ascii="Arial" w:hAnsi="Arial" w:cs="Arial"/>
          <w:b/>
          <w:bCs/>
          <w:sz w:val="20"/>
        </w:rPr>
      </w:pPr>
    </w:p>
    <w:p w:rsidR="003C4D59" w:rsidRDefault="003C4D59" w:rsidP="00375958">
      <w:pPr>
        <w:rPr>
          <w:rFonts w:ascii="Arial" w:hAnsi="Arial" w:cs="Arial"/>
          <w:b/>
          <w:bCs/>
          <w:sz w:val="20"/>
        </w:rPr>
      </w:pPr>
    </w:p>
    <w:p w:rsidR="004914BE" w:rsidRDefault="004914BE" w:rsidP="00375958">
      <w:pPr>
        <w:rPr>
          <w:rFonts w:ascii="Arial" w:hAnsi="Arial" w:cs="Arial"/>
          <w:b/>
          <w:bCs/>
          <w:sz w:val="20"/>
        </w:rPr>
      </w:pPr>
    </w:p>
    <w:p w:rsidR="003C4D59" w:rsidRDefault="003C4D59" w:rsidP="00375958">
      <w:pPr>
        <w:rPr>
          <w:rFonts w:ascii="Arial" w:hAnsi="Arial" w:cs="Arial"/>
          <w:b/>
          <w:bCs/>
          <w:sz w:val="20"/>
        </w:rPr>
      </w:pPr>
    </w:p>
    <w:p w:rsidR="00351D03" w:rsidRDefault="00351D03" w:rsidP="003C4D59">
      <w:pPr>
        <w:jc w:val="center"/>
        <w:rPr>
          <w:rFonts w:ascii="Arial" w:hAnsi="Arial" w:cs="Arial"/>
          <w:b/>
          <w:sz w:val="20"/>
        </w:rPr>
      </w:pPr>
    </w:p>
    <w:p w:rsidR="003C4D59" w:rsidRDefault="003C4D59" w:rsidP="003C4D59">
      <w:pPr>
        <w:jc w:val="center"/>
        <w:rPr>
          <w:rFonts w:ascii="Arial" w:hAnsi="Arial" w:cs="Arial"/>
          <w:b/>
          <w:sz w:val="20"/>
        </w:rPr>
      </w:pPr>
      <w:r>
        <w:rPr>
          <w:rFonts w:ascii="Arial" w:hAnsi="Arial" w:cs="Arial"/>
          <w:b/>
          <w:sz w:val="20"/>
        </w:rPr>
        <w:t>Strategic r</w:t>
      </w:r>
      <w:r w:rsidRPr="00594A40">
        <w:rPr>
          <w:rFonts w:ascii="Arial" w:hAnsi="Arial" w:cs="Arial"/>
          <w:b/>
          <w:sz w:val="20"/>
        </w:rPr>
        <w:t>eport</w:t>
      </w:r>
      <w:r>
        <w:rPr>
          <w:rFonts w:ascii="Arial" w:hAnsi="Arial" w:cs="Arial"/>
          <w:b/>
          <w:sz w:val="20"/>
        </w:rPr>
        <w:t xml:space="preserve"> (continued)</w:t>
      </w:r>
    </w:p>
    <w:p w:rsidR="003C4D59" w:rsidRDefault="003C4D59" w:rsidP="003C4D59">
      <w:pPr>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5A3364">
        <w:rPr>
          <w:rFonts w:ascii="Arial" w:hAnsi="Arial" w:cs="Arial"/>
          <w:b/>
          <w:sz w:val="20"/>
        </w:rPr>
        <w:t>8</w:t>
      </w:r>
      <w:r>
        <w:rPr>
          <w:rFonts w:ascii="Arial" w:hAnsi="Arial" w:cs="Arial"/>
          <w:b/>
          <w:sz w:val="20"/>
        </w:rPr>
        <w:t xml:space="preserve"> </w:t>
      </w:r>
    </w:p>
    <w:p w:rsidR="003C4D59" w:rsidRPr="00534749" w:rsidRDefault="003C4D59" w:rsidP="003C4D59">
      <w:pPr>
        <w:pBdr>
          <w:bottom w:val="single" w:sz="6" w:space="3" w:color="auto"/>
        </w:pBdr>
        <w:jc w:val="right"/>
        <w:rPr>
          <w:rFonts w:ascii="Arial" w:hAnsi="Arial" w:cs="Arial"/>
          <w:sz w:val="20"/>
        </w:rPr>
      </w:pPr>
    </w:p>
    <w:p w:rsidR="003C4D59" w:rsidRPr="005F75A2" w:rsidRDefault="003C4D59" w:rsidP="003C4D59">
      <w:pPr>
        <w:rPr>
          <w:rFonts w:ascii="Arial" w:hAnsi="Arial" w:cs="Arial"/>
          <w:b/>
          <w:noProof/>
        </w:rPr>
      </w:pPr>
    </w:p>
    <w:p w:rsidR="003C4D59" w:rsidRPr="00846DA5" w:rsidRDefault="003C4D59" w:rsidP="003C4D59">
      <w:pPr>
        <w:rPr>
          <w:rFonts w:ascii="Arial" w:hAnsi="Arial" w:cs="Arial"/>
          <w:b/>
          <w:sz w:val="20"/>
        </w:rPr>
      </w:pPr>
      <w:r>
        <w:rPr>
          <w:rFonts w:ascii="Arial" w:hAnsi="Arial" w:cs="Arial"/>
          <w:b/>
          <w:sz w:val="20"/>
        </w:rPr>
        <w:t>FINANCIAL REVIEW (continued)</w:t>
      </w:r>
    </w:p>
    <w:p w:rsidR="003C4D59" w:rsidRDefault="003C4D59" w:rsidP="00375958">
      <w:pPr>
        <w:rPr>
          <w:rFonts w:ascii="Arial" w:hAnsi="Arial" w:cs="Arial"/>
          <w:b/>
          <w:bCs/>
          <w:sz w:val="20"/>
        </w:rPr>
      </w:pPr>
    </w:p>
    <w:p w:rsidR="00375958" w:rsidRDefault="00375958" w:rsidP="00375958">
      <w:pPr>
        <w:rPr>
          <w:rFonts w:ascii="Arial" w:hAnsi="Arial" w:cs="Arial"/>
          <w:b/>
          <w:bCs/>
          <w:sz w:val="20"/>
        </w:rPr>
      </w:pPr>
      <w:r w:rsidRPr="001A508A">
        <w:rPr>
          <w:rFonts w:ascii="Arial" w:hAnsi="Arial" w:cs="Arial"/>
          <w:b/>
          <w:bCs/>
          <w:sz w:val="20"/>
        </w:rPr>
        <w:t>Current liquidity</w:t>
      </w:r>
    </w:p>
    <w:p w:rsidR="00375958" w:rsidRPr="001A508A" w:rsidRDefault="00375958" w:rsidP="00375958">
      <w:pPr>
        <w:rPr>
          <w:rFonts w:ascii="Arial" w:hAnsi="Arial" w:cs="Arial"/>
          <w:sz w:val="20"/>
        </w:rPr>
      </w:pPr>
    </w:p>
    <w:p w:rsidR="00375958" w:rsidRPr="002E01A5" w:rsidRDefault="00375958" w:rsidP="00375958">
      <w:pPr>
        <w:pStyle w:val="BodyText2"/>
        <w:spacing w:line="240" w:lineRule="auto"/>
        <w:rPr>
          <w:rFonts w:ascii="Arial" w:hAnsi="Arial" w:cs="Arial"/>
          <w:sz w:val="20"/>
        </w:rPr>
      </w:pPr>
      <w:r w:rsidRPr="001A508A">
        <w:rPr>
          <w:rFonts w:ascii="Arial" w:hAnsi="Arial" w:cs="Arial"/>
          <w:sz w:val="20"/>
        </w:rPr>
        <w:t>Cash and bank balances at the year-end were £</w:t>
      </w:r>
      <w:r w:rsidR="00E43AA7">
        <w:rPr>
          <w:rFonts w:ascii="Arial" w:hAnsi="Arial" w:cs="Arial"/>
          <w:sz w:val="20"/>
        </w:rPr>
        <w:t>18</w:t>
      </w:r>
      <w:r w:rsidR="00880471">
        <w:rPr>
          <w:rFonts w:ascii="Arial" w:hAnsi="Arial" w:cs="Arial"/>
          <w:sz w:val="20"/>
        </w:rPr>
        <w:t>.1</w:t>
      </w:r>
      <w:r w:rsidR="00E43AA7">
        <w:rPr>
          <w:rFonts w:ascii="Arial" w:hAnsi="Arial" w:cs="Arial"/>
          <w:sz w:val="20"/>
        </w:rPr>
        <w:t>m</w:t>
      </w:r>
      <w:r w:rsidR="00872AA0">
        <w:rPr>
          <w:rFonts w:ascii="Arial" w:hAnsi="Arial" w:cs="Arial"/>
          <w:sz w:val="20"/>
        </w:rPr>
        <w:t>.</w:t>
      </w:r>
      <w:r w:rsidR="00287A93">
        <w:rPr>
          <w:rFonts w:ascii="Arial" w:hAnsi="Arial" w:cs="Arial"/>
          <w:sz w:val="20"/>
        </w:rPr>
        <w:t xml:space="preserve"> (2017: £27.8m)</w:t>
      </w:r>
      <w:r w:rsidR="00872AA0">
        <w:rPr>
          <w:rFonts w:ascii="Arial" w:hAnsi="Arial" w:cs="Arial"/>
          <w:sz w:val="20"/>
        </w:rPr>
        <w:t xml:space="preserve">  Net current assets were £</w:t>
      </w:r>
      <w:r w:rsidR="00351D03">
        <w:rPr>
          <w:rFonts w:ascii="Arial" w:hAnsi="Arial" w:cs="Arial"/>
          <w:sz w:val="20"/>
        </w:rPr>
        <w:t>14.8</w:t>
      </w:r>
      <w:r w:rsidR="00E43AA7">
        <w:rPr>
          <w:rFonts w:ascii="Arial" w:hAnsi="Arial" w:cs="Arial"/>
          <w:sz w:val="20"/>
        </w:rPr>
        <w:t>m</w:t>
      </w:r>
      <w:r w:rsidR="00287A93">
        <w:rPr>
          <w:rFonts w:ascii="Arial" w:hAnsi="Arial" w:cs="Arial"/>
          <w:sz w:val="20"/>
        </w:rPr>
        <w:t xml:space="preserve"> (2017:</w:t>
      </w:r>
      <w:r w:rsidR="00382765">
        <w:rPr>
          <w:rFonts w:ascii="Arial" w:hAnsi="Arial" w:cs="Arial"/>
          <w:sz w:val="20"/>
        </w:rPr>
        <w:t xml:space="preserve"> £24.3m)</w:t>
      </w:r>
      <w:r w:rsidR="00872AA0">
        <w:rPr>
          <w:rFonts w:ascii="Arial" w:hAnsi="Arial" w:cs="Arial"/>
          <w:sz w:val="20"/>
        </w:rPr>
        <w:t>.</w:t>
      </w:r>
      <w:r w:rsidRPr="001A508A">
        <w:rPr>
          <w:rFonts w:ascii="Arial" w:hAnsi="Arial" w:cs="Arial"/>
          <w:sz w:val="20"/>
        </w:rPr>
        <w:t xml:space="preserve"> </w:t>
      </w:r>
      <w:proofErr w:type="spellStart"/>
      <w:r>
        <w:rPr>
          <w:rFonts w:ascii="Arial" w:hAnsi="Arial" w:cs="Arial"/>
          <w:sz w:val="20"/>
        </w:rPr>
        <w:t>Ongo</w:t>
      </w:r>
      <w:proofErr w:type="spellEnd"/>
      <w:r>
        <w:rPr>
          <w:rFonts w:ascii="Arial" w:hAnsi="Arial" w:cs="Arial"/>
          <w:sz w:val="20"/>
        </w:rPr>
        <w:t xml:space="preserve"> </w:t>
      </w:r>
      <w:r w:rsidR="00480967">
        <w:rPr>
          <w:rFonts w:ascii="Arial" w:hAnsi="Arial" w:cs="Arial"/>
          <w:sz w:val="20"/>
        </w:rPr>
        <w:t>Homes</w:t>
      </w:r>
      <w:r w:rsidR="00480967" w:rsidRPr="001A508A">
        <w:rPr>
          <w:rFonts w:ascii="Arial" w:hAnsi="Arial" w:cs="Arial"/>
          <w:color w:val="00B050"/>
          <w:sz w:val="20"/>
        </w:rPr>
        <w:t xml:space="preserve"> </w:t>
      </w:r>
      <w:r w:rsidRPr="002E01A5">
        <w:rPr>
          <w:rFonts w:ascii="Arial" w:hAnsi="Arial" w:cs="Arial"/>
          <w:sz w:val="20"/>
        </w:rPr>
        <w:t xml:space="preserve">has facilities and security in place to borrow a further </w:t>
      </w:r>
      <w:r w:rsidR="00351D03">
        <w:rPr>
          <w:rFonts w:ascii="Arial" w:hAnsi="Arial" w:cs="Arial"/>
          <w:sz w:val="20"/>
        </w:rPr>
        <w:t>£30.0m</w:t>
      </w:r>
      <w:r w:rsidRPr="002E01A5">
        <w:rPr>
          <w:rFonts w:ascii="Arial" w:hAnsi="Arial" w:cs="Arial"/>
          <w:sz w:val="20"/>
        </w:rPr>
        <w:t>.</w:t>
      </w:r>
    </w:p>
    <w:p w:rsidR="00375958" w:rsidRPr="001A508A" w:rsidRDefault="00375958" w:rsidP="00375958">
      <w:pPr>
        <w:rPr>
          <w:rFonts w:ascii="Arial" w:hAnsi="Arial" w:cs="Arial"/>
          <w:color w:val="FF0000"/>
          <w:sz w:val="20"/>
        </w:rPr>
      </w:pPr>
    </w:p>
    <w:p w:rsidR="00375958" w:rsidRPr="001A508A" w:rsidRDefault="00375958" w:rsidP="00375958">
      <w:pPr>
        <w:pStyle w:val="BodyText2"/>
        <w:spacing w:line="240" w:lineRule="auto"/>
        <w:rPr>
          <w:rFonts w:ascii="Arial" w:hAnsi="Arial" w:cs="Arial"/>
          <w:sz w:val="20"/>
        </w:rPr>
      </w:pPr>
      <w:r w:rsidRPr="001A508A">
        <w:rPr>
          <w:rFonts w:ascii="Arial" w:hAnsi="Arial" w:cs="Arial"/>
          <w:sz w:val="20"/>
        </w:rPr>
        <w:t xml:space="preserve">The Board does not consider there </w:t>
      </w:r>
      <w:r>
        <w:rPr>
          <w:rFonts w:ascii="Arial" w:hAnsi="Arial" w:cs="Arial"/>
          <w:sz w:val="20"/>
        </w:rPr>
        <w:t>to be</w:t>
      </w:r>
      <w:r w:rsidRPr="001A508A">
        <w:rPr>
          <w:rFonts w:ascii="Arial" w:hAnsi="Arial" w:cs="Arial"/>
          <w:sz w:val="20"/>
        </w:rPr>
        <w:t xml:space="preserve"> any seasonal effects on borrowing requirements.  The main factor influencing the amount and timing of borrowings is the pace of the </w:t>
      </w:r>
      <w:r w:rsidR="004914BE">
        <w:rPr>
          <w:rFonts w:ascii="Arial" w:hAnsi="Arial" w:cs="Arial"/>
          <w:sz w:val="20"/>
        </w:rPr>
        <w:t xml:space="preserve">development </w:t>
      </w:r>
      <w:r w:rsidRPr="001A508A">
        <w:rPr>
          <w:rFonts w:ascii="Arial" w:hAnsi="Arial" w:cs="Arial"/>
          <w:sz w:val="20"/>
        </w:rPr>
        <w:t>programme.   Cash flow forecasts are monitored closely to ensure sufficient funds are available to meet liabilities when they fall due, whilst not incurring unnecessary finance costs, by only drawing on loan facilities when required.</w:t>
      </w:r>
    </w:p>
    <w:p w:rsidR="00375958" w:rsidRDefault="00375958" w:rsidP="001A508A">
      <w:pPr>
        <w:jc w:val="center"/>
        <w:rPr>
          <w:rFonts w:ascii="Arial" w:hAnsi="Arial" w:cs="Arial"/>
          <w:b/>
          <w:sz w:val="20"/>
        </w:rPr>
      </w:pPr>
    </w:p>
    <w:p w:rsidR="0019566B" w:rsidRPr="005F75A2" w:rsidRDefault="0019566B" w:rsidP="0019566B">
      <w:pPr>
        <w:rPr>
          <w:rFonts w:ascii="Arial" w:hAnsi="Arial" w:cs="Arial"/>
          <w:b/>
          <w:noProof/>
        </w:rPr>
      </w:pPr>
      <w:r w:rsidRPr="005F75A2">
        <w:rPr>
          <w:rFonts w:ascii="Arial" w:hAnsi="Arial" w:cs="Arial"/>
          <w:b/>
          <w:noProof/>
        </w:rPr>
        <w:t>PRINCIPAL RISKS</w:t>
      </w:r>
    </w:p>
    <w:p w:rsidR="0019566B" w:rsidRPr="005F75A2" w:rsidRDefault="0019566B" w:rsidP="0019566B">
      <w:pPr>
        <w:rPr>
          <w:rFonts w:ascii="Arial" w:hAnsi="Arial" w:cs="Arial"/>
          <w:b/>
          <w:noProof/>
        </w:rPr>
      </w:pPr>
    </w:p>
    <w:p w:rsidR="0019566B" w:rsidRPr="002E01A5" w:rsidRDefault="0019566B" w:rsidP="0019566B">
      <w:pPr>
        <w:rPr>
          <w:rFonts w:ascii="Arial" w:hAnsi="Arial" w:cs="Arial"/>
          <w:noProof/>
          <w:sz w:val="20"/>
        </w:rPr>
      </w:pPr>
      <w:r w:rsidRPr="002E01A5">
        <w:rPr>
          <w:rFonts w:ascii="Arial" w:hAnsi="Arial" w:cs="Arial"/>
          <w:noProof/>
          <w:sz w:val="20"/>
        </w:rPr>
        <w:t>The principal key risks fac</w:t>
      </w:r>
      <w:r w:rsidR="006A29CC">
        <w:rPr>
          <w:rFonts w:ascii="Arial" w:hAnsi="Arial" w:cs="Arial"/>
          <w:noProof/>
          <w:sz w:val="20"/>
        </w:rPr>
        <w:t>ing</w:t>
      </w:r>
      <w:r w:rsidRPr="002E01A5">
        <w:rPr>
          <w:rFonts w:ascii="Arial" w:hAnsi="Arial" w:cs="Arial"/>
          <w:noProof/>
          <w:sz w:val="20"/>
        </w:rPr>
        <w:t xml:space="preserve"> </w:t>
      </w:r>
      <w:r w:rsidR="002E01A5">
        <w:rPr>
          <w:rFonts w:ascii="Arial" w:hAnsi="Arial" w:cs="Arial"/>
          <w:noProof/>
          <w:sz w:val="20"/>
        </w:rPr>
        <w:t xml:space="preserve">the </w:t>
      </w:r>
      <w:r w:rsidR="006A29CC">
        <w:rPr>
          <w:rFonts w:ascii="Arial" w:hAnsi="Arial" w:cs="Arial"/>
          <w:noProof/>
          <w:sz w:val="20"/>
        </w:rPr>
        <w:t>C</w:t>
      </w:r>
      <w:r w:rsidR="00F93704">
        <w:rPr>
          <w:rFonts w:ascii="Arial" w:hAnsi="Arial" w:cs="Arial"/>
          <w:noProof/>
          <w:sz w:val="20"/>
        </w:rPr>
        <w:t>BS</w:t>
      </w:r>
      <w:r w:rsidR="006A29CC">
        <w:rPr>
          <w:rFonts w:ascii="Arial" w:hAnsi="Arial" w:cs="Arial"/>
          <w:noProof/>
          <w:sz w:val="20"/>
        </w:rPr>
        <w:t xml:space="preserve"> are</w:t>
      </w:r>
      <w:r w:rsidR="002E01A5">
        <w:rPr>
          <w:rFonts w:ascii="Arial" w:hAnsi="Arial" w:cs="Arial"/>
          <w:noProof/>
          <w:sz w:val="20"/>
        </w:rPr>
        <w:t>:</w:t>
      </w:r>
    </w:p>
    <w:p w:rsidR="0019566B" w:rsidRPr="002E01A5" w:rsidRDefault="0019566B" w:rsidP="0019566B">
      <w:pPr>
        <w:rPr>
          <w:rFonts w:ascii="Arial" w:hAnsi="Arial" w:cs="Arial"/>
          <w:noProof/>
          <w:sz w:val="20"/>
        </w:rPr>
      </w:pPr>
    </w:p>
    <w:p w:rsidR="0019566B" w:rsidRPr="002E01A5" w:rsidRDefault="0019566B" w:rsidP="00F12FD8">
      <w:pPr>
        <w:pStyle w:val="ListParagraph"/>
        <w:numPr>
          <w:ilvl w:val="0"/>
          <w:numId w:val="23"/>
        </w:numPr>
        <w:contextualSpacing w:val="0"/>
        <w:jc w:val="left"/>
        <w:rPr>
          <w:rFonts w:ascii="Arial" w:hAnsi="Arial" w:cs="Arial"/>
          <w:noProof/>
          <w:sz w:val="20"/>
        </w:rPr>
      </w:pPr>
      <w:r w:rsidRPr="002E01A5">
        <w:rPr>
          <w:rFonts w:ascii="Arial" w:hAnsi="Arial" w:cs="Arial"/>
          <w:noProof/>
          <w:sz w:val="20"/>
        </w:rPr>
        <w:t xml:space="preserve">Operational: effective management of </w:t>
      </w:r>
      <w:r w:rsidR="002F0048">
        <w:rPr>
          <w:rFonts w:ascii="Arial" w:hAnsi="Arial" w:cs="Arial"/>
          <w:noProof/>
          <w:sz w:val="20"/>
        </w:rPr>
        <w:t xml:space="preserve">both </w:t>
      </w:r>
      <w:r w:rsidRPr="002E01A5">
        <w:rPr>
          <w:rFonts w:ascii="Arial" w:hAnsi="Arial" w:cs="Arial"/>
          <w:noProof/>
          <w:sz w:val="20"/>
        </w:rPr>
        <w:t>existing housing stock</w:t>
      </w:r>
      <w:r w:rsidR="002F0048">
        <w:rPr>
          <w:rFonts w:ascii="Arial" w:hAnsi="Arial" w:cs="Arial"/>
          <w:noProof/>
          <w:sz w:val="20"/>
        </w:rPr>
        <w:t xml:space="preserve"> and</w:t>
      </w:r>
      <w:r w:rsidRPr="002E01A5">
        <w:rPr>
          <w:rFonts w:ascii="Arial" w:hAnsi="Arial" w:cs="Arial"/>
          <w:noProof/>
          <w:sz w:val="20"/>
        </w:rPr>
        <w:t xml:space="preserve"> of new development programmes</w:t>
      </w:r>
    </w:p>
    <w:p w:rsidR="0019566B" w:rsidRPr="002E01A5" w:rsidRDefault="0019566B" w:rsidP="00F12FD8">
      <w:pPr>
        <w:pStyle w:val="ListParagraph"/>
        <w:numPr>
          <w:ilvl w:val="0"/>
          <w:numId w:val="23"/>
        </w:numPr>
        <w:contextualSpacing w:val="0"/>
        <w:jc w:val="left"/>
        <w:rPr>
          <w:rFonts w:ascii="Arial" w:hAnsi="Arial" w:cs="Arial"/>
          <w:noProof/>
          <w:sz w:val="20"/>
        </w:rPr>
      </w:pPr>
      <w:r w:rsidRPr="002E01A5">
        <w:rPr>
          <w:rFonts w:ascii="Arial" w:hAnsi="Arial" w:cs="Arial"/>
          <w:noProof/>
          <w:sz w:val="20"/>
        </w:rPr>
        <w:t xml:space="preserve">Financial: welfare reform (income loss); housing stock loss through </w:t>
      </w:r>
      <w:r w:rsidR="004914BE">
        <w:rPr>
          <w:rFonts w:ascii="Arial" w:hAnsi="Arial" w:cs="Arial"/>
          <w:noProof/>
          <w:sz w:val="20"/>
        </w:rPr>
        <w:t>R</w:t>
      </w:r>
      <w:r w:rsidRPr="002E01A5">
        <w:rPr>
          <w:rFonts w:ascii="Arial" w:hAnsi="Arial" w:cs="Arial"/>
          <w:noProof/>
          <w:sz w:val="20"/>
        </w:rPr>
        <w:t xml:space="preserve">ight to </w:t>
      </w:r>
      <w:r w:rsidR="004914BE">
        <w:rPr>
          <w:rFonts w:ascii="Arial" w:hAnsi="Arial" w:cs="Arial"/>
          <w:noProof/>
          <w:sz w:val="20"/>
        </w:rPr>
        <w:t>B</w:t>
      </w:r>
      <w:r w:rsidRPr="002E01A5">
        <w:rPr>
          <w:rFonts w:ascii="Arial" w:hAnsi="Arial" w:cs="Arial"/>
          <w:noProof/>
          <w:sz w:val="20"/>
        </w:rPr>
        <w:t>uy and replacing stock; future funding availability</w:t>
      </w:r>
    </w:p>
    <w:p w:rsidR="0019566B" w:rsidRPr="002E01A5" w:rsidRDefault="0019566B" w:rsidP="00F12FD8">
      <w:pPr>
        <w:pStyle w:val="ListParagraph"/>
        <w:numPr>
          <w:ilvl w:val="0"/>
          <w:numId w:val="23"/>
        </w:numPr>
        <w:contextualSpacing w:val="0"/>
        <w:jc w:val="left"/>
        <w:rPr>
          <w:rFonts w:ascii="Arial" w:hAnsi="Arial" w:cs="Arial"/>
          <w:noProof/>
          <w:sz w:val="20"/>
        </w:rPr>
      </w:pPr>
      <w:r w:rsidRPr="002E01A5">
        <w:rPr>
          <w:rFonts w:ascii="Arial" w:hAnsi="Arial" w:cs="Arial"/>
          <w:noProof/>
          <w:sz w:val="20"/>
        </w:rPr>
        <w:t>Compliance: having key business skills on the board; compliance with all H</w:t>
      </w:r>
      <w:r w:rsidR="00B45E30">
        <w:rPr>
          <w:rFonts w:ascii="Arial" w:hAnsi="Arial" w:cs="Arial"/>
          <w:noProof/>
          <w:sz w:val="20"/>
        </w:rPr>
        <w:t>omes England</w:t>
      </w:r>
      <w:r w:rsidRPr="002E01A5">
        <w:rPr>
          <w:rFonts w:ascii="Arial" w:hAnsi="Arial" w:cs="Arial"/>
          <w:noProof/>
          <w:sz w:val="20"/>
        </w:rPr>
        <w:t xml:space="preserve"> regulatory standards</w:t>
      </w:r>
    </w:p>
    <w:p w:rsidR="0019566B" w:rsidRPr="002E01A5" w:rsidRDefault="0019566B" w:rsidP="00F12FD8">
      <w:pPr>
        <w:pStyle w:val="ListParagraph"/>
        <w:numPr>
          <w:ilvl w:val="0"/>
          <w:numId w:val="23"/>
        </w:numPr>
        <w:contextualSpacing w:val="0"/>
        <w:jc w:val="left"/>
        <w:rPr>
          <w:rFonts w:ascii="Arial" w:hAnsi="Arial" w:cs="Arial"/>
          <w:noProof/>
          <w:sz w:val="20"/>
        </w:rPr>
      </w:pPr>
      <w:r w:rsidRPr="002E01A5">
        <w:rPr>
          <w:rFonts w:ascii="Arial" w:hAnsi="Arial" w:cs="Arial"/>
          <w:noProof/>
          <w:sz w:val="20"/>
        </w:rPr>
        <w:t>Strategic: changes in housing policy; new developments</w:t>
      </w:r>
    </w:p>
    <w:p w:rsidR="0019566B" w:rsidRPr="002E01A5" w:rsidRDefault="0019566B" w:rsidP="0019566B">
      <w:pPr>
        <w:rPr>
          <w:rFonts w:ascii="Arial" w:hAnsi="Arial" w:cs="Arial"/>
          <w:b/>
          <w:noProof/>
          <w:sz w:val="20"/>
        </w:rPr>
      </w:pPr>
    </w:p>
    <w:p w:rsidR="002E01A5" w:rsidRDefault="002E01A5" w:rsidP="0019566B">
      <w:pPr>
        <w:rPr>
          <w:rFonts w:ascii="Arial" w:hAnsi="Arial" w:cs="Arial"/>
          <w:b/>
          <w:noProof/>
        </w:rPr>
      </w:pPr>
    </w:p>
    <w:p w:rsidR="002F0048" w:rsidRPr="005F75A2" w:rsidRDefault="00B100E5" w:rsidP="002F0048">
      <w:pPr>
        <w:rPr>
          <w:rFonts w:ascii="Arial" w:hAnsi="Arial" w:cs="Arial"/>
          <w:b/>
          <w:noProof/>
        </w:rPr>
      </w:pPr>
      <w:r>
        <w:rPr>
          <w:rFonts w:ascii="Arial" w:hAnsi="Arial" w:cs="Arial"/>
          <w:b/>
          <w:noProof/>
        </w:rPr>
        <w:pict>
          <v:shapetype id="_x0000_t202" coordsize="21600,21600" o:spt="202" path="m,l,21600r21600,l21600,xe">
            <v:stroke joinstyle="miter"/>
            <v:path gradientshapeok="t" o:connecttype="rect"/>
          </v:shapetype>
          <v:shape id="Text Box 15" o:spid="_x0000_s1026" type="#_x0000_t202" style="position:absolute;left:0;text-align:left;margin-left:165pt;margin-top:124.4pt;width:5.5pt;height:9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" filled="f" fillcolor="#daeef3" stroked="f">
            <v:textbox>
              <w:txbxContent>
                <w:p w:rsidR="00B45E30" w:rsidRDefault="00B45E30" w:rsidP="002F0048">
                  <w:pPr>
                    <w:pStyle w:val="ListParagraph"/>
                    <w:rPr>
                      <w:rFonts w:ascii="Arial" w:hAnsi="Arial" w:cs="Arial"/>
                      <w:b/>
                      <w:sz w:val="24"/>
                      <w:szCs w:val="24"/>
                    </w:rPr>
                  </w:pPr>
                </w:p>
                <w:p w:rsidR="00B45E30" w:rsidRDefault="00B45E30" w:rsidP="002F0048">
                  <w:pPr>
                    <w:pStyle w:val="ListParagraph"/>
                    <w:rPr>
                      <w:rFonts w:ascii="Arial" w:hAnsi="Arial" w:cs="Arial"/>
                      <w:b/>
                      <w:sz w:val="24"/>
                      <w:szCs w:val="24"/>
                    </w:rPr>
                  </w:pPr>
                </w:p>
                <w:p w:rsidR="00B45E30" w:rsidRDefault="00B45E30" w:rsidP="002F0048">
                  <w:pPr>
                    <w:pStyle w:val="ListParagraph"/>
                    <w:rPr>
                      <w:rFonts w:ascii="Arial" w:hAnsi="Arial" w:cs="Arial"/>
                      <w:b/>
                      <w:sz w:val="24"/>
                      <w:szCs w:val="24"/>
                    </w:rPr>
                  </w:pPr>
                </w:p>
                <w:p w:rsidR="00B45E30" w:rsidRDefault="00B45E30" w:rsidP="002F0048">
                  <w:pPr>
                    <w:pStyle w:val="ListParagraph"/>
                    <w:ind w:left="0"/>
                    <w:rPr>
                      <w:rFonts w:ascii="Arial" w:hAnsi="Arial" w:cs="Arial"/>
                      <w:b/>
                      <w:sz w:val="24"/>
                      <w:szCs w:val="24"/>
                    </w:rPr>
                  </w:pPr>
                </w:p>
                <w:p w:rsidR="00B45E30" w:rsidRDefault="00B45E30" w:rsidP="002F0048">
                  <w:pPr>
                    <w:rPr>
                      <w:rFonts w:ascii="Arial" w:hAnsi="Arial" w:cs="Arial"/>
                      <w:b/>
                      <w:sz w:val="24"/>
                      <w:szCs w:val="24"/>
                    </w:rPr>
                  </w:pPr>
                </w:p>
              </w:txbxContent>
            </v:textbox>
          </v:shape>
        </w:pict>
      </w:r>
      <w:r w:rsidR="002F0048" w:rsidRPr="005F75A2">
        <w:rPr>
          <w:rFonts w:ascii="Arial" w:hAnsi="Arial" w:cs="Arial"/>
          <w:b/>
          <w:noProof/>
        </w:rPr>
        <w:t>FUTURE PLANS</w:t>
      </w:r>
    </w:p>
    <w:p w:rsidR="002F0048" w:rsidRPr="005F75A2" w:rsidRDefault="002F0048" w:rsidP="002F0048">
      <w:pPr>
        <w:rPr>
          <w:rFonts w:ascii="Arial" w:hAnsi="Arial" w:cs="Arial"/>
          <w:b/>
        </w:rPr>
      </w:pPr>
    </w:p>
    <w:p w:rsidR="002F0048" w:rsidRPr="002F0048" w:rsidRDefault="002F0048" w:rsidP="002F0048">
      <w:pPr>
        <w:pStyle w:val="FootnoteText"/>
        <w:rPr>
          <w:rFonts w:ascii="Arial" w:hAnsi="Arial" w:cs="Arial"/>
          <w:b/>
          <w:sz w:val="20"/>
        </w:rPr>
      </w:pPr>
      <w:r w:rsidRPr="002F0048">
        <w:rPr>
          <w:rFonts w:ascii="Arial" w:hAnsi="Arial" w:cs="Arial"/>
          <w:b/>
          <w:sz w:val="20"/>
        </w:rPr>
        <w:t>We want to</w:t>
      </w:r>
      <w:r w:rsidRPr="002F0048">
        <w:rPr>
          <w:rFonts w:ascii="Arial" w:hAnsi="Arial" w:cs="Arial"/>
          <w:sz w:val="20"/>
        </w:rPr>
        <w:t xml:space="preserve"> </w:t>
      </w:r>
      <w:r w:rsidRPr="002F0048">
        <w:rPr>
          <w:rFonts w:ascii="Arial" w:hAnsi="Arial" w:cs="Arial"/>
          <w:b/>
          <w:sz w:val="20"/>
        </w:rPr>
        <w:t>grow by:</w:t>
      </w:r>
    </w:p>
    <w:p w:rsidR="002F0048" w:rsidRPr="002F0048" w:rsidRDefault="002F0048" w:rsidP="002F0048">
      <w:pPr>
        <w:pStyle w:val="FootnoteText"/>
        <w:rPr>
          <w:rFonts w:ascii="Arial" w:hAnsi="Arial" w:cs="Arial"/>
          <w:b/>
          <w:sz w:val="20"/>
        </w:rPr>
      </w:pPr>
    </w:p>
    <w:p w:rsidR="002F0048" w:rsidRPr="002F0048" w:rsidRDefault="002F0048" w:rsidP="00F12FD8">
      <w:pPr>
        <w:pStyle w:val="BodyTextIndent"/>
        <w:numPr>
          <w:ilvl w:val="0"/>
          <w:numId w:val="21"/>
        </w:numPr>
        <w:spacing w:after="0"/>
        <w:ind w:left="357" w:hanging="357"/>
        <w:rPr>
          <w:rFonts w:ascii="Arial" w:hAnsi="Arial" w:cs="Arial"/>
          <w:b/>
          <w:sz w:val="20"/>
        </w:rPr>
      </w:pPr>
      <w:r w:rsidRPr="002F0048">
        <w:rPr>
          <w:rFonts w:ascii="Arial" w:hAnsi="Arial" w:cs="Arial"/>
          <w:sz w:val="20"/>
        </w:rPr>
        <w:t xml:space="preserve">Securing funding to build new homes </w:t>
      </w:r>
    </w:p>
    <w:p w:rsidR="002F0048" w:rsidRPr="002F0048" w:rsidRDefault="002F0048" w:rsidP="00F12FD8">
      <w:pPr>
        <w:pStyle w:val="BodyTextIndent"/>
        <w:numPr>
          <w:ilvl w:val="0"/>
          <w:numId w:val="21"/>
        </w:numPr>
        <w:spacing w:after="0"/>
        <w:ind w:left="357" w:hanging="357"/>
        <w:rPr>
          <w:rFonts w:ascii="Arial" w:hAnsi="Arial" w:cs="Arial"/>
          <w:b/>
          <w:sz w:val="20"/>
        </w:rPr>
      </w:pPr>
      <w:r w:rsidRPr="002F0048">
        <w:rPr>
          <w:rFonts w:ascii="Arial" w:hAnsi="Arial" w:cs="Arial"/>
          <w:sz w:val="20"/>
        </w:rPr>
        <w:t>Maintaining the number of homes we manage by making sure we build more homes than we lose through Right to Buy and regeneration or demolition</w:t>
      </w:r>
    </w:p>
    <w:p w:rsidR="002F0048" w:rsidRPr="002F0048" w:rsidRDefault="00831729" w:rsidP="00F12FD8">
      <w:pPr>
        <w:pStyle w:val="BodyTextIndent"/>
        <w:numPr>
          <w:ilvl w:val="0"/>
          <w:numId w:val="21"/>
        </w:numPr>
        <w:spacing w:after="0"/>
        <w:ind w:left="357" w:hanging="357"/>
        <w:rPr>
          <w:rFonts w:ascii="Arial" w:hAnsi="Arial" w:cs="Arial"/>
          <w:b/>
          <w:sz w:val="20"/>
        </w:rPr>
      </w:pPr>
      <w:r>
        <w:rPr>
          <w:rFonts w:ascii="Arial" w:hAnsi="Arial" w:cs="Arial"/>
          <w:sz w:val="20"/>
        </w:rPr>
        <w:t>Developing Partnerships and working relationships to enable us to build more homes.</w:t>
      </w:r>
    </w:p>
    <w:p w:rsidR="002F0048" w:rsidRPr="002F0048" w:rsidRDefault="002F0048" w:rsidP="002F0048">
      <w:pPr>
        <w:pStyle w:val="FootnoteText"/>
        <w:spacing w:line="276" w:lineRule="auto"/>
        <w:rPr>
          <w:rFonts w:ascii="Arial" w:hAnsi="Arial" w:cs="Arial"/>
          <w:b/>
          <w:sz w:val="20"/>
        </w:rPr>
      </w:pPr>
    </w:p>
    <w:p w:rsidR="002F0048" w:rsidRPr="002F0048" w:rsidRDefault="002F0048" w:rsidP="002F0048">
      <w:pPr>
        <w:pStyle w:val="FootnoteText"/>
        <w:rPr>
          <w:rFonts w:ascii="Arial" w:hAnsi="Arial" w:cs="Arial"/>
          <w:b/>
          <w:sz w:val="20"/>
        </w:rPr>
      </w:pPr>
      <w:r w:rsidRPr="002F0048">
        <w:rPr>
          <w:rFonts w:ascii="Arial" w:hAnsi="Arial" w:cs="Arial"/>
          <w:b/>
          <w:sz w:val="20"/>
        </w:rPr>
        <w:t>We want to diversify to:</w:t>
      </w:r>
    </w:p>
    <w:p w:rsidR="002F0048" w:rsidRPr="002F0048" w:rsidRDefault="002F0048" w:rsidP="002F0048">
      <w:pPr>
        <w:pStyle w:val="FootnoteText"/>
        <w:rPr>
          <w:rFonts w:ascii="Arial" w:hAnsi="Arial" w:cs="Arial"/>
          <w:b/>
          <w:sz w:val="20"/>
        </w:rPr>
      </w:pPr>
    </w:p>
    <w:p w:rsidR="002F0048" w:rsidRPr="002F0048" w:rsidRDefault="002F0048" w:rsidP="00F12FD8">
      <w:pPr>
        <w:pStyle w:val="FootnoteText"/>
        <w:numPr>
          <w:ilvl w:val="0"/>
          <w:numId w:val="22"/>
        </w:numPr>
        <w:autoSpaceDN w:val="0"/>
        <w:ind w:left="357" w:hanging="357"/>
        <w:textAlignment w:val="baseline"/>
        <w:rPr>
          <w:rFonts w:ascii="Arial" w:hAnsi="Arial" w:cs="Arial"/>
          <w:sz w:val="20"/>
        </w:rPr>
      </w:pPr>
      <w:r w:rsidRPr="002F0048">
        <w:rPr>
          <w:rFonts w:ascii="Arial" w:hAnsi="Arial" w:cs="Arial"/>
          <w:sz w:val="20"/>
        </w:rPr>
        <w:t>Reduce the overall risk profile &amp; our reliance on localised home rental income</w:t>
      </w:r>
    </w:p>
    <w:p w:rsidR="002F0048" w:rsidRPr="002F0048" w:rsidRDefault="002F0048" w:rsidP="00F12FD8">
      <w:pPr>
        <w:pStyle w:val="FootnoteText"/>
        <w:numPr>
          <w:ilvl w:val="0"/>
          <w:numId w:val="22"/>
        </w:numPr>
        <w:autoSpaceDN w:val="0"/>
        <w:ind w:left="357" w:hanging="357"/>
        <w:textAlignment w:val="baseline"/>
        <w:rPr>
          <w:rFonts w:ascii="Arial" w:hAnsi="Arial" w:cs="Arial"/>
          <w:sz w:val="20"/>
        </w:rPr>
      </w:pPr>
      <w:r w:rsidRPr="002F0048">
        <w:rPr>
          <w:rFonts w:ascii="Arial" w:hAnsi="Arial" w:cs="Arial"/>
          <w:sz w:val="20"/>
        </w:rPr>
        <w:t>Increase our income streams through offering new products &amp; services e.g. roofing, training and employment, maintenance externally.</w:t>
      </w:r>
    </w:p>
    <w:p w:rsidR="002F0048" w:rsidRPr="002F0048" w:rsidRDefault="002F0048" w:rsidP="00F12FD8">
      <w:pPr>
        <w:pStyle w:val="FootnoteText"/>
        <w:numPr>
          <w:ilvl w:val="0"/>
          <w:numId w:val="22"/>
        </w:numPr>
        <w:autoSpaceDN w:val="0"/>
        <w:ind w:left="357" w:hanging="357"/>
        <w:textAlignment w:val="baseline"/>
        <w:rPr>
          <w:rFonts w:ascii="Arial" w:hAnsi="Arial" w:cs="Arial"/>
          <w:sz w:val="20"/>
        </w:rPr>
      </w:pPr>
      <w:r w:rsidRPr="002F0048">
        <w:rPr>
          <w:rFonts w:ascii="Arial" w:hAnsi="Arial" w:cs="Arial"/>
          <w:sz w:val="20"/>
        </w:rPr>
        <w:t>Increase our local influence by becoming a key provider or enabler of compl</w:t>
      </w:r>
      <w:r w:rsidR="00284FF1">
        <w:rPr>
          <w:rFonts w:ascii="Arial" w:hAnsi="Arial" w:cs="Arial"/>
          <w:sz w:val="20"/>
        </w:rPr>
        <w:t>e</w:t>
      </w:r>
      <w:r w:rsidRPr="002F0048">
        <w:rPr>
          <w:rFonts w:ascii="Arial" w:hAnsi="Arial" w:cs="Arial"/>
          <w:sz w:val="20"/>
        </w:rPr>
        <w:t>ment</w:t>
      </w:r>
      <w:r w:rsidR="00284FF1">
        <w:rPr>
          <w:rFonts w:ascii="Arial" w:hAnsi="Arial" w:cs="Arial"/>
          <w:sz w:val="20"/>
        </w:rPr>
        <w:t>a</w:t>
      </w:r>
      <w:r w:rsidRPr="002F0048">
        <w:rPr>
          <w:rFonts w:ascii="Arial" w:hAnsi="Arial" w:cs="Arial"/>
          <w:sz w:val="20"/>
        </w:rPr>
        <w:t>ry housing related services to our tenants and their communities</w:t>
      </w:r>
    </w:p>
    <w:p w:rsidR="002F0048" w:rsidRPr="002F0048" w:rsidRDefault="002F0048" w:rsidP="00F12FD8">
      <w:pPr>
        <w:pStyle w:val="FootnoteText"/>
        <w:numPr>
          <w:ilvl w:val="0"/>
          <w:numId w:val="22"/>
        </w:numPr>
        <w:autoSpaceDN w:val="0"/>
        <w:ind w:left="357" w:hanging="357"/>
        <w:textAlignment w:val="baseline"/>
        <w:rPr>
          <w:rFonts w:ascii="Arial" w:hAnsi="Arial" w:cs="Arial"/>
          <w:sz w:val="20"/>
        </w:rPr>
      </w:pPr>
      <w:r w:rsidRPr="002F0048">
        <w:rPr>
          <w:rFonts w:ascii="Arial" w:hAnsi="Arial" w:cs="Arial"/>
          <w:sz w:val="20"/>
        </w:rPr>
        <w:t xml:space="preserve">Strengthen the bonds between </w:t>
      </w:r>
      <w:proofErr w:type="spellStart"/>
      <w:r w:rsidRPr="002F0048">
        <w:rPr>
          <w:rFonts w:ascii="Arial" w:hAnsi="Arial" w:cs="Arial"/>
          <w:sz w:val="20"/>
        </w:rPr>
        <w:t>Ongo</w:t>
      </w:r>
      <w:proofErr w:type="spellEnd"/>
      <w:r w:rsidRPr="002F0048">
        <w:rPr>
          <w:rFonts w:ascii="Arial" w:hAnsi="Arial" w:cs="Arial"/>
          <w:sz w:val="20"/>
        </w:rPr>
        <w:t xml:space="preserve"> and existing customers by increasing the range of services offered to help them sustain their tenancies</w:t>
      </w:r>
    </w:p>
    <w:p w:rsidR="002E01A5" w:rsidRDefault="002E01A5" w:rsidP="0019566B">
      <w:pPr>
        <w:rPr>
          <w:rFonts w:ascii="Arial" w:hAnsi="Arial" w:cs="Arial"/>
          <w:b/>
          <w:noProof/>
        </w:rPr>
      </w:pPr>
    </w:p>
    <w:p w:rsidR="002F0048" w:rsidRPr="005F75A2" w:rsidRDefault="002F0048" w:rsidP="002F0048">
      <w:pPr>
        <w:rPr>
          <w:rFonts w:ascii="Arial" w:hAnsi="Arial" w:cs="Arial"/>
          <w:b/>
          <w:bCs/>
        </w:rPr>
      </w:pPr>
      <w:r w:rsidRPr="005F75A2">
        <w:rPr>
          <w:rFonts w:ascii="Arial" w:hAnsi="Arial" w:cs="Arial"/>
          <w:b/>
          <w:bCs/>
        </w:rPr>
        <w:t>STATEMENT OF COMPLIANCE</w:t>
      </w:r>
    </w:p>
    <w:p w:rsidR="002F0048" w:rsidRPr="005F75A2" w:rsidRDefault="002F0048" w:rsidP="002F0048">
      <w:pPr>
        <w:rPr>
          <w:rFonts w:ascii="Arial" w:hAnsi="Arial" w:cs="Arial"/>
          <w:b/>
          <w:bCs/>
        </w:rPr>
      </w:pPr>
    </w:p>
    <w:p w:rsidR="002F0048" w:rsidRPr="00F6394B" w:rsidRDefault="0063121C" w:rsidP="002F0048">
      <w:pPr>
        <w:pStyle w:val="BodyText2"/>
        <w:spacing w:line="240" w:lineRule="auto"/>
        <w:rPr>
          <w:rFonts w:ascii="Arial" w:hAnsi="Arial" w:cs="Arial"/>
          <w:sz w:val="20"/>
        </w:rPr>
      </w:pPr>
      <w:r>
        <w:rPr>
          <w:rFonts w:ascii="Arial" w:hAnsi="Arial" w:cs="Arial"/>
          <w:sz w:val="20"/>
        </w:rPr>
        <w:t>The Board confirms that the Strategic Report has been prepared in accordance with the principles set out in the SORP for Registered Providers and the Companies Act.</w:t>
      </w:r>
    </w:p>
    <w:p w:rsidR="002E01A5" w:rsidRDefault="002E01A5" w:rsidP="0019566B">
      <w:pPr>
        <w:rPr>
          <w:rFonts w:ascii="Arial" w:hAnsi="Arial" w:cs="Arial"/>
          <w:b/>
          <w:noProof/>
        </w:rPr>
      </w:pPr>
    </w:p>
    <w:p w:rsidR="00581719" w:rsidRPr="00FE394E" w:rsidRDefault="00581719" w:rsidP="00581719">
      <w:pPr>
        <w:rPr>
          <w:rFonts w:ascii="Arial" w:hAnsi="Arial" w:cs="Arial"/>
          <w:b/>
          <w:bCs/>
          <w:sz w:val="20"/>
        </w:rPr>
      </w:pPr>
      <w:r w:rsidRPr="00FE394E">
        <w:rPr>
          <w:rFonts w:ascii="Arial" w:hAnsi="Arial" w:cs="Arial"/>
          <w:b/>
          <w:bCs/>
          <w:sz w:val="20"/>
        </w:rPr>
        <w:t>By Order of the Board</w:t>
      </w:r>
    </w:p>
    <w:p w:rsidR="00581719" w:rsidRPr="00FE394E" w:rsidRDefault="00581719" w:rsidP="00581719">
      <w:pPr>
        <w:rPr>
          <w:rFonts w:ascii="Arial" w:hAnsi="Arial" w:cs="Arial"/>
          <w:b/>
          <w:bCs/>
          <w:sz w:val="20"/>
        </w:rPr>
      </w:pPr>
    </w:p>
    <w:p w:rsidR="00581719" w:rsidRDefault="00581719" w:rsidP="00581719">
      <w:pPr>
        <w:rPr>
          <w:rFonts w:ascii="Arial" w:hAnsi="Arial" w:cs="Arial"/>
          <w:b/>
          <w:bCs/>
          <w:sz w:val="20"/>
        </w:rPr>
      </w:pPr>
    </w:p>
    <w:p w:rsidR="00581719" w:rsidRDefault="00581719" w:rsidP="00581719">
      <w:pPr>
        <w:rPr>
          <w:rFonts w:ascii="Arial" w:hAnsi="Arial" w:cs="Arial"/>
          <w:b/>
          <w:bCs/>
          <w:sz w:val="20"/>
        </w:rPr>
      </w:pPr>
    </w:p>
    <w:p w:rsidR="00581719" w:rsidRDefault="00581719" w:rsidP="00581719">
      <w:pPr>
        <w:rPr>
          <w:rFonts w:ascii="Arial" w:hAnsi="Arial" w:cs="Arial"/>
          <w:b/>
          <w:bCs/>
          <w:sz w:val="20"/>
        </w:rPr>
      </w:pPr>
    </w:p>
    <w:p w:rsidR="00581719" w:rsidRPr="00FE394E" w:rsidRDefault="00581719" w:rsidP="00581719">
      <w:pPr>
        <w:rPr>
          <w:rFonts w:ascii="Arial" w:hAnsi="Arial" w:cs="Arial"/>
          <w:b/>
          <w:bCs/>
          <w:sz w:val="20"/>
        </w:rPr>
      </w:pPr>
    </w:p>
    <w:p w:rsidR="00581719" w:rsidRPr="00FE394E" w:rsidRDefault="00581719" w:rsidP="00581719">
      <w:pPr>
        <w:tabs>
          <w:tab w:val="left" w:pos="1800"/>
        </w:tabs>
        <w:rPr>
          <w:rFonts w:ascii="Arial" w:hAnsi="Arial" w:cs="Arial"/>
          <w:b/>
          <w:bCs/>
          <w:sz w:val="20"/>
        </w:rPr>
      </w:pPr>
      <w:r w:rsidRPr="00FE394E">
        <w:rPr>
          <w:rFonts w:ascii="Arial" w:hAnsi="Arial" w:cs="Arial"/>
          <w:b/>
          <w:bCs/>
          <w:sz w:val="20"/>
        </w:rPr>
        <w:t>M Spittles</w:t>
      </w:r>
      <w:r w:rsidRPr="00FE394E">
        <w:rPr>
          <w:rFonts w:ascii="Arial" w:hAnsi="Arial" w:cs="Arial"/>
          <w:b/>
          <w:bCs/>
          <w:sz w:val="20"/>
        </w:rPr>
        <w:tab/>
      </w:r>
    </w:p>
    <w:p w:rsidR="00382765" w:rsidRDefault="00581719" w:rsidP="006C4961">
      <w:pPr>
        <w:rPr>
          <w:rFonts w:ascii="Arial" w:hAnsi="Arial" w:cs="Arial"/>
          <w:b/>
          <w:sz w:val="20"/>
        </w:rPr>
      </w:pPr>
      <w:r>
        <w:rPr>
          <w:rFonts w:ascii="Arial" w:hAnsi="Arial" w:cs="Arial"/>
          <w:b/>
          <w:bCs/>
          <w:sz w:val="20"/>
        </w:rPr>
        <w:t>Director</w:t>
      </w:r>
      <w:r w:rsidRPr="00FE394E">
        <w:rPr>
          <w:rFonts w:ascii="Arial" w:hAnsi="Arial" w:cs="Arial"/>
          <w:b/>
          <w:bCs/>
          <w:sz w:val="20"/>
        </w:rPr>
        <w:tab/>
      </w:r>
      <w:r w:rsidRPr="00FE394E">
        <w:rPr>
          <w:rFonts w:ascii="Arial" w:hAnsi="Arial" w:cs="Arial"/>
          <w:b/>
          <w:bCs/>
          <w:sz w:val="20"/>
        </w:rPr>
        <w:tab/>
      </w:r>
      <w:r w:rsidRPr="00FE394E">
        <w:rPr>
          <w:rFonts w:ascii="Arial" w:hAnsi="Arial" w:cs="Arial"/>
          <w:b/>
          <w:bCs/>
          <w:sz w:val="20"/>
        </w:rPr>
        <w:tab/>
      </w:r>
      <w:r w:rsidRPr="00FE394E">
        <w:rPr>
          <w:rFonts w:ascii="Arial" w:hAnsi="Arial" w:cs="Arial"/>
          <w:b/>
          <w:bCs/>
          <w:sz w:val="20"/>
        </w:rPr>
        <w:tab/>
      </w:r>
      <w:r w:rsidRPr="00FE394E">
        <w:rPr>
          <w:rFonts w:ascii="Arial" w:hAnsi="Arial" w:cs="Arial"/>
          <w:b/>
          <w:bCs/>
          <w:sz w:val="20"/>
        </w:rPr>
        <w:tab/>
      </w:r>
      <w:r w:rsidRPr="00FE394E">
        <w:rPr>
          <w:rFonts w:ascii="Arial" w:hAnsi="Arial" w:cs="Arial"/>
          <w:b/>
          <w:bCs/>
          <w:sz w:val="20"/>
        </w:rPr>
        <w:tab/>
      </w:r>
      <w:r w:rsidRPr="00FE394E">
        <w:rPr>
          <w:rFonts w:ascii="Arial" w:hAnsi="Arial" w:cs="Arial"/>
          <w:b/>
          <w:bCs/>
          <w:sz w:val="20"/>
        </w:rPr>
        <w:tab/>
      </w:r>
      <w:r w:rsidRPr="00FE394E">
        <w:rPr>
          <w:rFonts w:ascii="Arial" w:hAnsi="Arial" w:cs="Arial"/>
          <w:b/>
          <w:bCs/>
          <w:sz w:val="20"/>
        </w:rPr>
        <w:tab/>
        <w:t>Date</w:t>
      </w:r>
      <w:r>
        <w:rPr>
          <w:rFonts w:ascii="Arial" w:hAnsi="Arial" w:cs="Arial"/>
          <w:b/>
          <w:bCs/>
          <w:sz w:val="20"/>
        </w:rPr>
        <w:t>:</w:t>
      </w:r>
    </w:p>
    <w:p w:rsidR="00687CCA" w:rsidRDefault="00687CCA" w:rsidP="00BF7C35">
      <w:pPr>
        <w:jc w:val="center"/>
        <w:rPr>
          <w:rFonts w:ascii="Arial" w:hAnsi="Arial" w:cs="Arial"/>
          <w:b/>
          <w:sz w:val="20"/>
        </w:rPr>
      </w:pPr>
    </w:p>
    <w:p w:rsidR="00D7090B" w:rsidRPr="001618D6" w:rsidRDefault="005375C6">
      <w:pPr>
        <w:jc w:val="center"/>
        <w:rPr>
          <w:rFonts w:ascii="Arial" w:hAnsi="Arial" w:cs="Arial"/>
          <w:b/>
          <w:sz w:val="20"/>
        </w:rPr>
      </w:pPr>
      <w:r w:rsidRPr="001618D6">
        <w:rPr>
          <w:rFonts w:ascii="Arial" w:hAnsi="Arial" w:cs="Arial"/>
          <w:b/>
          <w:sz w:val="20"/>
        </w:rPr>
        <w:t>Value for Money Statement</w:t>
      </w:r>
    </w:p>
    <w:p w:rsidR="00382765" w:rsidRDefault="005375C6" w:rsidP="006C4961">
      <w:pPr>
        <w:pBdr>
          <w:bottom w:val="single" w:sz="4" w:space="1" w:color="auto"/>
        </w:pBdr>
        <w:jc w:val="center"/>
        <w:rPr>
          <w:rFonts w:ascii="Arial" w:hAnsi="Arial" w:cs="Arial"/>
          <w:b/>
          <w:sz w:val="20"/>
        </w:rPr>
      </w:pPr>
      <w:r w:rsidRPr="001618D6">
        <w:rPr>
          <w:rFonts w:ascii="Arial" w:hAnsi="Arial" w:cs="Arial"/>
          <w:b/>
          <w:sz w:val="20"/>
        </w:rPr>
        <w:t>For the year ended 31</w:t>
      </w:r>
      <w:r w:rsidRPr="001618D6">
        <w:rPr>
          <w:rFonts w:ascii="Arial" w:hAnsi="Arial" w:cs="Arial"/>
          <w:b/>
          <w:sz w:val="20"/>
          <w:vertAlign w:val="superscript"/>
        </w:rPr>
        <w:t>st</w:t>
      </w:r>
      <w:r w:rsidRPr="001618D6">
        <w:rPr>
          <w:rFonts w:ascii="Arial" w:hAnsi="Arial" w:cs="Arial"/>
          <w:b/>
          <w:sz w:val="20"/>
        </w:rPr>
        <w:t xml:space="preserve"> March 2018</w:t>
      </w:r>
    </w:p>
    <w:p w:rsidR="00C43010" w:rsidRPr="006C4961" w:rsidRDefault="00C43010" w:rsidP="006C4961">
      <w:pPr>
        <w:pBdr>
          <w:bottom w:val="single" w:sz="4" w:space="1" w:color="auto"/>
        </w:pBd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1618D6" w:rsidRPr="00B559F5" w:rsidRDefault="001618D6" w:rsidP="001618D6">
      <w:pPr>
        <w:rPr>
          <w:rFonts w:ascii="Arial" w:hAnsi="Arial" w:cs="Arial"/>
          <w:b/>
          <w:sz w:val="20"/>
        </w:rPr>
      </w:pPr>
      <w:r w:rsidRPr="00B559F5">
        <w:rPr>
          <w:rFonts w:ascii="Arial" w:hAnsi="Arial" w:cs="Arial"/>
          <w:b/>
          <w:sz w:val="20"/>
        </w:rPr>
        <w:t>Introduction</w:t>
      </w:r>
    </w:p>
    <w:p w:rsidR="001618D6" w:rsidRDefault="001618D6" w:rsidP="001618D6">
      <w:pPr>
        <w:rPr>
          <w:rFonts w:ascii="Arial" w:hAnsi="Arial" w:cs="Arial"/>
          <w:sz w:val="20"/>
        </w:rPr>
      </w:pPr>
      <w:proofErr w:type="spellStart"/>
      <w:r w:rsidRPr="00B559F5">
        <w:rPr>
          <w:rFonts w:ascii="Arial" w:hAnsi="Arial" w:cs="Arial"/>
          <w:sz w:val="20"/>
        </w:rPr>
        <w:t>Ongo</w:t>
      </w:r>
      <w:proofErr w:type="spellEnd"/>
      <w:r w:rsidRPr="00B559F5">
        <w:rPr>
          <w:rFonts w:ascii="Arial" w:hAnsi="Arial" w:cs="Arial"/>
          <w:sz w:val="20"/>
        </w:rPr>
        <w:t xml:space="preserve"> is a partnership of companies with one shared vision to create and sustain truly vibrant communities. </w:t>
      </w:r>
    </w:p>
    <w:p w:rsidR="00793CA1" w:rsidRPr="00B559F5" w:rsidRDefault="00793CA1"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Its purpose is to provide people with quality homes in safe communities, and support them to live well.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proofErr w:type="spellStart"/>
      <w:r w:rsidRPr="00B559F5">
        <w:rPr>
          <w:rFonts w:ascii="Arial" w:hAnsi="Arial" w:cs="Arial"/>
          <w:sz w:val="20"/>
        </w:rPr>
        <w:t>Ongo</w:t>
      </w:r>
      <w:proofErr w:type="spellEnd"/>
      <w:r w:rsidRPr="00B559F5">
        <w:rPr>
          <w:rFonts w:ascii="Arial" w:hAnsi="Arial" w:cs="Arial"/>
          <w:sz w:val="20"/>
        </w:rPr>
        <w:t xml:space="preserve"> has three main subsidiaries; </w:t>
      </w:r>
      <w:proofErr w:type="spellStart"/>
      <w:r w:rsidRPr="00B559F5">
        <w:rPr>
          <w:rFonts w:ascii="Arial" w:hAnsi="Arial" w:cs="Arial"/>
          <w:sz w:val="20"/>
        </w:rPr>
        <w:t>Ongo</w:t>
      </w:r>
      <w:proofErr w:type="spellEnd"/>
      <w:r w:rsidRPr="00B559F5">
        <w:rPr>
          <w:rFonts w:ascii="Arial" w:hAnsi="Arial" w:cs="Arial"/>
          <w:sz w:val="20"/>
        </w:rPr>
        <w:t xml:space="preserve"> Homes Ltd, </w:t>
      </w:r>
      <w:proofErr w:type="spellStart"/>
      <w:r w:rsidRPr="00B559F5">
        <w:rPr>
          <w:rFonts w:ascii="Arial" w:hAnsi="Arial" w:cs="Arial"/>
          <w:sz w:val="20"/>
        </w:rPr>
        <w:t>Ongo</w:t>
      </w:r>
      <w:proofErr w:type="spellEnd"/>
      <w:r w:rsidRPr="00B559F5">
        <w:rPr>
          <w:rFonts w:ascii="Arial" w:hAnsi="Arial" w:cs="Arial"/>
          <w:sz w:val="20"/>
        </w:rPr>
        <w:t xml:space="preserve"> Communities Ltd and </w:t>
      </w:r>
      <w:proofErr w:type="spellStart"/>
      <w:r w:rsidRPr="00B559F5">
        <w:rPr>
          <w:rFonts w:ascii="Arial" w:hAnsi="Arial" w:cs="Arial"/>
          <w:sz w:val="20"/>
        </w:rPr>
        <w:t>Ongo</w:t>
      </w:r>
      <w:proofErr w:type="spellEnd"/>
      <w:r w:rsidRPr="00B559F5">
        <w:rPr>
          <w:rFonts w:ascii="Arial" w:hAnsi="Arial" w:cs="Arial"/>
          <w:sz w:val="20"/>
        </w:rPr>
        <w:t xml:space="preserve"> Commercial Ltd, all of which sit under one parent company, </w:t>
      </w:r>
      <w:proofErr w:type="spellStart"/>
      <w:r w:rsidRPr="00B559F5">
        <w:rPr>
          <w:rFonts w:ascii="Arial" w:hAnsi="Arial" w:cs="Arial"/>
          <w:sz w:val="20"/>
        </w:rPr>
        <w:t>Ongo</w:t>
      </w:r>
      <w:proofErr w:type="spellEnd"/>
      <w:r w:rsidRPr="00B559F5">
        <w:rPr>
          <w:rFonts w:ascii="Arial" w:hAnsi="Arial" w:cs="Arial"/>
          <w:sz w:val="20"/>
        </w:rPr>
        <w:t xml:space="preserve"> Partnership.</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Each is governed by its own board of non-executive directors. Payments to board members are published annually on our website </w:t>
      </w:r>
      <w:hyperlink r:id="rId13" w:history="1">
        <w:r w:rsidRPr="00B559F5">
          <w:rPr>
            <w:rStyle w:val="Hyperlink"/>
            <w:rFonts w:ascii="Arial" w:hAnsi="Arial" w:cs="Arial"/>
            <w:sz w:val="20"/>
          </w:rPr>
          <w:t>www.ongo.co.uk</w:t>
        </w:r>
      </w:hyperlink>
      <w:r w:rsidRPr="00B559F5">
        <w:rPr>
          <w:rFonts w:ascii="Arial" w:hAnsi="Arial" w:cs="Arial"/>
          <w:sz w:val="20"/>
        </w:rPr>
        <w:t xml:space="preserve"> in accordance with our Transparency Policy.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proofErr w:type="spellStart"/>
      <w:r w:rsidRPr="00B559F5">
        <w:rPr>
          <w:rFonts w:ascii="Arial" w:hAnsi="Arial" w:cs="Arial"/>
          <w:sz w:val="20"/>
        </w:rPr>
        <w:t>Ongo</w:t>
      </w:r>
      <w:proofErr w:type="spellEnd"/>
      <w:r w:rsidRPr="00B559F5">
        <w:rPr>
          <w:rFonts w:ascii="Arial" w:hAnsi="Arial" w:cs="Arial"/>
          <w:sz w:val="20"/>
        </w:rPr>
        <w:t xml:space="preserve"> Homes Ltd is our registered social housing provider, regulated by The Regulator of Social Housing, formerly Homes and Communities Agency.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It is expected to meet the requirements as set out in its regulatory framework and evidence how it complies with Economic and Consumer Standards.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Annually, we submit a self assessment against the standards.</w:t>
      </w:r>
    </w:p>
    <w:p w:rsidR="001618D6" w:rsidRPr="00B559F5" w:rsidRDefault="001618D6" w:rsidP="001618D6">
      <w:pPr>
        <w:rPr>
          <w:rFonts w:ascii="Arial" w:hAnsi="Arial" w:cs="Arial"/>
          <w:sz w:val="20"/>
        </w:rPr>
      </w:pPr>
      <w:r w:rsidRPr="00B559F5">
        <w:rPr>
          <w:rFonts w:ascii="Arial" w:hAnsi="Arial" w:cs="Arial"/>
          <w:sz w:val="20"/>
        </w:rPr>
        <w:t xml:space="preserve"> </w:t>
      </w:r>
    </w:p>
    <w:p w:rsidR="001618D6" w:rsidRDefault="001618D6" w:rsidP="001618D6">
      <w:pPr>
        <w:rPr>
          <w:rFonts w:ascii="Arial" w:hAnsi="Arial" w:cs="Arial"/>
          <w:sz w:val="20"/>
        </w:rPr>
      </w:pPr>
      <w:r w:rsidRPr="00B559F5">
        <w:rPr>
          <w:rFonts w:ascii="Arial" w:hAnsi="Arial" w:cs="Arial"/>
          <w:sz w:val="20"/>
        </w:rPr>
        <w:t xml:space="preserve">In 2017/18, The Regulator of Social Housing judged </w:t>
      </w:r>
      <w:proofErr w:type="spellStart"/>
      <w:r w:rsidRPr="00B559F5">
        <w:rPr>
          <w:rFonts w:ascii="Arial" w:hAnsi="Arial" w:cs="Arial"/>
          <w:sz w:val="20"/>
        </w:rPr>
        <w:t>Ongo</w:t>
      </w:r>
      <w:proofErr w:type="spellEnd"/>
      <w:r w:rsidRPr="00B559F5">
        <w:rPr>
          <w:rFonts w:ascii="Arial" w:hAnsi="Arial" w:cs="Arial"/>
          <w:sz w:val="20"/>
        </w:rPr>
        <w:t xml:space="preserve"> Homes’ financial viability as V1 and governance as G1, the highest rating available.</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In July 2017, </w:t>
      </w:r>
      <w:proofErr w:type="spellStart"/>
      <w:r w:rsidRPr="00B559F5">
        <w:rPr>
          <w:rFonts w:ascii="Arial" w:hAnsi="Arial" w:cs="Arial"/>
          <w:sz w:val="20"/>
        </w:rPr>
        <w:t>Ongo</w:t>
      </w:r>
      <w:proofErr w:type="spellEnd"/>
      <w:r w:rsidRPr="00B559F5">
        <w:rPr>
          <w:rFonts w:ascii="Arial" w:hAnsi="Arial" w:cs="Arial"/>
          <w:sz w:val="20"/>
        </w:rPr>
        <w:t xml:space="preserve"> Homes converted from a company limited by guarantee to a Community Benefit Society and thus will only undertake activities which further its charitable objectives. These include: </w:t>
      </w:r>
    </w:p>
    <w:p w:rsidR="001618D6" w:rsidRPr="00B559F5" w:rsidRDefault="001618D6" w:rsidP="001618D6">
      <w:pPr>
        <w:rPr>
          <w:rFonts w:ascii="Arial" w:hAnsi="Arial" w:cs="Arial"/>
          <w:sz w:val="20"/>
        </w:rPr>
      </w:pPr>
    </w:p>
    <w:p w:rsidR="001618D6" w:rsidRPr="00B559F5" w:rsidRDefault="001618D6" w:rsidP="001618D6">
      <w:pPr>
        <w:pStyle w:val="ListParagraph"/>
        <w:numPr>
          <w:ilvl w:val="0"/>
          <w:numId w:val="54"/>
        </w:numPr>
        <w:spacing w:after="200" w:line="276" w:lineRule="auto"/>
        <w:jc w:val="left"/>
        <w:rPr>
          <w:rFonts w:ascii="Arial" w:hAnsi="Arial" w:cs="Arial"/>
          <w:sz w:val="20"/>
        </w:rPr>
      </w:pPr>
      <w:r w:rsidRPr="00B559F5">
        <w:rPr>
          <w:rFonts w:ascii="Arial" w:hAnsi="Arial" w:cs="Arial"/>
          <w:sz w:val="20"/>
        </w:rPr>
        <w:t>The business of providing and managing housing, including social housing, and providing assistance to help house people and associated facilities, amenities and services for poor people or for the relief of aged, disabled or chronically sick people</w:t>
      </w:r>
    </w:p>
    <w:p w:rsidR="001618D6" w:rsidRPr="00B559F5" w:rsidRDefault="001618D6" w:rsidP="001618D6">
      <w:pPr>
        <w:pStyle w:val="ListParagraph"/>
        <w:numPr>
          <w:ilvl w:val="0"/>
          <w:numId w:val="54"/>
        </w:numPr>
        <w:spacing w:after="200" w:line="276" w:lineRule="auto"/>
        <w:jc w:val="left"/>
        <w:rPr>
          <w:rFonts w:ascii="Arial" w:hAnsi="Arial" w:cs="Arial"/>
          <w:sz w:val="20"/>
        </w:rPr>
      </w:pPr>
      <w:r w:rsidRPr="00B559F5">
        <w:rPr>
          <w:rFonts w:ascii="Arial" w:hAnsi="Arial" w:cs="Arial"/>
          <w:sz w:val="20"/>
        </w:rPr>
        <w:t>To provide recreation or other leisure facilities in the interest of social welfare with the object of improving the conditions of life for the residents of the local authority area in which the association owns or manages housing stock and neighbouring areas</w:t>
      </w:r>
    </w:p>
    <w:p w:rsidR="001618D6" w:rsidRPr="00B559F5" w:rsidRDefault="001618D6" w:rsidP="001618D6">
      <w:pPr>
        <w:pStyle w:val="ListParagraph"/>
        <w:numPr>
          <w:ilvl w:val="0"/>
          <w:numId w:val="54"/>
        </w:numPr>
        <w:spacing w:after="200" w:line="276" w:lineRule="auto"/>
        <w:jc w:val="left"/>
        <w:rPr>
          <w:rFonts w:ascii="Arial" w:hAnsi="Arial" w:cs="Arial"/>
          <w:sz w:val="20"/>
        </w:rPr>
      </w:pPr>
      <w:r w:rsidRPr="00B559F5">
        <w:rPr>
          <w:rFonts w:ascii="Arial" w:hAnsi="Arial" w:cs="Arial"/>
          <w:sz w:val="20"/>
        </w:rPr>
        <w:t>The promotion for the public benefit of urban or rural regeneration in areas of social and economic deprivation (and in particular in areas in which the association owns or manages housing stock)</w:t>
      </w:r>
    </w:p>
    <w:p w:rsidR="001618D6" w:rsidRPr="00B559F5" w:rsidRDefault="001618D6" w:rsidP="001618D6">
      <w:pPr>
        <w:pStyle w:val="ListParagraph"/>
        <w:numPr>
          <w:ilvl w:val="0"/>
          <w:numId w:val="54"/>
        </w:numPr>
        <w:spacing w:after="200" w:line="276" w:lineRule="auto"/>
        <w:jc w:val="left"/>
        <w:rPr>
          <w:rFonts w:ascii="Arial" w:hAnsi="Arial" w:cs="Arial"/>
          <w:sz w:val="20"/>
        </w:rPr>
      </w:pPr>
      <w:r w:rsidRPr="00B559F5">
        <w:rPr>
          <w:rFonts w:ascii="Arial" w:hAnsi="Arial" w:cs="Arial"/>
          <w:sz w:val="20"/>
        </w:rPr>
        <w:t>Any other charitable object that can be carried out from time to time by a registered provider of social housing</w:t>
      </w:r>
    </w:p>
    <w:p w:rsidR="001618D6" w:rsidRDefault="001618D6" w:rsidP="001618D6">
      <w:pPr>
        <w:rPr>
          <w:rFonts w:ascii="Arial" w:hAnsi="Arial" w:cs="Arial"/>
          <w:sz w:val="20"/>
        </w:rPr>
      </w:pPr>
      <w:r w:rsidRPr="00B559F5">
        <w:rPr>
          <w:rFonts w:ascii="Arial" w:hAnsi="Arial" w:cs="Arial"/>
          <w:sz w:val="20"/>
        </w:rPr>
        <w:t xml:space="preserve">In 2017/18, </w:t>
      </w:r>
      <w:proofErr w:type="spellStart"/>
      <w:r w:rsidRPr="00B559F5">
        <w:rPr>
          <w:rFonts w:ascii="Arial" w:hAnsi="Arial" w:cs="Arial"/>
          <w:sz w:val="20"/>
        </w:rPr>
        <w:t>Ongo</w:t>
      </w:r>
      <w:proofErr w:type="spellEnd"/>
      <w:r w:rsidRPr="00B559F5">
        <w:rPr>
          <w:rFonts w:ascii="Arial" w:hAnsi="Arial" w:cs="Arial"/>
          <w:sz w:val="20"/>
        </w:rPr>
        <w:t xml:space="preserve"> Homes established </w:t>
      </w:r>
      <w:proofErr w:type="spellStart"/>
      <w:r w:rsidRPr="00B559F5">
        <w:rPr>
          <w:rFonts w:ascii="Arial" w:hAnsi="Arial" w:cs="Arial"/>
          <w:sz w:val="20"/>
        </w:rPr>
        <w:t>Ongo</w:t>
      </w:r>
      <w:proofErr w:type="spellEnd"/>
      <w:r w:rsidRPr="00B559F5">
        <w:rPr>
          <w:rFonts w:ascii="Arial" w:hAnsi="Arial" w:cs="Arial"/>
          <w:sz w:val="20"/>
        </w:rPr>
        <w:t xml:space="preserve"> Home Sales Ltd and </w:t>
      </w:r>
      <w:proofErr w:type="spellStart"/>
      <w:r w:rsidRPr="00B559F5">
        <w:rPr>
          <w:rFonts w:ascii="Arial" w:hAnsi="Arial" w:cs="Arial"/>
          <w:sz w:val="20"/>
        </w:rPr>
        <w:t>Ongo</w:t>
      </w:r>
      <w:proofErr w:type="spellEnd"/>
      <w:r w:rsidRPr="00B559F5">
        <w:rPr>
          <w:rFonts w:ascii="Arial" w:hAnsi="Arial" w:cs="Arial"/>
          <w:sz w:val="20"/>
        </w:rPr>
        <w:t xml:space="preserve"> Developments Ltd through which its build-for-sale programme will be delivered. </w:t>
      </w:r>
    </w:p>
    <w:p w:rsidR="001618D6" w:rsidRPr="00B559F5" w:rsidRDefault="001618D6" w:rsidP="001618D6">
      <w:pPr>
        <w:rPr>
          <w:rFonts w:ascii="Arial" w:hAnsi="Arial" w:cs="Arial"/>
          <w:sz w:val="20"/>
        </w:rPr>
      </w:pPr>
    </w:p>
    <w:p w:rsidR="001618D6" w:rsidRDefault="001618D6" w:rsidP="001618D6">
      <w:pPr>
        <w:rPr>
          <w:rFonts w:ascii="Arial" w:hAnsi="Arial" w:cs="Arial"/>
          <w:b/>
          <w:sz w:val="20"/>
        </w:rPr>
      </w:pPr>
      <w:r w:rsidRPr="00B559F5">
        <w:rPr>
          <w:rFonts w:ascii="Arial" w:hAnsi="Arial" w:cs="Arial"/>
          <w:b/>
          <w:sz w:val="20"/>
        </w:rPr>
        <w:t>Corporate objectives</w:t>
      </w:r>
    </w:p>
    <w:p w:rsidR="001618D6" w:rsidRPr="00B559F5" w:rsidRDefault="001618D6" w:rsidP="001618D6">
      <w:pPr>
        <w:rPr>
          <w:rFonts w:ascii="Arial" w:hAnsi="Arial" w:cs="Arial"/>
          <w:b/>
          <w:sz w:val="20"/>
        </w:rPr>
      </w:pPr>
    </w:p>
    <w:p w:rsidR="001618D6" w:rsidRPr="00B559F5" w:rsidRDefault="001618D6" w:rsidP="001618D6">
      <w:pPr>
        <w:rPr>
          <w:rFonts w:ascii="Arial" w:hAnsi="Arial" w:cs="Arial"/>
          <w:sz w:val="20"/>
        </w:rPr>
      </w:pPr>
      <w:r w:rsidRPr="00B559F5">
        <w:rPr>
          <w:rFonts w:ascii="Arial" w:hAnsi="Arial" w:cs="Arial"/>
          <w:sz w:val="20"/>
        </w:rPr>
        <w:t xml:space="preserve">In 2016 we published our 2020 Corporate Plan which sets out four Corporate Objectives: </w:t>
      </w:r>
    </w:p>
    <w:p w:rsidR="001618D6" w:rsidRPr="00B559F5" w:rsidRDefault="001618D6" w:rsidP="001618D6">
      <w:pPr>
        <w:pStyle w:val="ListParagraph"/>
        <w:numPr>
          <w:ilvl w:val="0"/>
          <w:numId w:val="55"/>
        </w:numPr>
        <w:spacing w:after="200" w:line="276" w:lineRule="auto"/>
        <w:jc w:val="left"/>
        <w:rPr>
          <w:rFonts w:ascii="Arial" w:hAnsi="Arial" w:cs="Arial"/>
          <w:sz w:val="20"/>
        </w:rPr>
      </w:pPr>
      <w:r w:rsidRPr="00B559F5">
        <w:rPr>
          <w:rFonts w:ascii="Arial" w:hAnsi="Arial" w:cs="Arial"/>
          <w:sz w:val="20"/>
        </w:rPr>
        <w:t>To provide excellent value for money services and homes that local people need</w:t>
      </w:r>
    </w:p>
    <w:p w:rsidR="001618D6" w:rsidRPr="00B559F5" w:rsidRDefault="001618D6" w:rsidP="001618D6">
      <w:pPr>
        <w:pStyle w:val="ListParagraph"/>
        <w:numPr>
          <w:ilvl w:val="0"/>
          <w:numId w:val="55"/>
        </w:numPr>
        <w:spacing w:after="200" w:line="276" w:lineRule="auto"/>
        <w:jc w:val="left"/>
        <w:rPr>
          <w:rFonts w:ascii="Arial" w:hAnsi="Arial" w:cs="Arial"/>
          <w:sz w:val="20"/>
        </w:rPr>
      </w:pPr>
      <w:r w:rsidRPr="00B559F5">
        <w:rPr>
          <w:rFonts w:ascii="Arial" w:hAnsi="Arial" w:cs="Arial"/>
          <w:sz w:val="20"/>
        </w:rPr>
        <w:t>To help tenants improve their lives and sustain their tenancies</w:t>
      </w:r>
    </w:p>
    <w:p w:rsidR="001618D6" w:rsidRPr="00B559F5" w:rsidRDefault="001618D6" w:rsidP="001618D6">
      <w:pPr>
        <w:pStyle w:val="ListParagraph"/>
        <w:numPr>
          <w:ilvl w:val="0"/>
          <w:numId w:val="55"/>
        </w:numPr>
        <w:spacing w:after="200" w:line="276" w:lineRule="auto"/>
        <w:jc w:val="left"/>
        <w:rPr>
          <w:rFonts w:ascii="Arial" w:hAnsi="Arial" w:cs="Arial"/>
          <w:sz w:val="20"/>
        </w:rPr>
      </w:pPr>
      <w:r w:rsidRPr="00B559F5">
        <w:rPr>
          <w:rFonts w:ascii="Arial" w:hAnsi="Arial" w:cs="Arial"/>
          <w:sz w:val="20"/>
        </w:rPr>
        <w:t>To use excess resources to build new homes that meet local demand</w:t>
      </w:r>
    </w:p>
    <w:p w:rsidR="001618D6" w:rsidRPr="00B559F5" w:rsidRDefault="001618D6" w:rsidP="001618D6">
      <w:pPr>
        <w:pStyle w:val="ListParagraph"/>
        <w:numPr>
          <w:ilvl w:val="0"/>
          <w:numId w:val="55"/>
        </w:numPr>
        <w:spacing w:after="200" w:line="276" w:lineRule="auto"/>
        <w:jc w:val="left"/>
        <w:rPr>
          <w:rFonts w:ascii="Arial" w:hAnsi="Arial" w:cs="Arial"/>
          <w:sz w:val="20"/>
        </w:rPr>
      </w:pPr>
      <w:r w:rsidRPr="00B559F5">
        <w:rPr>
          <w:rFonts w:ascii="Arial" w:hAnsi="Arial" w:cs="Arial"/>
          <w:sz w:val="20"/>
        </w:rPr>
        <w:t>To grow our group with complementary activities</w:t>
      </w:r>
    </w:p>
    <w:p w:rsidR="001618D6" w:rsidRDefault="001618D6" w:rsidP="001618D6">
      <w:pPr>
        <w:rPr>
          <w:rFonts w:ascii="Arial" w:hAnsi="Arial" w:cs="Arial"/>
          <w:sz w:val="20"/>
        </w:rPr>
      </w:pPr>
      <w:r w:rsidRPr="00B559F5">
        <w:rPr>
          <w:rFonts w:ascii="Arial" w:hAnsi="Arial" w:cs="Arial"/>
          <w:sz w:val="20"/>
        </w:rPr>
        <w:t xml:space="preserve">The objectives are met through the delivery of an annual Operational Plan. Performance against the plan is monitored and reported on monthly in a Balanced Scorecard, which is scrutinised by the Senior Management Team.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In 2017/18, 97% of the 41 actions in the Operational Plan were completed.</w:t>
      </w:r>
    </w:p>
    <w:p w:rsidR="001618D6" w:rsidRPr="00B559F5" w:rsidRDefault="001618D6" w:rsidP="001618D6">
      <w:pPr>
        <w:rPr>
          <w:rFonts w:ascii="Arial" w:hAnsi="Arial" w:cs="Arial"/>
          <w:sz w:val="20"/>
        </w:rPr>
      </w:pPr>
    </w:p>
    <w:p w:rsidR="001618D6" w:rsidRPr="00B559F5" w:rsidRDefault="001618D6" w:rsidP="001618D6">
      <w:pPr>
        <w:rPr>
          <w:rFonts w:ascii="Arial" w:hAnsi="Arial" w:cs="Arial"/>
          <w:sz w:val="20"/>
        </w:rPr>
      </w:pPr>
      <w:r w:rsidRPr="00B559F5">
        <w:rPr>
          <w:rFonts w:ascii="Arial" w:hAnsi="Arial" w:cs="Arial"/>
          <w:sz w:val="20"/>
        </w:rPr>
        <w:t xml:space="preserve">The Chief Executive reports progress against the Corporate Objectives at every </w:t>
      </w:r>
      <w:proofErr w:type="spellStart"/>
      <w:r w:rsidRPr="00B559F5">
        <w:rPr>
          <w:rFonts w:ascii="Arial" w:hAnsi="Arial" w:cs="Arial"/>
          <w:sz w:val="20"/>
        </w:rPr>
        <w:t>Ongo</w:t>
      </w:r>
      <w:proofErr w:type="spellEnd"/>
      <w:r w:rsidRPr="00B559F5">
        <w:rPr>
          <w:rFonts w:ascii="Arial" w:hAnsi="Arial" w:cs="Arial"/>
          <w:sz w:val="20"/>
        </w:rPr>
        <w:t xml:space="preserve"> Homes Board meeting.</w:t>
      </w:r>
    </w:p>
    <w:p w:rsidR="00DB2D78" w:rsidRDefault="00DB2D78" w:rsidP="001618D6">
      <w:pP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1618D6" w:rsidRPr="009665FE" w:rsidRDefault="001618D6" w:rsidP="001618D6">
      <w:pPr>
        <w:jc w:val="center"/>
        <w:rPr>
          <w:rFonts w:ascii="Arial" w:hAnsi="Arial" w:cs="Arial"/>
          <w:b/>
          <w:sz w:val="20"/>
        </w:rPr>
      </w:pPr>
      <w:r w:rsidRPr="009665FE">
        <w:rPr>
          <w:rFonts w:ascii="Arial" w:hAnsi="Arial" w:cs="Arial"/>
          <w:b/>
          <w:sz w:val="20"/>
        </w:rPr>
        <w:t>Value for Money Statement</w:t>
      </w:r>
      <w:r>
        <w:rPr>
          <w:rFonts w:ascii="Arial" w:hAnsi="Arial" w:cs="Arial"/>
          <w:b/>
          <w:sz w:val="20"/>
        </w:rPr>
        <w:t xml:space="preserve"> (continued)</w:t>
      </w:r>
    </w:p>
    <w:p w:rsidR="001618D6" w:rsidRDefault="001618D6" w:rsidP="001618D6">
      <w:pPr>
        <w:pBdr>
          <w:bottom w:val="single" w:sz="4" w:space="1" w:color="auto"/>
        </w:pBdr>
        <w:jc w:val="center"/>
        <w:rPr>
          <w:rFonts w:ascii="Arial" w:hAnsi="Arial" w:cs="Arial"/>
          <w:b/>
          <w:sz w:val="20"/>
        </w:rPr>
      </w:pPr>
      <w:r w:rsidRPr="009665FE">
        <w:rPr>
          <w:rFonts w:ascii="Arial" w:hAnsi="Arial" w:cs="Arial"/>
          <w:b/>
          <w:sz w:val="20"/>
        </w:rPr>
        <w:t>For the year ended 31</w:t>
      </w:r>
      <w:r w:rsidRPr="009665FE">
        <w:rPr>
          <w:rFonts w:ascii="Arial" w:hAnsi="Arial" w:cs="Arial"/>
          <w:b/>
          <w:sz w:val="20"/>
          <w:vertAlign w:val="superscript"/>
        </w:rPr>
        <w:t>st</w:t>
      </w:r>
      <w:r w:rsidRPr="009665FE">
        <w:rPr>
          <w:rFonts w:ascii="Arial" w:hAnsi="Arial" w:cs="Arial"/>
          <w:b/>
          <w:sz w:val="20"/>
        </w:rPr>
        <w:t xml:space="preserve"> March 2018</w:t>
      </w:r>
    </w:p>
    <w:p w:rsidR="001618D6" w:rsidRPr="006C4961" w:rsidRDefault="001618D6" w:rsidP="001618D6">
      <w:pPr>
        <w:pBdr>
          <w:bottom w:val="single" w:sz="4" w:space="1" w:color="auto"/>
        </w:pBdr>
        <w:jc w:val="center"/>
        <w:rPr>
          <w:rFonts w:ascii="Arial" w:hAnsi="Arial" w:cs="Arial"/>
          <w:b/>
          <w:sz w:val="20"/>
        </w:rPr>
      </w:pPr>
    </w:p>
    <w:p w:rsidR="001618D6" w:rsidRDefault="001618D6" w:rsidP="001618D6">
      <w:pPr>
        <w:jc w:val="center"/>
        <w:rPr>
          <w:rFonts w:ascii="Arial" w:hAnsi="Arial" w:cs="Arial"/>
          <w:b/>
          <w:sz w:val="20"/>
        </w:rPr>
      </w:pPr>
    </w:p>
    <w:p w:rsidR="001618D6" w:rsidRDefault="001618D6" w:rsidP="001618D6">
      <w:pPr>
        <w:jc w:val="center"/>
        <w:rPr>
          <w:rFonts w:ascii="Arial" w:hAnsi="Arial" w:cs="Arial"/>
          <w:b/>
          <w:sz w:val="20"/>
        </w:rPr>
      </w:pPr>
    </w:p>
    <w:p w:rsidR="001618D6" w:rsidRDefault="001618D6" w:rsidP="001618D6">
      <w:pPr>
        <w:rPr>
          <w:rFonts w:ascii="Arial" w:hAnsi="Arial" w:cs="Arial"/>
          <w:b/>
          <w:sz w:val="20"/>
        </w:rPr>
      </w:pPr>
      <w:r w:rsidRPr="00B559F5">
        <w:rPr>
          <w:rFonts w:ascii="Arial" w:hAnsi="Arial" w:cs="Arial"/>
          <w:b/>
          <w:sz w:val="20"/>
        </w:rPr>
        <w:t>Our approach to achieving Value for Money</w:t>
      </w:r>
    </w:p>
    <w:p w:rsidR="001618D6" w:rsidRPr="00B559F5" w:rsidRDefault="001618D6" w:rsidP="001618D6">
      <w:pPr>
        <w:rPr>
          <w:rFonts w:ascii="Arial" w:hAnsi="Arial" w:cs="Arial"/>
          <w:b/>
          <w:sz w:val="20"/>
        </w:rPr>
      </w:pPr>
    </w:p>
    <w:p w:rsidR="001618D6" w:rsidRDefault="001618D6" w:rsidP="001618D6">
      <w:pPr>
        <w:rPr>
          <w:rFonts w:ascii="Arial" w:hAnsi="Arial" w:cs="Arial"/>
          <w:sz w:val="20"/>
        </w:rPr>
      </w:pPr>
      <w:r w:rsidRPr="00B559F5">
        <w:rPr>
          <w:rFonts w:ascii="Arial" w:hAnsi="Arial" w:cs="Arial"/>
          <w:sz w:val="20"/>
        </w:rPr>
        <w:t xml:space="preserve">Value for Money means getting the biggest benefit from every investment made.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To provide good value, we seek to understand our assets, know our customers, track our markets and monitor our performance.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Our Value for Money Strategy is centred </w:t>
      </w:r>
      <w:proofErr w:type="gramStart"/>
      <w:r w:rsidRPr="00B559F5">
        <w:rPr>
          <w:rFonts w:ascii="Arial" w:hAnsi="Arial" w:cs="Arial"/>
          <w:sz w:val="20"/>
        </w:rPr>
        <w:t>around</w:t>
      </w:r>
      <w:proofErr w:type="gramEnd"/>
      <w:r w:rsidRPr="00B559F5">
        <w:rPr>
          <w:rFonts w:ascii="Arial" w:hAnsi="Arial" w:cs="Arial"/>
          <w:sz w:val="20"/>
        </w:rPr>
        <w:t xml:space="preserve"> six key principles:</w:t>
      </w:r>
    </w:p>
    <w:p w:rsidR="001618D6" w:rsidRPr="00B559F5" w:rsidRDefault="001618D6" w:rsidP="001618D6">
      <w:pPr>
        <w:rPr>
          <w:rFonts w:ascii="Arial" w:hAnsi="Arial" w:cs="Arial"/>
          <w:sz w:val="20"/>
        </w:rPr>
      </w:pPr>
    </w:p>
    <w:p w:rsidR="001618D6" w:rsidRPr="00B559F5" w:rsidRDefault="001618D6" w:rsidP="001618D6">
      <w:pPr>
        <w:pStyle w:val="ListParagraph"/>
        <w:numPr>
          <w:ilvl w:val="0"/>
          <w:numId w:val="56"/>
        </w:numPr>
        <w:spacing w:after="200" w:line="276" w:lineRule="auto"/>
        <w:jc w:val="left"/>
        <w:rPr>
          <w:rFonts w:ascii="Arial" w:hAnsi="Arial" w:cs="Arial"/>
          <w:sz w:val="20"/>
        </w:rPr>
      </w:pPr>
      <w:r w:rsidRPr="00B559F5">
        <w:rPr>
          <w:rFonts w:ascii="Arial" w:hAnsi="Arial" w:cs="Arial"/>
          <w:sz w:val="20"/>
        </w:rPr>
        <w:t>Maximising our return and protecting and understanding our assets</w:t>
      </w:r>
    </w:p>
    <w:p w:rsidR="001618D6" w:rsidRPr="00B559F5" w:rsidRDefault="001618D6" w:rsidP="001618D6">
      <w:pPr>
        <w:pStyle w:val="ListParagraph"/>
        <w:numPr>
          <w:ilvl w:val="0"/>
          <w:numId w:val="56"/>
        </w:numPr>
        <w:spacing w:after="200" w:line="276" w:lineRule="auto"/>
        <w:jc w:val="left"/>
        <w:rPr>
          <w:rFonts w:ascii="Arial" w:hAnsi="Arial" w:cs="Arial"/>
          <w:sz w:val="20"/>
        </w:rPr>
      </w:pPr>
      <w:r w:rsidRPr="00B559F5">
        <w:rPr>
          <w:rFonts w:ascii="Arial" w:hAnsi="Arial" w:cs="Arial"/>
          <w:sz w:val="20"/>
        </w:rPr>
        <w:t>Understanding and embedding value for money across the group</w:t>
      </w:r>
    </w:p>
    <w:p w:rsidR="001618D6" w:rsidRPr="00B559F5" w:rsidRDefault="001618D6" w:rsidP="001618D6">
      <w:pPr>
        <w:pStyle w:val="ListParagraph"/>
        <w:numPr>
          <w:ilvl w:val="0"/>
          <w:numId w:val="56"/>
        </w:numPr>
        <w:spacing w:after="200" w:line="276" w:lineRule="auto"/>
        <w:jc w:val="left"/>
        <w:rPr>
          <w:rFonts w:ascii="Arial" w:hAnsi="Arial" w:cs="Arial"/>
          <w:sz w:val="20"/>
        </w:rPr>
      </w:pPr>
      <w:r w:rsidRPr="00B559F5">
        <w:rPr>
          <w:rFonts w:ascii="Arial" w:hAnsi="Arial" w:cs="Arial"/>
          <w:sz w:val="20"/>
        </w:rPr>
        <w:t>Considering value for money in everything we do and setting targets to achieve it</w:t>
      </w:r>
    </w:p>
    <w:p w:rsidR="001618D6" w:rsidRPr="00B559F5" w:rsidRDefault="001618D6" w:rsidP="001618D6">
      <w:pPr>
        <w:pStyle w:val="ListParagraph"/>
        <w:numPr>
          <w:ilvl w:val="0"/>
          <w:numId w:val="56"/>
        </w:numPr>
        <w:spacing w:after="200" w:line="276" w:lineRule="auto"/>
        <w:jc w:val="left"/>
        <w:rPr>
          <w:rFonts w:ascii="Arial" w:hAnsi="Arial" w:cs="Arial"/>
          <w:sz w:val="20"/>
        </w:rPr>
      </w:pPr>
      <w:r w:rsidRPr="00B559F5">
        <w:rPr>
          <w:rFonts w:ascii="Arial" w:hAnsi="Arial" w:cs="Arial"/>
          <w:sz w:val="20"/>
        </w:rPr>
        <w:t>Understanding what customers want and delivering objectives that meet this</w:t>
      </w:r>
    </w:p>
    <w:p w:rsidR="001618D6" w:rsidRPr="00B559F5" w:rsidRDefault="001618D6" w:rsidP="001618D6">
      <w:pPr>
        <w:pStyle w:val="ListParagraph"/>
        <w:numPr>
          <w:ilvl w:val="0"/>
          <w:numId w:val="56"/>
        </w:numPr>
        <w:spacing w:after="200" w:line="276" w:lineRule="auto"/>
        <w:jc w:val="left"/>
        <w:rPr>
          <w:rFonts w:ascii="Arial" w:hAnsi="Arial" w:cs="Arial"/>
          <w:sz w:val="20"/>
        </w:rPr>
      </w:pPr>
      <w:r w:rsidRPr="00B559F5">
        <w:rPr>
          <w:rFonts w:ascii="Arial" w:hAnsi="Arial" w:cs="Arial"/>
          <w:sz w:val="20"/>
        </w:rPr>
        <w:t>Being transparent and inclusive</w:t>
      </w:r>
    </w:p>
    <w:p w:rsidR="001618D6" w:rsidRPr="00B559F5" w:rsidRDefault="001618D6" w:rsidP="001618D6">
      <w:pPr>
        <w:pStyle w:val="ListParagraph"/>
        <w:numPr>
          <w:ilvl w:val="0"/>
          <w:numId w:val="56"/>
        </w:numPr>
        <w:spacing w:after="200" w:line="276" w:lineRule="auto"/>
        <w:jc w:val="left"/>
        <w:rPr>
          <w:rFonts w:ascii="Arial" w:hAnsi="Arial" w:cs="Arial"/>
          <w:sz w:val="20"/>
        </w:rPr>
      </w:pPr>
      <w:r w:rsidRPr="00B559F5">
        <w:rPr>
          <w:rFonts w:ascii="Arial" w:hAnsi="Arial" w:cs="Arial"/>
          <w:sz w:val="20"/>
        </w:rPr>
        <w:t>Having effective governance and value for money structures</w:t>
      </w:r>
    </w:p>
    <w:p w:rsidR="001618D6" w:rsidRDefault="001618D6" w:rsidP="001618D6">
      <w:pPr>
        <w:rPr>
          <w:rFonts w:ascii="Arial" w:hAnsi="Arial" w:cs="Arial"/>
          <w:sz w:val="20"/>
        </w:rPr>
      </w:pPr>
      <w:r w:rsidRPr="00B559F5">
        <w:rPr>
          <w:rFonts w:ascii="Arial" w:hAnsi="Arial" w:cs="Arial"/>
          <w:sz w:val="20"/>
        </w:rPr>
        <w:t xml:space="preserve">In 2017/18 we revised our procurement thresholds, recognising that processes can be undermined if required too frequently or are too intensive for lower value purchases.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We now operate with the following purchasing thresholds:</w:t>
      </w:r>
    </w:p>
    <w:p w:rsidR="001618D6" w:rsidRPr="00B559F5" w:rsidRDefault="001618D6" w:rsidP="001618D6">
      <w:pPr>
        <w:rPr>
          <w:rFonts w:ascii="Arial" w:hAnsi="Arial" w:cs="Arial"/>
          <w:sz w:val="20"/>
        </w:rPr>
      </w:pPr>
    </w:p>
    <w:p w:rsidR="001618D6" w:rsidRPr="00B559F5" w:rsidRDefault="001618D6" w:rsidP="001618D6">
      <w:pPr>
        <w:pStyle w:val="ListParagraph"/>
        <w:numPr>
          <w:ilvl w:val="0"/>
          <w:numId w:val="57"/>
        </w:numPr>
        <w:spacing w:after="200" w:line="276" w:lineRule="auto"/>
        <w:jc w:val="left"/>
        <w:rPr>
          <w:rFonts w:ascii="Arial" w:hAnsi="Arial" w:cs="Arial"/>
          <w:sz w:val="20"/>
        </w:rPr>
      </w:pPr>
      <w:r w:rsidRPr="00B559F5">
        <w:rPr>
          <w:rFonts w:ascii="Arial" w:hAnsi="Arial" w:cs="Arial"/>
          <w:sz w:val="20"/>
        </w:rPr>
        <w:t>Up to £1,000 requires one written quotation</w:t>
      </w:r>
    </w:p>
    <w:p w:rsidR="001618D6" w:rsidRPr="00B559F5" w:rsidRDefault="001618D6" w:rsidP="001618D6">
      <w:pPr>
        <w:pStyle w:val="ListParagraph"/>
        <w:numPr>
          <w:ilvl w:val="0"/>
          <w:numId w:val="57"/>
        </w:numPr>
        <w:spacing w:after="200" w:line="276" w:lineRule="auto"/>
        <w:jc w:val="left"/>
        <w:rPr>
          <w:rFonts w:ascii="Arial" w:hAnsi="Arial" w:cs="Arial"/>
          <w:sz w:val="20"/>
        </w:rPr>
      </w:pPr>
      <w:r w:rsidRPr="00B559F5">
        <w:rPr>
          <w:rFonts w:ascii="Arial" w:hAnsi="Arial" w:cs="Arial"/>
          <w:sz w:val="20"/>
        </w:rPr>
        <w:t>£1,001 - £10,000 requires two written quotations</w:t>
      </w:r>
    </w:p>
    <w:p w:rsidR="001618D6" w:rsidRPr="00B559F5" w:rsidRDefault="001618D6" w:rsidP="001618D6">
      <w:pPr>
        <w:pStyle w:val="ListParagraph"/>
        <w:numPr>
          <w:ilvl w:val="0"/>
          <w:numId w:val="57"/>
        </w:numPr>
        <w:spacing w:after="200" w:line="276" w:lineRule="auto"/>
        <w:jc w:val="left"/>
        <w:rPr>
          <w:rFonts w:ascii="Arial" w:hAnsi="Arial" w:cs="Arial"/>
          <w:sz w:val="20"/>
        </w:rPr>
      </w:pPr>
      <w:r w:rsidRPr="00B559F5">
        <w:rPr>
          <w:rFonts w:ascii="Arial" w:hAnsi="Arial" w:cs="Arial"/>
          <w:sz w:val="20"/>
        </w:rPr>
        <w:t>£10,001 - £25,000 requires three written quotations</w:t>
      </w:r>
    </w:p>
    <w:p w:rsidR="001618D6" w:rsidRPr="00B559F5" w:rsidRDefault="001618D6" w:rsidP="001618D6">
      <w:pPr>
        <w:pStyle w:val="ListParagraph"/>
        <w:numPr>
          <w:ilvl w:val="0"/>
          <w:numId w:val="57"/>
        </w:numPr>
        <w:spacing w:after="200" w:line="276" w:lineRule="auto"/>
        <w:jc w:val="left"/>
        <w:rPr>
          <w:rFonts w:ascii="Arial" w:hAnsi="Arial" w:cs="Arial"/>
          <w:sz w:val="20"/>
        </w:rPr>
      </w:pPr>
      <w:r w:rsidRPr="00B559F5">
        <w:rPr>
          <w:rFonts w:ascii="Arial" w:hAnsi="Arial" w:cs="Arial"/>
          <w:sz w:val="20"/>
        </w:rPr>
        <w:t xml:space="preserve">£25,001 - £50,000 requires three written quotations but with Procurement Department support </w:t>
      </w:r>
    </w:p>
    <w:p w:rsidR="001618D6" w:rsidRPr="00B559F5" w:rsidRDefault="001618D6" w:rsidP="001618D6">
      <w:pPr>
        <w:pStyle w:val="ListParagraph"/>
        <w:numPr>
          <w:ilvl w:val="0"/>
          <w:numId w:val="57"/>
        </w:numPr>
        <w:spacing w:after="200" w:line="276" w:lineRule="auto"/>
        <w:jc w:val="left"/>
        <w:rPr>
          <w:rFonts w:ascii="Arial" w:hAnsi="Arial" w:cs="Arial"/>
          <w:sz w:val="20"/>
        </w:rPr>
      </w:pPr>
      <w:r w:rsidRPr="00B559F5">
        <w:rPr>
          <w:rFonts w:ascii="Arial" w:hAnsi="Arial" w:cs="Arial"/>
          <w:sz w:val="20"/>
        </w:rPr>
        <w:t>£50,001 - £181,302 for services &amp; supplies, or £4,551,413 for works. This is an Official Journal of the European Union (OJE</w:t>
      </w:r>
      <w:r w:rsidR="00B45E30">
        <w:rPr>
          <w:rFonts w:ascii="Arial" w:hAnsi="Arial" w:cs="Arial"/>
          <w:sz w:val="20"/>
        </w:rPr>
        <w:t>U</w:t>
      </w:r>
      <w:r w:rsidRPr="00B559F5">
        <w:rPr>
          <w:rFonts w:ascii="Arial" w:hAnsi="Arial" w:cs="Arial"/>
          <w:sz w:val="20"/>
        </w:rPr>
        <w:t>) requirement. This requires a local tender process inviting a minimum of six companies and receiving a minimum of three tender returns</w:t>
      </w:r>
    </w:p>
    <w:p w:rsidR="001618D6" w:rsidRPr="00B559F5" w:rsidRDefault="001618D6" w:rsidP="001618D6">
      <w:pPr>
        <w:pStyle w:val="ListParagraph"/>
        <w:numPr>
          <w:ilvl w:val="0"/>
          <w:numId w:val="57"/>
        </w:numPr>
        <w:spacing w:after="200" w:line="276" w:lineRule="auto"/>
        <w:jc w:val="left"/>
        <w:rPr>
          <w:rFonts w:ascii="Arial" w:hAnsi="Arial" w:cs="Arial"/>
          <w:sz w:val="20"/>
        </w:rPr>
      </w:pPr>
      <w:r w:rsidRPr="00B559F5">
        <w:rPr>
          <w:rFonts w:ascii="Arial" w:hAnsi="Arial" w:cs="Arial"/>
          <w:sz w:val="20"/>
        </w:rPr>
        <w:t>£OJEU plus requires an OJEU compliant tender process or an appointment via the OJEU compliant framework</w:t>
      </w:r>
    </w:p>
    <w:p w:rsidR="001618D6" w:rsidRDefault="001618D6" w:rsidP="001618D6">
      <w:pPr>
        <w:rPr>
          <w:rFonts w:ascii="Arial" w:hAnsi="Arial" w:cs="Arial"/>
          <w:sz w:val="20"/>
        </w:rPr>
      </w:pPr>
      <w:r w:rsidRPr="00B559F5">
        <w:rPr>
          <w:rFonts w:ascii="Arial" w:hAnsi="Arial" w:cs="Arial"/>
          <w:sz w:val="20"/>
        </w:rPr>
        <w:t xml:space="preserve">Our contract management processes have been strengthened through the further development of the Contract Management Framework, and through improved management of the Contracts and Procurement Register. </w:t>
      </w:r>
    </w:p>
    <w:p w:rsidR="001618D6" w:rsidRPr="00B559F5" w:rsidRDefault="001618D6" w:rsidP="001618D6">
      <w:pPr>
        <w:rPr>
          <w:rFonts w:ascii="Arial" w:hAnsi="Arial" w:cs="Arial"/>
          <w:color w:val="FF0000"/>
          <w:sz w:val="20"/>
        </w:rPr>
      </w:pPr>
    </w:p>
    <w:p w:rsidR="001618D6" w:rsidRDefault="001618D6" w:rsidP="001618D6">
      <w:pPr>
        <w:rPr>
          <w:rFonts w:ascii="Arial" w:hAnsi="Arial" w:cs="Arial"/>
          <w:sz w:val="20"/>
        </w:rPr>
      </w:pPr>
      <w:r w:rsidRPr="00B559F5">
        <w:rPr>
          <w:rFonts w:ascii="Arial" w:hAnsi="Arial" w:cs="Arial"/>
          <w:sz w:val="20"/>
        </w:rPr>
        <w:t xml:space="preserve">All contracts are now included on the register with a rating to alert when they are due to expire, plus when supplier information, such as insurance details, </w:t>
      </w:r>
      <w:proofErr w:type="gramStart"/>
      <w:r w:rsidRPr="00B559F5">
        <w:rPr>
          <w:rFonts w:ascii="Arial" w:hAnsi="Arial" w:cs="Arial"/>
          <w:sz w:val="20"/>
        </w:rPr>
        <w:t>expire</w:t>
      </w:r>
      <w:proofErr w:type="gramEnd"/>
      <w:r w:rsidRPr="00B559F5">
        <w:rPr>
          <w:rFonts w:ascii="Arial" w:hAnsi="Arial" w:cs="Arial"/>
          <w:sz w:val="20"/>
        </w:rPr>
        <w:t xml:space="preserve">.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All managers are required to complete mandatory training on the Contract Management Procedure and Procurement and Tendering Procedure which includes guidance on running contract management meetings.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In 2017/18 we realised savings of £740k.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Of the savings recorded on our VFM Register, over £710k were cashable savings. The restructure of operational teams delivered the highest saving, of £357k, plus a further £72k saving for associated costs such as lease vehicles, fuel and equipment. The renegotiation of contracts realised more than £79k. </w:t>
      </w:r>
    </w:p>
    <w:p w:rsidR="001618D6" w:rsidRPr="00B559F5" w:rsidRDefault="001618D6" w:rsidP="001618D6">
      <w:pPr>
        <w:rPr>
          <w:rFonts w:ascii="Arial" w:hAnsi="Arial" w:cs="Arial"/>
          <w:sz w:val="20"/>
        </w:rPr>
      </w:pPr>
    </w:p>
    <w:p w:rsidR="001618D6" w:rsidRPr="00B559F5" w:rsidRDefault="001618D6" w:rsidP="001618D6">
      <w:pPr>
        <w:rPr>
          <w:rFonts w:ascii="Arial" w:hAnsi="Arial" w:cs="Arial"/>
          <w:sz w:val="20"/>
        </w:rPr>
      </w:pPr>
      <w:r w:rsidRPr="00B559F5">
        <w:rPr>
          <w:rFonts w:ascii="Arial" w:hAnsi="Arial" w:cs="Arial"/>
          <w:sz w:val="20"/>
        </w:rPr>
        <w:t xml:space="preserve">Staff are encouraged regularly to seek and record all savings, regardless of value, and so smaller gains are also accounted for, such as a £24k saving to deliver training internally through the </w:t>
      </w:r>
      <w:proofErr w:type="spellStart"/>
      <w:r w:rsidRPr="00B559F5">
        <w:rPr>
          <w:rFonts w:ascii="Arial" w:hAnsi="Arial" w:cs="Arial"/>
          <w:sz w:val="20"/>
        </w:rPr>
        <w:t>Ongo</w:t>
      </w:r>
      <w:proofErr w:type="spellEnd"/>
      <w:r w:rsidRPr="00B559F5">
        <w:rPr>
          <w:rFonts w:ascii="Arial" w:hAnsi="Arial" w:cs="Arial"/>
          <w:sz w:val="20"/>
        </w:rPr>
        <w:t xml:space="preserve"> employment support team, negotiating a £2k saving in advertising costs or returning vehicles to the lease company already cleaned, saving £1,400 a year. </w:t>
      </w: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1618D6" w:rsidRDefault="001618D6" w:rsidP="001618D6">
      <w:pPr>
        <w:jc w:val="center"/>
        <w:rPr>
          <w:rFonts w:ascii="Arial" w:hAnsi="Arial" w:cs="Arial"/>
          <w:b/>
          <w:sz w:val="20"/>
        </w:rPr>
      </w:pPr>
    </w:p>
    <w:p w:rsidR="001618D6" w:rsidRPr="009665FE" w:rsidRDefault="001618D6" w:rsidP="001618D6">
      <w:pPr>
        <w:jc w:val="center"/>
        <w:rPr>
          <w:rFonts w:ascii="Arial" w:hAnsi="Arial" w:cs="Arial"/>
          <w:b/>
          <w:sz w:val="20"/>
        </w:rPr>
      </w:pPr>
      <w:r w:rsidRPr="009665FE">
        <w:rPr>
          <w:rFonts w:ascii="Arial" w:hAnsi="Arial" w:cs="Arial"/>
          <w:b/>
          <w:sz w:val="20"/>
        </w:rPr>
        <w:t>Value for Money Statement</w:t>
      </w:r>
      <w:r>
        <w:rPr>
          <w:rFonts w:ascii="Arial" w:hAnsi="Arial" w:cs="Arial"/>
          <w:b/>
          <w:sz w:val="20"/>
        </w:rPr>
        <w:t xml:space="preserve"> (continued)</w:t>
      </w:r>
    </w:p>
    <w:p w:rsidR="001618D6" w:rsidRDefault="001618D6" w:rsidP="001618D6">
      <w:pPr>
        <w:pBdr>
          <w:bottom w:val="single" w:sz="4" w:space="1" w:color="auto"/>
        </w:pBdr>
        <w:jc w:val="center"/>
        <w:rPr>
          <w:rFonts w:ascii="Arial" w:hAnsi="Arial" w:cs="Arial"/>
          <w:b/>
          <w:sz w:val="20"/>
        </w:rPr>
      </w:pPr>
      <w:r w:rsidRPr="009665FE">
        <w:rPr>
          <w:rFonts w:ascii="Arial" w:hAnsi="Arial" w:cs="Arial"/>
          <w:b/>
          <w:sz w:val="20"/>
        </w:rPr>
        <w:t>For the year ended 31</w:t>
      </w:r>
      <w:r w:rsidRPr="009665FE">
        <w:rPr>
          <w:rFonts w:ascii="Arial" w:hAnsi="Arial" w:cs="Arial"/>
          <w:b/>
          <w:sz w:val="20"/>
          <w:vertAlign w:val="superscript"/>
        </w:rPr>
        <w:t>st</w:t>
      </w:r>
      <w:r w:rsidRPr="009665FE">
        <w:rPr>
          <w:rFonts w:ascii="Arial" w:hAnsi="Arial" w:cs="Arial"/>
          <w:b/>
          <w:sz w:val="20"/>
        </w:rPr>
        <w:t xml:space="preserve"> March 2018</w:t>
      </w:r>
    </w:p>
    <w:p w:rsidR="001618D6" w:rsidRPr="006C4961" w:rsidRDefault="001618D6" w:rsidP="001618D6">
      <w:pPr>
        <w:pBdr>
          <w:bottom w:val="single" w:sz="4" w:space="1" w:color="auto"/>
        </w:pBdr>
        <w:jc w:val="center"/>
        <w:rPr>
          <w:rFonts w:ascii="Arial" w:hAnsi="Arial" w:cs="Arial"/>
          <w:b/>
          <w:sz w:val="20"/>
        </w:rPr>
      </w:pPr>
    </w:p>
    <w:p w:rsidR="001618D6" w:rsidRDefault="001618D6" w:rsidP="001618D6">
      <w:pPr>
        <w:jc w:val="center"/>
        <w:rPr>
          <w:rFonts w:ascii="Arial" w:hAnsi="Arial" w:cs="Arial"/>
          <w:b/>
          <w:sz w:val="20"/>
        </w:rPr>
      </w:pPr>
    </w:p>
    <w:p w:rsidR="001618D6" w:rsidRDefault="001618D6" w:rsidP="001618D6">
      <w:pPr>
        <w:jc w:val="left"/>
        <w:rPr>
          <w:rFonts w:ascii="Arial" w:hAnsi="Arial" w:cs="Arial"/>
          <w:b/>
          <w:sz w:val="20"/>
        </w:rPr>
      </w:pPr>
    </w:p>
    <w:p w:rsidR="001618D6" w:rsidRDefault="001618D6" w:rsidP="001618D6">
      <w:pPr>
        <w:rPr>
          <w:rFonts w:ascii="Arial" w:hAnsi="Arial" w:cs="Arial"/>
          <w:b/>
          <w:sz w:val="20"/>
        </w:rPr>
      </w:pPr>
      <w:r w:rsidRPr="00B559F5">
        <w:rPr>
          <w:rFonts w:ascii="Arial" w:hAnsi="Arial" w:cs="Arial"/>
          <w:b/>
          <w:sz w:val="20"/>
        </w:rPr>
        <w:t xml:space="preserve">How we measure Value for Money </w:t>
      </w:r>
    </w:p>
    <w:p w:rsidR="001618D6" w:rsidRPr="00B559F5" w:rsidRDefault="001618D6" w:rsidP="001618D6">
      <w:pPr>
        <w:rPr>
          <w:rFonts w:ascii="Arial" w:hAnsi="Arial" w:cs="Arial"/>
          <w:b/>
          <w:sz w:val="20"/>
        </w:rPr>
      </w:pPr>
    </w:p>
    <w:p w:rsidR="001618D6" w:rsidRDefault="001618D6" w:rsidP="001618D6">
      <w:pPr>
        <w:rPr>
          <w:rFonts w:ascii="Arial" w:hAnsi="Arial" w:cs="Arial"/>
          <w:sz w:val="20"/>
        </w:rPr>
      </w:pPr>
      <w:r w:rsidRPr="00B559F5">
        <w:rPr>
          <w:rFonts w:ascii="Arial" w:hAnsi="Arial" w:cs="Arial"/>
          <w:sz w:val="20"/>
        </w:rPr>
        <w:t xml:space="preserve">Each year we set targets for savings and measure the efficiencies we have achieved through our Value for Money register. This is reported annually to our boards.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We also produce an Assurance Dashboard which is presented to each </w:t>
      </w:r>
      <w:proofErr w:type="spellStart"/>
      <w:r w:rsidRPr="00B559F5">
        <w:rPr>
          <w:rFonts w:ascii="Arial" w:hAnsi="Arial" w:cs="Arial"/>
          <w:sz w:val="20"/>
        </w:rPr>
        <w:t>Ongo</w:t>
      </w:r>
      <w:proofErr w:type="spellEnd"/>
      <w:r w:rsidRPr="00B559F5">
        <w:rPr>
          <w:rFonts w:ascii="Arial" w:hAnsi="Arial" w:cs="Arial"/>
          <w:sz w:val="20"/>
        </w:rPr>
        <w:t xml:space="preserve"> Homes Board meeting and reports on how we are delivering on key performance indicators linked to our four Corporate Objectives, plus information on financial, regulatory and legal compliance, key risk indicators and outcomes from internal audits.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Three times a year we carry out a telephone survey of 600 tenants to produce an annual customer satisfaction performance report. We have a group of tenant inspectors who validate the data we collect.</w:t>
      </w:r>
    </w:p>
    <w:p w:rsidR="001618D6" w:rsidRPr="00B559F5" w:rsidRDefault="001618D6" w:rsidP="001618D6">
      <w:pPr>
        <w:rPr>
          <w:rFonts w:ascii="Arial" w:hAnsi="Arial" w:cs="Arial"/>
          <w:sz w:val="20"/>
        </w:rPr>
      </w:pPr>
      <w:r w:rsidRPr="00B559F5">
        <w:rPr>
          <w:rFonts w:ascii="Arial" w:hAnsi="Arial" w:cs="Arial"/>
          <w:sz w:val="20"/>
        </w:rPr>
        <w:t xml:space="preserve"> </w:t>
      </w:r>
    </w:p>
    <w:p w:rsidR="001618D6" w:rsidRDefault="001618D6" w:rsidP="001618D6">
      <w:pPr>
        <w:rPr>
          <w:rFonts w:ascii="Arial" w:hAnsi="Arial" w:cs="Arial"/>
          <w:sz w:val="20"/>
        </w:rPr>
      </w:pPr>
      <w:r w:rsidRPr="00B559F5">
        <w:rPr>
          <w:rFonts w:ascii="Arial" w:hAnsi="Arial" w:cs="Arial"/>
          <w:sz w:val="20"/>
        </w:rPr>
        <w:t>We have maintained high levels of customer satisfaction with 93.8% of tenants reporting they are satisfied with the services they receive - an increase from 92.7% the previous year.</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We also ask tenants how satisfied they are that their rent provides good value for money. In 2017/18, 94.1% were satisfied they received good value.</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Our Resident Scrutiny Panel is a group of tenants appointed to investigate core services and recommend efficiencies and improvements. It provides an independent assessment and critical challenge with the aim of driving improvements to standards, processes and performance.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Annually, we benchmark our costs and performance to determine how we are positioned against other similar social housing providers and where there is scope for further efficiencies.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We subscribe to </w:t>
      </w:r>
      <w:proofErr w:type="spellStart"/>
      <w:r w:rsidRPr="00B559F5">
        <w:rPr>
          <w:rFonts w:ascii="Arial" w:hAnsi="Arial" w:cs="Arial"/>
          <w:sz w:val="20"/>
        </w:rPr>
        <w:t>HouseMark</w:t>
      </w:r>
      <w:proofErr w:type="spellEnd"/>
      <w:r w:rsidRPr="00B559F5">
        <w:rPr>
          <w:rFonts w:ascii="Arial" w:hAnsi="Arial" w:cs="Arial"/>
          <w:sz w:val="20"/>
        </w:rPr>
        <w:t xml:space="preserve">, a business intelligence company, which runs our data against a peer group. This is presented in a housing sector scorecard, which compares our performance in key indicators against comparable housing providers. This is reported to </w:t>
      </w:r>
      <w:proofErr w:type="spellStart"/>
      <w:r w:rsidRPr="00B559F5">
        <w:rPr>
          <w:rFonts w:ascii="Arial" w:hAnsi="Arial" w:cs="Arial"/>
          <w:sz w:val="20"/>
        </w:rPr>
        <w:t>Ongo</w:t>
      </w:r>
      <w:proofErr w:type="spellEnd"/>
      <w:r w:rsidRPr="00B559F5">
        <w:rPr>
          <w:rFonts w:ascii="Arial" w:hAnsi="Arial" w:cs="Arial"/>
          <w:sz w:val="20"/>
        </w:rPr>
        <w:t xml:space="preserve"> Homes Board.</w:t>
      </w:r>
    </w:p>
    <w:p w:rsidR="001618D6" w:rsidRPr="00B559F5" w:rsidRDefault="001618D6" w:rsidP="001618D6">
      <w:pPr>
        <w:rPr>
          <w:rFonts w:ascii="Arial" w:hAnsi="Arial" w:cs="Arial"/>
          <w:color w:val="FF0000"/>
          <w:sz w:val="20"/>
        </w:rPr>
      </w:pPr>
    </w:p>
    <w:p w:rsidR="001618D6" w:rsidRDefault="001618D6" w:rsidP="001618D6">
      <w:pPr>
        <w:rPr>
          <w:rFonts w:ascii="Arial" w:hAnsi="Arial" w:cs="Arial"/>
          <w:sz w:val="20"/>
        </w:rPr>
      </w:pPr>
      <w:r w:rsidRPr="00B559F5">
        <w:rPr>
          <w:rFonts w:ascii="Arial" w:hAnsi="Arial" w:cs="Arial"/>
          <w:sz w:val="20"/>
        </w:rPr>
        <w:t>We also refer to the social housing Global Accounts, which is published annually by the Homes and Communities Agency (now The Regulator of Social Housing).</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Each year we carry out a salary benchmarking exercise to ensure remuneration costs are line with the local labour market.  The Chief Executive’s salary and benefits are published annually as part of the Inside Housing salary survey.</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In 2017/18, we achieved the following accreditations, which again provide external assurance of our performance. </w:t>
      </w:r>
    </w:p>
    <w:p w:rsidR="001618D6" w:rsidRPr="00B559F5" w:rsidRDefault="001618D6" w:rsidP="001618D6">
      <w:pPr>
        <w:rPr>
          <w:rFonts w:ascii="Arial" w:hAnsi="Arial" w:cs="Arial"/>
          <w:sz w:val="20"/>
        </w:rPr>
      </w:pPr>
    </w:p>
    <w:p w:rsidR="001618D6" w:rsidRPr="00B559F5" w:rsidRDefault="001618D6" w:rsidP="001618D6">
      <w:pPr>
        <w:pStyle w:val="ListParagraph"/>
        <w:numPr>
          <w:ilvl w:val="0"/>
          <w:numId w:val="58"/>
        </w:numPr>
        <w:spacing w:after="200" w:line="276" w:lineRule="auto"/>
        <w:jc w:val="left"/>
        <w:rPr>
          <w:rFonts w:ascii="Arial" w:hAnsi="Arial" w:cs="Arial"/>
          <w:sz w:val="20"/>
        </w:rPr>
      </w:pPr>
      <w:r w:rsidRPr="00B559F5">
        <w:rPr>
          <w:rFonts w:ascii="Arial" w:hAnsi="Arial" w:cs="Arial"/>
          <w:sz w:val="20"/>
        </w:rPr>
        <w:t>Advice Quality Standard</w:t>
      </w:r>
    </w:p>
    <w:p w:rsidR="001618D6" w:rsidRPr="00B559F5" w:rsidRDefault="001618D6" w:rsidP="001618D6">
      <w:pPr>
        <w:pStyle w:val="ListParagraph"/>
        <w:numPr>
          <w:ilvl w:val="0"/>
          <w:numId w:val="58"/>
        </w:numPr>
        <w:spacing w:after="200" w:line="276" w:lineRule="auto"/>
        <w:jc w:val="left"/>
        <w:rPr>
          <w:rFonts w:ascii="Arial" w:hAnsi="Arial" w:cs="Arial"/>
          <w:sz w:val="20"/>
        </w:rPr>
      </w:pPr>
      <w:r w:rsidRPr="00B559F5">
        <w:rPr>
          <w:rFonts w:ascii="Arial" w:hAnsi="Arial" w:cs="Arial"/>
          <w:sz w:val="20"/>
        </w:rPr>
        <w:t>Customer Service Excellence</w:t>
      </w:r>
    </w:p>
    <w:p w:rsidR="001618D6" w:rsidRPr="00B559F5" w:rsidRDefault="001618D6" w:rsidP="001618D6">
      <w:pPr>
        <w:pStyle w:val="ListParagraph"/>
        <w:numPr>
          <w:ilvl w:val="0"/>
          <w:numId w:val="58"/>
        </w:numPr>
        <w:spacing w:after="200" w:line="276" w:lineRule="auto"/>
        <w:jc w:val="left"/>
        <w:rPr>
          <w:rFonts w:ascii="Arial" w:hAnsi="Arial" w:cs="Arial"/>
          <w:sz w:val="20"/>
        </w:rPr>
      </w:pPr>
      <w:r w:rsidRPr="00B559F5">
        <w:rPr>
          <w:rFonts w:ascii="Arial" w:hAnsi="Arial" w:cs="Arial"/>
          <w:sz w:val="20"/>
        </w:rPr>
        <w:t>Leaders in Diversity (including Investors in Diversity)</w:t>
      </w:r>
    </w:p>
    <w:p w:rsidR="001618D6" w:rsidRPr="00B559F5" w:rsidRDefault="001618D6" w:rsidP="001618D6">
      <w:pPr>
        <w:pStyle w:val="ListParagraph"/>
        <w:numPr>
          <w:ilvl w:val="0"/>
          <w:numId w:val="58"/>
        </w:numPr>
        <w:spacing w:after="200" w:line="276" w:lineRule="auto"/>
        <w:jc w:val="left"/>
        <w:rPr>
          <w:rFonts w:ascii="Arial" w:hAnsi="Arial" w:cs="Arial"/>
          <w:sz w:val="20"/>
        </w:rPr>
      </w:pPr>
      <w:r w:rsidRPr="00B559F5">
        <w:rPr>
          <w:rFonts w:ascii="Arial" w:hAnsi="Arial" w:cs="Arial"/>
          <w:sz w:val="20"/>
        </w:rPr>
        <w:t>Excellence in tenant engagement</w:t>
      </w:r>
    </w:p>
    <w:p w:rsidR="001618D6" w:rsidRPr="00B559F5" w:rsidRDefault="001618D6" w:rsidP="001618D6">
      <w:pPr>
        <w:pStyle w:val="ListParagraph"/>
        <w:numPr>
          <w:ilvl w:val="0"/>
          <w:numId w:val="58"/>
        </w:numPr>
        <w:spacing w:after="200" w:line="276" w:lineRule="auto"/>
        <w:jc w:val="left"/>
        <w:rPr>
          <w:rFonts w:ascii="Arial" w:hAnsi="Arial" w:cs="Arial"/>
          <w:sz w:val="20"/>
        </w:rPr>
      </w:pPr>
      <w:r w:rsidRPr="00B559F5">
        <w:rPr>
          <w:rFonts w:ascii="Arial" w:hAnsi="Arial" w:cs="Arial"/>
          <w:sz w:val="20"/>
        </w:rPr>
        <w:t xml:space="preserve">Tenant Participation Advisory Service </w:t>
      </w: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1618D6" w:rsidRDefault="001618D6" w:rsidP="001618D6">
      <w:pPr>
        <w:jc w:val="center"/>
        <w:rPr>
          <w:rFonts w:ascii="Arial" w:hAnsi="Arial" w:cs="Arial"/>
          <w:b/>
          <w:sz w:val="20"/>
        </w:rPr>
      </w:pPr>
    </w:p>
    <w:p w:rsidR="001618D6" w:rsidRPr="009665FE" w:rsidRDefault="001618D6" w:rsidP="001618D6">
      <w:pPr>
        <w:jc w:val="center"/>
        <w:rPr>
          <w:rFonts w:ascii="Arial" w:hAnsi="Arial" w:cs="Arial"/>
          <w:b/>
          <w:sz w:val="20"/>
        </w:rPr>
      </w:pPr>
      <w:r w:rsidRPr="009665FE">
        <w:rPr>
          <w:rFonts w:ascii="Arial" w:hAnsi="Arial" w:cs="Arial"/>
          <w:b/>
          <w:sz w:val="20"/>
        </w:rPr>
        <w:t>Value for Money Statement</w:t>
      </w:r>
      <w:r>
        <w:rPr>
          <w:rFonts w:ascii="Arial" w:hAnsi="Arial" w:cs="Arial"/>
          <w:b/>
          <w:sz w:val="20"/>
        </w:rPr>
        <w:t xml:space="preserve"> (continued)</w:t>
      </w:r>
    </w:p>
    <w:p w:rsidR="001618D6" w:rsidRDefault="001618D6" w:rsidP="001618D6">
      <w:pPr>
        <w:pBdr>
          <w:bottom w:val="single" w:sz="4" w:space="1" w:color="auto"/>
        </w:pBdr>
        <w:jc w:val="center"/>
        <w:rPr>
          <w:rFonts w:ascii="Arial" w:hAnsi="Arial" w:cs="Arial"/>
          <w:b/>
          <w:sz w:val="20"/>
        </w:rPr>
      </w:pPr>
      <w:r w:rsidRPr="009665FE">
        <w:rPr>
          <w:rFonts w:ascii="Arial" w:hAnsi="Arial" w:cs="Arial"/>
          <w:b/>
          <w:sz w:val="20"/>
        </w:rPr>
        <w:t>For the year ended 31</w:t>
      </w:r>
      <w:r w:rsidRPr="009665FE">
        <w:rPr>
          <w:rFonts w:ascii="Arial" w:hAnsi="Arial" w:cs="Arial"/>
          <w:b/>
          <w:sz w:val="20"/>
          <w:vertAlign w:val="superscript"/>
        </w:rPr>
        <w:t>st</w:t>
      </w:r>
      <w:r w:rsidRPr="009665FE">
        <w:rPr>
          <w:rFonts w:ascii="Arial" w:hAnsi="Arial" w:cs="Arial"/>
          <w:b/>
          <w:sz w:val="20"/>
        </w:rPr>
        <w:t xml:space="preserve"> March 2018</w:t>
      </w:r>
    </w:p>
    <w:p w:rsidR="001618D6" w:rsidRPr="006C4961" w:rsidRDefault="001618D6" w:rsidP="001618D6">
      <w:pPr>
        <w:pBdr>
          <w:bottom w:val="single" w:sz="4" w:space="1" w:color="auto"/>
        </w:pBdr>
        <w:jc w:val="center"/>
        <w:rPr>
          <w:rFonts w:ascii="Arial" w:hAnsi="Arial" w:cs="Arial"/>
          <w:b/>
          <w:sz w:val="20"/>
        </w:rPr>
      </w:pPr>
    </w:p>
    <w:p w:rsidR="001618D6" w:rsidRDefault="001618D6" w:rsidP="001618D6">
      <w:pPr>
        <w:jc w:val="center"/>
        <w:rPr>
          <w:rFonts w:ascii="Arial" w:hAnsi="Arial" w:cs="Arial"/>
          <w:b/>
          <w:sz w:val="20"/>
        </w:rPr>
      </w:pPr>
    </w:p>
    <w:p w:rsidR="001618D6" w:rsidRDefault="001618D6" w:rsidP="001618D6">
      <w:pPr>
        <w:jc w:val="left"/>
        <w:rPr>
          <w:rFonts w:ascii="Arial" w:hAnsi="Arial" w:cs="Arial"/>
          <w:b/>
          <w:sz w:val="20"/>
        </w:rPr>
      </w:pPr>
    </w:p>
    <w:p w:rsidR="001618D6" w:rsidRDefault="001618D6" w:rsidP="001618D6">
      <w:pPr>
        <w:rPr>
          <w:rFonts w:ascii="Arial" w:hAnsi="Arial" w:cs="Arial"/>
          <w:b/>
          <w:sz w:val="20"/>
        </w:rPr>
      </w:pPr>
      <w:r w:rsidRPr="009665FE">
        <w:rPr>
          <w:rFonts w:ascii="Arial" w:hAnsi="Arial" w:cs="Arial"/>
          <w:b/>
          <w:sz w:val="20"/>
        </w:rPr>
        <w:t>Asset management and regulatory considerations</w:t>
      </w:r>
    </w:p>
    <w:p w:rsidR="001618D6" w:rsidRPr="009665FE" w:rsidRDefault="001618D6" w:rsidP="001618D6">
      <w:pPr>
        <w:rPr>
          <w:rFonts w:ascii="Arial" w:hAnsi="Arial" w:cs="Arial"/>
          <w:b/>
          <w:sz w:val="20"/>
        </w:rPr>
      </w:pPr>
    </w:p>
    <w:p w:rsidR="001618D6" w:rsidRDefault="001618D6" w:rsidP="001618D6">
      <w:pPr>
        <w:rPr>
          <w:rFonts w:ascii="Arial" w:hAnsi="Arial" w:cs="Arial"/>
          <w:sz w:val="20"/>
        </w:rPr>
      </w:pPr>
      <w:r w:rsidRPr="009665FE">
        <w:rPr>
          <w:rFonts w:ascii="Arial" w:hAnsi="Arial" w:cs="Arial"/>
          <w:sz w:val="20"/>
        </w:rPr>
        <w:t xml:space="preserve">The Regulator of Social Housing requires providers to: </w:t>
      </w:r>
    </w:p>
    <w:p w:rsidR="001618D6" w:rsidRPr="009665FE" w:rsidRDefault="001618D6" w:rsidP="001618D6">
      <w:pPr>
        <w:rPr>
          <w:rFonts w:ascii="Arial" w:hAnsi="Arial" w:cs="Arial"/>
          <w:sz w:val="20"/>
        </w:rPr>
      </w:pPr>
    </w:p>
    <w:p w:rsidR="001618D6" w:rsidRPr="009665FE" w:rsidRDefault="001618D6" w:rsidP="001618D6">
      <w:pPr>
        <w:pStyle w:val="ListParagraph"/>
        <w:numPr>
          <w:ilvl w:val="0"/>
          <w:numId w:val="59"/>
        </w:numPr>
        <w:spacing w:after="200" w:line="276" w:lineRule="auto"/>
        <w:jc w:val="left"/>
        <w:rPr>
          <w:rFonts w:ascii="Arial" w:hAnsi="Arial" w:cs="Arial"/>
          <w:sz w:val="20"/>
        </w:rPr>
      </w:pPr>
      <w:r w:rsidRPr="009665FE">
        <w:rPr>
          <w:rFonts w:ascii="Arial" w:hAnsi="Arial" w:cs="Arial"/>
          <w:sz w:val="20"/>
        </w:rPr>
        <w:t>Manage resources effectively to ensure viability is maintained while ensuring social housing assets are not put at undue risk (Governance and Financial Viability Standard)</w:t>
      </w:r>
    </w:p>
    <w:p w:rsidR="001618D6" w:rsidRPr="009665FE" w:rsidRDefault="001618D6" w:rsidP="001618D6">
      <w:pPr>
        <w:pStyle w:val="ListParagraph"/>
        <w:numPr>
          <w:ilvl w:val="0"/>
          <w:numId w:val="59"/>
        </w:numPr>
        <w:spacing w:after="200" w:line="276" w:lineRule="auto"/>
        <w:jc w:val="left"/>
        <w:rPr>
          <w:rFonts w:ascii="Arial" w:hAnsi="Arial" w:cs="Arial"/>
          <w:sz w:val="20"/>
        </w:rPr>
      </w:pPr>
      <w:r w:rsidRPr="009665FE">
        <w:rPr>
          <w:rFonts w:ascii="Arial" w:hAnsi="Arial" w:cs="Arial"/>
          <w:sz w:val="20"/>
        </w:rPr>
        <w:t>Understand the return on its assets and have a strategy for optimising the return on assets (Value for Money Standard)</w:t>
      </w:r>
    </w:p>
    <w:p w:rsidR="001618D6" w:rsidRPr="009665FE" w:rsidRDefault="001618D6" w:rsidP="001618D6">
      <w:pPr>
        <w:pStyle w:val="ListParagraph"/>
        <w:numPr>
          <w:ilvl w:val="0"/>
          <w:numId w:val="59"/>
        </w:numPr>
        <w:spacing w:after="200" w:line="276" w:lineRule="auto"/>
        <w:jc w:val="left"/>
        <w:rPr>
          <w:rFonts w:ascii="Arial" w:hAnsi="Arial" w:cs="Arial"/>
          <w:sz w:val="20"/>
        </w:rPr>
      </w:pPr>
      <w:r w:rsidRPr="009665FE">
        <w:rPr>
          <w:rFonts w:ascii="Arial" w:hAnsi="Arial" w:cs="Arial"/>
          <w:sz w:val="20"/>
        </w:rPr>
        <w:t>Maintain a thorough, accurate and up to date record of assets and liabilities (Governance and Financial Viability Standard)</w:t>
      </w:r>
    </w:p>
    <w:p w:rsidR="001618D6" w:rsidRPr="009665FE" w:rsidRDefault="001618D6" w:rsidP="001618D6">
      <w:pPr>
        <w:pStyle w:val="ListParagraph"/>
        <w:numPr>
          <w:ilvl w:val="0"/>
          <w:numId w:val="59"/>
        </w:numPr>
        <w:spacing w:after="200" w:line="276" w:lineRule="auto"/>
        <w:jc w:val="left"/>
        <w:rPr>
          <w:rFonts w:ascii="Arial" w:hAnsi="Arial" w:cs="Arial"/>
          <w:sz w:val="20"/>
        </w:rPr>
      </w:pPr>
      <w:r w:rsidRPr="009665FE">
        <w:rPr>
          <w:rFonts w:ascii="Arial" w:hAnsi="Arial" w:cs="Arial"/>
          <w:sz w:val="20"/>
        </w:rPr>
        <w:t>Ensure homes meet Decent Homes quality (Home Standard)</w:t>
      </w:r>
    </w:p>
    <w:p w:rsidR="001618D6" w:rsidRPr="00B559F5" w:rsidRDefault="001618D6" w:rsidP="001618D6">
      <w:pPr>
        <w:pStyle w:val="ListParagraph"/>
        <w:numPr>
          <w:ilvl w:val="0"/>
          <w:numId w:val="59"/>
        </w:numPr>
        <w:spacing w:after="200" w:line="276" w:lineRule="auto"/>
        <w:jc w:val="left"/>
        <w:rPr>
          <w:rFonts w:ascii="Arial" w:hAnsi="Arial" w:cs="Arial"/>
          <w:sz w:val="20"/>
        </w:rPr>
      </w:pPr>
      <w:r w:rsidRPr="00B559F5">
        <w:rPr>
          <w:rFonts w:ascii="Arial" w:hAnsi="Arial" w:cs="Arial"/>
          <w:sz w:val="20"/>
        </w:rPr>
        <w:t>Meet statutory requirements to provide for the health and safety of tenants (Home Standard)</w:t>
      </w:r>
    </w:p>
    <w:p w:rsidR="001618D6" w:rsidRPr="00B559F5" w:rsidRDefault="001618D6" w:rsidP="001618D6">
      <w:pPr>
        <w:pStyle w:val="ListParagraph"/>
        <w:numPr>
          <w:ilvl w:val="0"/>
          <w:numId w:val="59"/>
        </w:numPr>
        <w:spacing w:after="200" w:line="276" w:lineRule="auto"/>
        <w:jc w:val="left"/>
        <w:rPr>
          <w:rFonts w:ascii="Arial" w:hAnsi="Arial" w:cs="Arial"/>
          <w:sz w:val="20"/>
        </w:rPr>
      </w:pPr>
      <w:r w:rsidRPr="00B559F5">
        <w:rPr>
          <w:rFonts w:ascii="Arial" w:hAnsi="Arial" w:cs="Arial"/>
          <w:sz w:val="20"/>
        </w:rPr>
        <w:t>Provide a cost-effective repairs and maintenance service to homes and communal areas (Home Standard)</w:t>
      </w:r>
    </w:p>
    <w:p w:rsidR="001618D6" w:rsidRDefault="001618D6" w:rsidP="001618D6">
      <w:pPr>
        <w:rPr>
          <w:rFonts w:ascii="Arial" w:hAnsi="Arial" w:cs="Arial"/>
          <w:sz w:val="20"/>
        </w:rPr>
      </w:pPr>
      <w:r w:rsidRPr="00B559F5">
        <w:rPr>
          <w:rFonts w:ascii="Arial" w:hAnsi="Arial" w:cs="Arial"/>
          <w:sz w:val="20"/>
        </w:rPr>
        <w:t xml:space="preserve">The </w:t>
      </w:r>
      <w:proofErr w:type="spellStart"/>
      <w:r w:rsidRPr="00B559F5">
        <w:rPr>
          <w:rFonts w:ascii="Arial" w:hAnsi="Arial" w:cs="Arial"/>
          <w:sz w:val="20"/>
        </w:rPr>
        <w:t>Ongo</w:t>
      </w:r>
      <w:proofErr w:type="spellEnd"/>
      <w:r w:rsidRPr="00B559F5">
        <w:rPr>
          <w:rFonts w:ascii="Arial" w:hAnsi="Arial" w:cs="Arial"/>
          <w:sz w:val="20"/>
        </w:rPr>
        <w:t xml:space="preserve"> Homes Asset Management Strategy 2017 – 2020 sets out our approach to understanding our assets using a number of tools:</w:t>
      </w:r>
    </w:p>
    <w:p w:rsidR="001618D6" w:rsidRPr="00B559F5" w:rsidRDefault="001618D6" w:rsidP="001618D6">
      <w:pPr>
        <w:rPr>
          <w:rFonts w:ascii="Arial" w:hAnsi="Arial" w:cs="Arial"/>
          <w:sz w:val="20"/>
        </w:rPr>
      </w:pPr>
    </w:p>
    <w:p w:rsidR="001618D6" w:rsidRPr="00B559F5" w:rsidRDefault="001618D6" w:rsidP="001618D6">
      <w:pPr>
        <w:pStyle w:val="ListParagraph"/>
        <w:numPr>
          <w:ilvl w:val="0"/>
          <w:numId w:val="60"/>
        </w:numPr>
        <w:spacing w:after="200" w:line="276" w:lineRule="auto"/>
        <w:jc w:val="left"/>
        <w:rPr>
          <w:rFonts w:ascii="Arial" w:hAnsi="Arial" w:cs="Arial"/>
          <w:sz w:val="20"/>
        </w:rPr>
      </w:pPr>
      <w:r w:rsidRPr="00B559F5">
        <w:rPr>
          <w:rFonts w:ascii="Arial" w:hAnsi="Arial" w:cs="Arial"/>
          <w:b/>
          <w:sz w:val="20"/>
        </w:rPr>
        <w:t>Asset &amp; Liability Register</w:t>
      </w:r>
      <w:r w:rsidRPr="00B559F5">
        <w:rPr>
          <w:rFonts w:ascii="Arial" w:hAnsi="Arial" w:cs="Arial"/>
          <w:sz w:val="20"/>
        </w:rPr>
        <w:br/>
      </w:r>
      <w:proofErr w:type="gramStart"/>
      <w:r w:rsidRPr="00B559F5">
        <w:rPr>
          <w:rFonts w:ascii="Arial" w:hAnsi="Arial" w:cs="Arial"/>
          <w:sz w:val="20"/>
        </w:rPr>
        <w:t>This</w:t>
      </w:r>
      <w:proofErr w:type="gramEnd"/>
      <w:r w:rsidRPr="00B559F5">
        <w:rPr>
          <w:rFonts w:ascii="Arial" w:hAnsi="Arial" w:cs="Arial"/>
          <w:sz w:val="20"/>
        </w:rPr>
        <w:t xml:space="preserve"> provides real time access to all property and tenancy information linked to title deeds, market value and charge details. </w:t>
      </w:r>
    </w:p>
    <w:p w:rsidR="001618D6" w:rsidRPr="00B559F5" w:rsidRDefault="001618D6" w:rsidP="001618D6">
      <w:pPr>
        <w:pStyle w:val="ListParagraph"/>
        <w:numPr>
          <w:ilvl w:val="0"/>
          <w:numId w:val="60"/>
        </w:numPr>
        <w:spacing w:after="200" w:line="276" w:lineRule="auto"/>
        <w:jc w:val="left"/>
        <w:rPr>
          <w:rFonts w:ascii="Arial" w:hAnsi="Arial" w:cs="Arial"/>
          <w:sz w:val="20"/>
        </w:rPr>
      </w:pPr>
      <w:r w:rsidRPr="00B559F5">
        <w:rPr>
          <w:rFonts w:ascii="Arial" w:hAnsi="Arial" w:cs="Arial"/>
          <w:b/>
          <w:sz w:val="20"/>
        </w:rPr>
        <w:t>Asset Management System</w:t>
      </w:r>
      <w:r w:rsidRPr="00B559F5">
        <w:rPr>
          <w:rFonts w:ascii="Arial" w:hAnsi="Arial" w:cs="Arial"/>
          <w:sz w:val="20"/>
        </w:rPr>
        <w:br/>
        <w:t xml:space="preserve">Currently all stock information is held on the integrated housing management system. A new system is being implemented and it is expected to be operational by the end of 2018. This will significantly improve our ability to maintain a comprehensive stock asset and component database, manage decent homes investment and compliance, monitor sustainability of stock, cost forecasting, manage health and safety compliance, SAP ratings and energy efficiency and stock condition. </w:t>
      </w:r>
    </w:p>
    <w:p w:rsidR="001618D6" w:rsidRPr="00B559F5" w:rsidRDefault="001618D6" w:rsidP="001618D6">
      <w:pPr>
        <w:pStyle w:val="ListParagraph"/>
        <w:numPr>
          <w:ilvl w:val="0"/>
          <w:numId w:val="60"/>
        </w:numPr>
        <w:spacing w:after="200" w:line="276" w:lineRule="auto"/>
        <w:jc w:val="left"/>
        <w:rPr>
          <w:rFonts w:ascii="Arial" w:hAnsi="Arial" w:cs="Arial"/>
          <w:sz w:val="20"/>
        </w:rPr>
      </w:pPr>
      <w:r w:rsidRPr="00B559F5">
        <w:rPr>
          <w:rFonts w:ascii="Arial" w:hAnsi="Arial" w:cs="Arial"/>
          <w:b/>
          <w:sz w:val="20"/>
        </w:rPr>
        <w:t>Sustainability Index</w:t>
      </w:r>
      <w:r w:rsidRPr="00B559F5">
        <w:rPr>
          <w:rFonts w:ascii="Arial" w:hAnsi="Arial" w:cs="Arial"/>
          <w:b/>
          <w:sz w:val="20"/>
        </w:rPr>
        <w:br/>
      </w:r>
      <w:r w:rsidRPr="00B559F5">
        <w:rPr>
          <w:rFonts w:ascii="Arial" w:hAnsi="Arial" w:cs="Arial"/>
          <w:sz w:val="20"/>
        </w:rPr>
        <w:t xml:space="preserve">Our Sustainability Index assesses the ongoing viability of properties and estates against a number of indicators, including cost, income projections, management activity, performance and environmental information. </w:t>
      </w:r>
    </w:p>
    <w:p w:rsidR="001618D6" w:rsidRPr="00B559F5" w:rsidRDefault="001618D6" w:rsidP="001618D6">
      <w:pPr>
        <w:pStyle w:val="ListParagraph"/>
        <w:numPr>
          <w:ilvl w:val="0"/>
          <w:numId w:val="60"/>
        </w:numPr>
        <w:spacing w:after="200" w:line="276" w:lineRule="auto"/>
        <w:jc w:val="left"/>
        <w:rPr>
          <w:rFonts w:ascii="Arial" w:hAnsi="Arial" w:cs="Arial"/>
          <w:sz w:val="20"/>
        </w:rPr>
      </w:pPr>
      <w:r w:rsidRPr="00B559F5">
        <w:rPr>
          <w:rFonts w:ascii="Arial" w:hAnsi="Arial" w:cs="Arial"/>
          <w:b/>
          <w:sz w:val="20"/>
        </w:rPr>
        <w:t>Net Present Value (NPV</w:t>
      </w:r>
      <w:proofErr w:type="gramStart"/>
      <w:r w:rsidRPr="00B559F5">
        <w:rPr>
          <w:rFonts w:ascii="Arial" w:hAnsi="Arial" w:cs="Arial"/>
          <w:b/>
          <w:sz w:val="20"/>
        </w:rPr>
        <w:t>)</w:t>
      </w:r>
      <w:proofErr w:type="gramEnd"/>
      <w:r w:rsidRPr="00B559F5">
        <w:rPr>
          <w:rFonts w:ascii="Arial" w:hAnsi="Arial" w:cs="Arial"/>
          <w:b/>
          <w:sz w:val="20"/>
        </w:rPr>
        <w:br/>
      </w:r>
      <w:r w:rsidRPr="00B559F5">
        <w:rPr>
          <w:rFonts w:ascii="Arial" w:hAnsi="Arial" w:cs="Arial"/>
          <w:sz w:val="20"/>
        </w:rPr>
        <w:t>Using information from the Sustainability Index</w:t>
      </w:r>
      <w:r w:rsidRPr="00B559F5">
        <w:rPr>
          <w:rFonts w:ascii="Arial" w:hAnsi="Arial" w:cs="Arial"/>
          <w:b/>
          <w:sz w:val="20"/>
        </w:rPr>
        <w:t xml:space="preserve">, </w:t>
      </w:r>
      <w:r w:rsidRPr="00B559F5">
        <w:rPr>
          <w:rFonts w:ascii="Arial" w:hAnsi="Arial" w:cs="Arial"/>
          <w:sz w:val="20"/>
        </w:rPr>
        <w:t>we calculate the NPV of properties before any major investment decisions are made. This includes where we should invest, disinvest, dispose or convert particular properties.</w:t>
      </w:r>
      <w:r w:rsidRPr="00B559F5">
        <w:rPr>
          <w:rFonts w:ascii="Arial" w:hAnsi="Arial" w:cs="Arial"/>
          <w:b/>
          <w:sz w:val="20"/>
        </w:rPr>
        <w:t xml:space="preserve"> </w:t>
      </w:r>
    </w:p>
    <w:p w:rsidR="001618D6" w:rsidRPr="00B559F5" w:rsidRDefault="001618D6" w:rsidP="001618D6">
      <w:pPr>
        <w:pStyle w:val="ListParagraph"/>
        <w:numPr>
          <w:ilvl w:val="0"/>
          <w:numId w:val="60"/>
        </w:numPr>
        <w:spacing w:after="200" w:line="276" w:lineRule="auto"/>
        <w:jc w:val="left"/>
        <w:rPr>
          <w:rFonts w:ascii="Arial" w:hAnsi="Arial" w:cs="Arial"/>
          <w:sz w:val="20"/>
        </w:rPr>
      </w:pPr>
      <w:r w:rsidRPr="00B559F5">
        <w:rPr>
          <w:rFonts w:ascii="Arial" w:hAnsi="Arial" w:cs="Arial"/>
          <w:b/>
          <w:sz w:val="20"/>
        </w:rPr>
        <w:t>Regeneration &amp; Sustainability Working Group</w:t>
      </w:r>
      <w:r w:rsidRPr="00B559F5">
        <w:rPr>
          <w:rFonts w:ascii="Arial" w:hAnsi="Arial" w:cs="Arial"/>
          <w:b/>
          <w:sz w:val="20"/>
        </w:rPr>
        <w:br/>
      </w:r>
      <w:r w:rsidRPr="00B559F5">
        <w:rPr>
          <w:rFonts w:ascii="Arial" w:hAnsi="Arial" w:cs="Arial"/>
          <w:sz w:val="20"/>
        </w:rPr>
        <w:t>To ensure that asset management decisions are well informed and owned by the whole organisations, this group, which includes representatives from across the organisation, meets monthly to determine how we best deliver asset management.</w:t>
      </w:r>
      <w:r w:rsidRPr="00B559F5">
        <w:rPr>
          <w:rFonts w:ascii="Arial" w:hAnsi="Arial" w:cs="Arial"/>
          <w:b/>
          <w:sz w:val="20"/>
        </w:rPr>
        <w:t xml:space="preserve"> </w:t>
      </w:r>
    </w:p>
    <w:p w:rsidR="001618D6" w:rsidRPr="00B559F5" w:rsidRDefault="001618D6" w:rsidP="001618D6">
      <w:pPr>
        <w:pStyle w:val="ListParagraph"/>
        <w:numPr>
          <w:ilvl w:val="0"/>
          <w:numId w:val="60"/>
        </w:numPr>
        <w:spacing w:after="200" w:line="276" w:lineRule="auto"/>
        <w:jc w:val="left"/>
        <w:rPr>
          <w:rFonts w:ascii="Arial" w:hAnsi="Arial" w:cs="Arial"/>
          <w:sz w:val="20"/>
        </w:rPr>
      </w:pPr>
      <w:r w:rsidRPr="00B559F5">
        <w:rPr>
          <w:rFonts w:ascii="Arial" w:hAnsi="Arial" w:cs="Arial"/>
          <w:b/>
          <w:sz w:val="20"/>
        </w:rPr>
        <w:t>External audits</w:t>
      </w:r>
    </w:p>
    <w:p w:rsidR="001618D6" w:rsidRPr="00B559F5" w:rsidRDefault="001618D6" w:rsidP="001618D6">
      <w:pPr>
        <w:pStyle w:val="ListParagraph"/>
        <w:rPr>
          <w:rFonts w:ascii="Arial" w:hAnsi="Arial" w:cs="Arial"/>
          <w:sz w:val="20"/>
        </w:rPr>
      </w:pPr>
      <w:r w:rsidRPr="00B559F5">
        <w:rPr>
          <w:rFonts w:ascii="Arial" w:hAnsi="Arial" w:cs="Arial"/>
          <w:sz w:val="20"/>
        </w:rPr>
        <w:t xml:space="preserve">Asset management data is essential in informing the Business Plan and ensuring the business has enough financial resources to manage and maintain its assets to the necessary standards. In order to satisfy lenders, an annual stock valuation survey is carried out. </w:t>
      </w:r>
    </w:p>
    <w:p w:rsidR="001618D6" w:rsidRDefault="001618D6" w:rsidP="001618D6">
      <w:pPr>
        <w:jc w:val="left"/>
        <w:rPr>
          <w:rFonts w:ascii="Arial" w:hAnsi="Arial" w:cs="Arial"/>
          <w:b/>
          <w:sz w:val="20"/>
        </w:rPr>
      </w:pPr>
    </w:p>
    <w:p w:rsidR="001618D6" w:rsidRPr="00B559F5" w:rsidRDefault="001618D6" w:rsidP="001618D6">
      <w:pPr>
        <w:rPr>
          <w:rFonts w:ascii="Arial" w:hAnsi="Arial" w:cs="Arial"/>
          <w:sz w:val="20"/>
        </w:rPr>
      </w:pPr>
      <w:r w:rsidRPr="00B559F5">
        <w:rPr>
          <w:rFonts w:ascii="Arial" w:hAnsi="Arial" w:cs="Arial"/>
          <w:sz w:val="20"/>
        </w:rPr>
        <w:t xml:space="preserve">The Asset Management Strategy has five objectives: </w:t>
      </w:r>
    </w:p>
    <w:p w:rsidR="001618D6" w:rsidRPr="00B559F5" w:rsidRDefault="001618D6" w:rsidP="001618D6">
      <w:pPr>
        <w:pStyle w:val="ListParagraph"/>
        <w:numPr>
          <w:ilvl w:val="0"/>
          <w:numId w:val="61"/>
        </w:numPr>
        <w:spacing w:after="200" w:line="276" w:lineRule="auto"/>
        <w:jc w:val="left"/>
        <w:rPr>
          <w:rFonts w:ascii="Arial" w:hAnsi="Arial" w:cs="Arial"/>
          <w:sz w:val="20"/>
        </w:rPr>
      </w:pPr>
      <w:r w:rsidRPr="00B559F5">
        <w:rPr>
          <w:rFonts w:ascii="Arial" w:hAnsi="Arial" w:cs="Arial"/>
          <w:sz w:val="20"/>
        </w:rPr>
        <w:t>To maintain assets to a high standard</w:t>
      </w:r>
    </w:p>
    <w:p w:rsidR="001618D6" w:rsidRPr="00B559F5" w:rsidRDefault="001618D6" w:rsidP="001618D6">
      <w:pPr>
        <w:pStyle w:val="ListParagraph"/>
        <w:numPr>
          <w:ilvl w:val="0"/>
          <w:numId w:val="61"/>
        </w:numPr>
        <w:spacing w:after="200" w:line="276" w:lineRule="auto"/>
        <w:jc w:val="left"/>
        <w:rPr>
          <w:rFonts w:ascii="Arial" w:hAnsi="Arial" w:cs="Arial"/>
          <w:sz w:val="20"/>
        </w:rPr>
      </w:pPr>
      <w:r w:rsidRPr="00B559F5">
        <w:rPr>
          <w:rFonts w:ascii="Arial" w:hAnsi="Arial" w:cs="Arial"/>
          <w:sz w:val="20"/>
        </w:rPr>
        <w:t>Provide and sustain efficient homes and buildings</w:t>
      </w:r>
    </w:p>
    <w:p w:rsidR="001618D6" w:rsidRPr="00B559F5" w:rsidRDefault="001618D6" w:rsidP="001618D6">
      <w:pPr>
        <w:pStyle w:val="ListParagraph"/>
        <w:numPr>
          <w:ilvl w:val="0"/>
          <w:numId w:val="61"/>
        </w:numPr>
        <w:spacing w:after="200" w:line="276" w:lineRule="auto"/>
        <w:jc w:val="left"/>
        <w:rPr>
          <w:rFonts w:ascii="Arial" w:hAnsi="Arial" w:cs="Arial"/>
          <w:sz w:val="20"/>
        </w:rPr>
      </w:pPr>
      <w:r w:rsidRPr="00B559F5">
        <w:rPr>
          <w:rFonts w:ascii="Arial" w:hAnsi="Arial" w:cs="Arial"/>
          <w:sz w:val="20"/>
        </w:rPr>
        <w:t>Maximise value for money from our assets</w:t>
      </w:r>
    </w:p>
    <w:p w:rsidR="001618D6" w:rsidRPr="00B559F5" w:rsidRDefault="001618D6" w:rsidP="001618D6">
      <w:pPr>
        <w:pStyle w:val="ListParagraph"/>
        <w:numPr>
          <w:ilvl w:val="0"/>
          <w:numId w:val="61"/>
        </w:numPr>
        <w:spacing w:after="200" w:line="276" w:lineRule="auto"/>
        <w:jc w:val="left"/>
        <w:rPr>
          <w:rFonts w:ascii="Arial" w:hAnsi="Arial" w:cs="Arial"/>
          <w:sz w:val="20"/>
        </w:rPr>
      </w:pPr>
      <w:r w:rsidRPr="00B559F5">
        <w:rPr>
          <w:rFonts w:ascii="Arial" w:hAnsi="Arial" w:cs="Arial"/>
          <w:sz w:val="20"/>
        </w:rPr>
        <w:t>Keep pace with changing demographics and needs</w:t>
      </w:r>
    </w:p>
    <w:p w:rsidR="001618D6" w:rsidRPr="00B559F5" w:rsidRDefault="001618D6" w:rsidP="001618D6">
      <w:pPr>
        <w:pStyle w:val="ListParagraph"/>
        <w:numPr>
          <w:ilvl w:val="0"/>
          <w:numId w:val="61"/>
        </w:numPr>
        <w:spacing w:after="200" w:line="276" w:lineRule="auto"/>
        <w:jc w:val="left"/>
        <w:rPr>
          <w:rFonts w:ascii="Arial" w:hAnsi="Arial" w:cs="Arial"/>
          <w:sz w:val="20"/>
        </w:rPr>
      </w:pPr>
      <w:r w:rsidRPr="00B559F5">
        <w:rPr>
          <w:rFonts w:ascii="Arial" w:hAnsi="Arial" w:cs="Arial"/>
          <w:sz w:val="20"/>
        </w:rPr>
        <w:t>Deliver cyclical maintenance and ensure health &amp; safety compliance</w:t>
      </w:r>
    </w:p>
    <w:p w:rsidR="001618D6" w:rsidRPr="00B559F5" w:rsidRDefault="001618D6" w:rsidP="001618D6">
      <w:pPr>
        <w:pStyle w:val="ListParagraph"/>
        <w:numPr>
          <w:ilvl w:val="0"/>
          <w:numId w:val="61"/>
        </w:numPr>
        <w:spacing w:after="200" w:line="276" w:lineRule="auto"/>
        <w:jc w:val="left"/>
        <w:rPr>
          <w:rFonts w:ascii="Arial" w:hAnsi="Arial" w:cs="Arial"/>
          <w:sz w:val="20"/>
        </w:rPr>
      </w:pPr>
      <w:r w:rsidRPr="00B559F5">
        <w:rPr>
          <w:rFonts w:ascii="Arial" w:hAnsi="Arial" w:cs="Arial"/>
          <w:sz w:val="20"/>
        </w:rPr>
        <w:t>Increase our stock</w:t>
      </w:r>
    </w:p>
    <w:p w:rsidR="00DB2D78" w:rsidRDefault="00DB2D78" w:rsidP="00BF7C35">
      <w:pPr>
        <w:jc w:val="center"/>
        <w:rPr>
          <w:rFonts w:ascii="Arial" w:hAnsi="Arial" w:cs="Arial"/>
          <w:b/>
          <w:sz w:val="20"/>
        </w:rPr>
      </w:pPr>
    </w:p>
    <w:p w:rsidR="001618D6" w:rsidRPr="009665FE" w:rsidRDefault="001618D6">
      <w:pPr>
        <w:jc w:val="center"/>
        <w:rPr>
          <w:rFonts w:ascii="Arial" w:hAnsi="Arial" w:cs="Arial"/>
          <w:b/>
          <w:sz w:val="20"/>
        </w:rPr>
      </w:pPr>
      <w:r w:rsidRPr="009665FE">
        <w:rPr>
          <w:rFonts w:ascii="Arial" w:hAnsi="Arial" w:cs="Arial"/>
          <w:b/>
          <w:sz w:val="20"/>
        </w:rPr>
        <w:t>Value for Money Statement</w:t>
      </w:r>
      <w:r>
        <w:rPr>
          <w:rFonts w:ascii="Arial" w:hAnsi="Arial" w:cs="Arial"/>
          <w:b/>
          <w:sz w:val="20"/>
        </w:rPr>
        <w:t xml:space="preserve"> (continued)</w:t>
      </w:r>
    </w:p>
    <w:p w:rsidR="001618D6" w:rsidRDefault="001618D6" w:rsidP="001618D6">
      <w:pPr>
        <w:pBdr>
          <w:bottom w:val="single" w:sz="4" w:space="1" w:color="auto"/>
        </w:pBdr>
        <w:jc w:val="center"/>
        <w:rPr>
          <w:rFonts w:ascii="Arial" w:hAnsi="Arial" w:cs="Arial"/>
          <w:b/>
          <w:sz w:val="20"/>
        </w:rPr>
      </w:pPr>
      <w:r w:rsidRPr="009665FE">
        <w:rPr>
          <w:rFonts w:ascii="Arial" w:hAnsi="Arial" w:cs="Arial"/>
          <w:b/>
          <w:sz w:val="20"/>
        </w:rPr>
        <w:t>For the year ended 31</w:t>
      </w:r>
      <w:r w:rsidRPr="009665FE">
        <w:rPr>
          <w:rFonts w:ascii="Arial" w:hAnsi="Arial" w:cs="Arial"/>
          <w:b/>
          <w:sz w:val="20"/>
          <w:vertAlign w:val="superscript"/>
        </w:rPr>
        <w:t>st</w:t>
      </w:r>
      <w:r w:rsidRPr="009665FE">
        <w:rPr>
          <w:rFonts w:ascii="Arial" w:hAnsi="Arial" w:cs="Arial"/>
          <w:b/>
          <w:sz w:val="20"/>
        </w:rPr>
        <w:t xml:space="preserve"> March 2018</w:t>
      </w:r>
    </w:p>
    <w:p w:rsidR="001618D6" w:rsidRPr="006C4961" w:rsidRDefault="001618D6" w:rsidP="001618D6">
      <w:pPr>
        <w:pBdr>
          <w:bottom w:val="single" w:sz="4" w:space="1" w:color="auto"/>
        </w:pBdr>
        <w:jc w:val="center"/>
        <w:rPr>
          <w:rFonts w:ascii="Arial" w:hAnsi="Arial" w:cs="Arial"/>
          <w:b/>
          <w:sz w:val="20"/>
        </w:rPr>
      </w:pPr>
    </w:p>
    <w:p w:rsidR="001618D6" w:rsidRDefault="001618D6" w:rsidP="001618D6">
      <w:pPr>
        <w:jc w:val="center"/>
        <w:rPr>
          <w:rFonts w:ascii="Arial" w:hAnsi="Arial" w:cs="Arial"/>
          <w:b/>
          <w:sz w:val="20"/>
        </w:rPr>
      </w:pPr>
    </w:p>
    <w:p w:rsidR="001618D6" w:rsidRPr="009665FE" w:rsidRDefault="001618D6" w:rsidP="001618D6">
      <w:pPr>
        <w:rPr>
          <w:rFonts w:ascii="Arial" w:hAnsi="Arial" w:cs="Arial"/>
          <w:sz w:val="20"/>
        </w:rPr>
      </w:pPr>
      <w:r w:rsidRPr="009665FE">
        <w:rPr>
          <w:rFonts w:ascii="Arial" w:hAnsi="Arial" w:cs="Arial"/>
          <w:sz w:val="20"/>
        </w:rPr>
        <w:t>Below are the details of housing stock held at the end of 2017/</w:t>
      </w:r>
      <w:proofErr w:type="gramStart"/>
      <w:r w:rsidRPr="009665FE">
        <w:rPr>
          <w:rFonts w:ascii="Arial" w:hAnsi="Arial" w:cs="Arial"/>
          <w:sz w:val="20"/>
        </w:rPr>
        <w:t>18.</w:t>
      </w:r>
      <w:proofErr w:type="gramEnd"/>
    </w:p>
    <w:p w:rsidR="001618D6" w:rsidRDefault="001618D6" w:rsidP="001618D6">
      <w:pPr>
        <w:jc w:val="left"/>
        <w:rPr>
          <w:rFonts w:ascii="Arial" w:hAnsi="Arial" w:cs="Arial"/>
          <w:b/>
          <w:sz w:val="20"/>
        </w:rPr>
      </w:pPr>
    </w:p>
    <w:p w:rsidR="001618D6" w:rsidRDefault="001618D6" w:rsidP="001618D6">
      <w:pPr>
        <w:jc w:val="left"/>
        <w:rPr>
          <w:rFonts w:ascii="Arial" w:hAnsi="Arial" w:cs="Arial"/>
          <w:b/>
          <w:sz w:val="20"/>
        </w:rPr>
      </w:pPr>
      <w:r>
        <w:rPr>
          <w:rFonts w:ascii="Signika" w:hAnsi="Signika"/>
          <w:noProof/>
          <w:sz w:val="24"/>
        </w:rPr>
        <w:drawing>
          <wp:inline distT="0" distB="0" distL="0" distR="0">
            <wp:extent cx="5731510" cy="2075180"/>
            <wp:effectExtent l="19050" t="0" r="2540" b="0"/>
            <wp:docPr id="2" name="Picture 1" descr="NROSH st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OSH stock.jpg"/>
                    <pic:cNvPicPr/>
                  </pic:nvPicPr>
                  <pic:blipFill>
                    <a:blip r:embed="rId14" cstate="email"/>
                    <a:stretch>
                      <a:fillRect/>
                    </a:stretch>
                  </pic:blipFill>
                  <pic:spPr>
                    <a:xfrm>
                      <a:off x="0" y="0"/>
                      <a:ext cx="5731510" cy="2075180"/>
                    </a:xfrm>
                    <a:prstGeom prst="rect">
                      <a:avLst/>
                    </a:prstGeom>
                  </pic:spPr>
                </pic:pic>
              </a:graphicData>
            </a:graphic>
          </wp:inline>
        </w:drawing>
      </w:r>
    </w:p>
    <w:p w:rsidR="001618D6" w:rsidRDefault="001618D6" w:rsidP="001618D6">
      <w:pPr>
        <w:jc w:val="left"/>
        <w:rPr>
          <w:rFonts w:ascii="Arial" w:hAnsi="Arial" w:cs="Arial"/>
          <w:b/>
          <w:sz w:val="20"/>
        </w:rPr>
      </w:pPr>
    </w:p>
    <w:p w:rsidR="001618D6" w:rsidRDefault="001618D6" w:rsidP="001618D6">
      <w:pPr>
        <w:jc w:val="left"/>
        <w:rPr>
          <w:rFonts w:ascii="Arial" w:hAnsi="Arial" w:cs="Arial"/>
          <w:b/>
          <w:sz w:val="20"/>
        </w:rPr>
      </w:pPr>
    </w:p>
    <w:p w:rsidR="001618D6" w:rsidRDefault="001618D6" w:rsidP="001618D6">
      <w:pPr>
        <w:rPr>
          <w:rFonts w:ascii="Arial" w:hAnsi="Arial" w:cs="Arial"/>
          <w:b/>
          <w:sz w:val="20"/>
        </w:rPr>
      </w:pPr>
      <w:r w:rsidRPr="00B559F5">
        <w:rPr>
          <w:rFonts w:ascii="Arial" w:hAnsi="Arial" w:cs="Arial"/>
          <w:b/>
          <w:sz w:val="20"/>
        </w:rPr>
        <w:t>New build programme</w:t>
      </w:r>
    </w:p>
    <w:p w:rsidR="001618D6" w:rsidRPr="00B559F5" w:rsidRDefault="001618D6" w:rsidP="001618D6">
      <w:pPr>
        <w:rPr>
          <w:rFonts w:ascii="Arial" w:hAnsi="Arial" w:cs="Arial"/>
          <w:b/>
          <w:sz w:val="20"/>
        </w:rPr>
      </w:pPr>
    </w:p>
    <w:p w:rsidR="001618D6" w:rsidRDefault="001618D6" w:rsidP="001618D6">
      <w:pPr>
        <w:rPr>
          <w:rFonts w:ascii="Arial" w:hAnsi="Arial" w:cs="Arial"/>
          <w:sz w:val="20"/>
        </w:rPr>
      </w:pPr>
      <w:r w:rsidRPr="00B559F5">
        <w:rPr>
          <w:rFonts w:ascii="Arial" w:hAnsi="Arial" w:cs="Arial"/>
          <w:sz w:val="20"/>
        </w:rPr>
        <w:t xml:space="preserve">One of our Corporate Objectives is to use excess resources to build new homes for social and affordable rent.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In 2017/18 we built 103 new homes for affordable or social rent and acquired a further two which we sold under a Shared Ownership Scheme.</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During this period we drew £3.7m of a total £7.8m grant, awarded to us as part of the Government’s Shared Ownership and Affordable Homes programme 2016-21, to fund the continued delivery of our new-build programme.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It is our ambition to more than double the number of homes we build in coming years and have partnered with North Lincolnshire Council to deliver their accelerated construction programme, which is targeted to build </w:t>
      </w:r>
      <w:proofErr w:type="gramStart"/>
      <w:r w:rsidRPr="00B559F5">
        <w:rPr>
          <w:rFonts w:ascii="Arial" w:hAnsi="Arial" w:cs="Arial"/>
          <w:sz w:val="20"/>
        </w:rPr>
        <w:t>280 new, mixed tenure,</w:t>
      </w:r>
      <w:proofErr w:type="gramEnd"/>
      <w:r w:rsidRPr="00B559F5">
        <w:rPr>
          <w:rFonts w:ascii="Arial" w:hAnsi="Arial" w:cs="Arial"/>
          <w:sz w:val="20"/>
        </w:rPr>
        <w:t xml:space="preserve"> affordable homes by 2021.</w:t>
      </w:r>
    </w:p>
    <w:p w:rsidR="001618D6" w:rsidRPr="00B559F5" w:rsidRDefault="001618D6" w:rsidP="001618D6">
      <w:pPr>
        <w:rPr>
          <w:rFonts w:ascii="Arial" w:hAnsi="Arial" w:cs="Arial"/>
          <w:sz w:val="20"/>
        </w:rPr>
      </w:pPr>
    </w:p>
    <w:p w:rsidR="001618D6" w:rsidRDefault="001618D6" w:rsidP="001618D6">
      <w:pPr>
        <w:jc w:val="left"/>
        <w:rPr>
          <w:rFonts w:ascii="Arial" w:hAnsi="Arial" w:cs="Arial"/>
          <w:b/>
          <w:sz w:val="20"/>
        </w:rPr>
      </w:pPr>
      <w:r>
        <w:rPr>
          <w:rFonts w:ascii="Signika" w:hAnsi="Signika"/>
          <w:noProof/>
          <w:color w:val="FF0000"/>
          <w:sz w:val="24"/>
        </w:rPr>
        <w:drawing>
          <wp:inline distT="0" distB="0" distL="0" distR="0">
            <wp:extent cx="5731510" cy="948690"/>
            <wp:effectExtent l="19050" t="0" r="2540" b="0"/>
            <wp:docPr id="8" name="Picture 2" descr="New build forec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uild forecast.jpg"/>
                    <pic:cNvPicPr/>
                  </pic:nvPicPr>
                  <pic:blipFill>
                    <a:blip r:embed="rId15" cstate="email"/>
                    <a:stretch>
                      <a:fillRect/>
                    </a:stretch>
                  </pic:blipFill>
                  <pic:spPr>
                    <a:xfrm>
                      <a:off x="0" y="0"/>
                      <a:ext cx="5731510" cy="948690"/>
                    </a:xfrm>
                    <a:prstGeom prst="rect">
                      <a:avLst/>
                    </a:prstGeom>
                  </pic:spPr>
                </pic:pic>
              </a:graphicData>
            </a:graphic>
          </wp:inline>
        </w:drawing>
      </w:r>
    </w:p>
    <w:p w:rsidR="001618D6" w:rsidRDefault="001618D6" w:rsidP="001618D6">
      <w:pPr>
        <w:jc w:val="left"/>
        <w:rPr>
          <w:rFonts w:ascii="Arial" w:hAnsi="Arial" w:cs="Arial"/>
          <w:b/>
          <w:sz w:val="20"/>
        </w:rPr>
      </w:pPr>
    </w:p>
    <w:p w:rsidR="001618D6" w:rsidRDefault="001618D6" w:rsidP="001618D6">
      <w:pPr>
        <w:rPr>
          <w:rFonts w:ascii="Arial" w:hAnsi="Arial" w:cs="Arial"/>
          <w:b/>
          <w:sz w:val="20"/>
        </w:rPr>
      </w:pPr>
      <w:r w:rsidRPr="00B559F5">
        <w:rPr>
          <w:rFonts w:ascii="Arial" w:hAnsi="Arial" w:cs="Arial"/>
          <w:b/>
          <w:sz w:val="20"/>
        </w:rPr>
        <w:t>Social value</w:t>
      </w:r>
    </w:p>
    <w:p w:rsidR="001618D6" w:rsidRPr="00B559F5" w:rsidRDefault="001618D6" w:rsidP="001618D6">
      <w:pPr>
        <w:rPr>
          <w:rFonts w:ascii="Arial" w:hAnsi="Arial" w:cs="Arial"/>
          <w:b/>
          <w:sz w:val="20"/>
        </w:rPr>
      </w:pPr>
    </w:p>
    <w:p w:rsidR="001618D6" w:rsidRDefault="001618D6" w:rsidP="001618D6">
      <w:pPr>
        <w:rPr>
          <w:rFonts w:ascii="Arial" w:hAnsi="Arial" w:cs="Arial"/>
          <w:sz w:val="20"/>
        </w:rPr>
      </w:pPr>
      <w:r w:rsidRPr="00B559F5">
        <w:rPr>
          <w:rFonts w:ascii="Arial" w:hAnsi="Arial" w:cs="Arial"/>
          <w:sz w:val="20"/>
        </w:rPr>
        <w:t>Our Community Investment Strategy sets out how we will help people improve their lives and sustain their tenancies.</w:t>
      </w:r>
    </w:p>
    <w:p w:rsidR="001618D6" w:rsidRPr="00B559F5" w:rsidRDefault="001618D6" w:rsidP="001618D6">
      <w:pPr>
        <w:rPr>
          <w:rFonts w:ascii="Arial" w:hAnsi="Arial" w:cs="Arial"/>
          <w:sz w:val="20"/>
        </w:rPr>
      </w:pPr>
    </w:p>
    <w:p w:rsidR="001618D6" w:rsidRPr="00B559F5" w:rsidRDefault="001618D6" w:rsidP="001618D6">
      <w:pPr>
        <w:rPr>
          <w:rFonts w:ascii="Arial" w:hAnsi="Arial" w:cs="Arial"/>
          <w:sz w:val="20"/>
        </w:rPr>
      </w:pPr>
      <w:r w:rsidRPr="00B559F5">
        <w:rPr>
          <w:rFonts w:ascii="Arial" w:hAnsi="Arial" w:cs="Arial"/>
          <w:sz w:val="20"/>
        </w:rPr>
        <w:t xml:space="preserve">Our priorities are to target our investment in communities where we have housing stock; prioritising our tenants and those most in need, and then use our resources to maximise financial and social return. Our focus is on providing people with education, skills and employment. </w:t>
      </w: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1618D6" w:rsidRPr="009665FE" w:rsidRDefault="001618D6">
      <w:pPr>
        <w:jc w:val="center"/>
        <w:rPr>
          <w:rFonts w:ascii="Arial" w:hAnsi="Arial" w:cs="Arial"/>
          <w:b/>
          <w:sz w:val="20"/>
        </w:rPr>
      </w:pPr>
      <w:r w:rsidRPr="009665FE">
        <w:rPr>
          <w:rFonts w:ascii="Arial" w:hAnsi="Arial" w:cs="Arial"/>
          <w:b/>
          <w:sz w:val="20"/>
        </w:rPr>
        <w:t>Value for Money Statement</w:t>
      </w:r>
      <w:r>
        <w:rPr>
          <w:rFonts w:ascii="Arial" w:hAnsi="Arial" w:cs="Arial"/>
          <w:b/>
          <w:sz w:val="20"/>
        </w:rPr>
        <w:t xml:space="preserve"> (continued)</w:t>
      </w:r>
    </w:p>
    <w:p w:rsidR="001618D6" w:rsidRDefault="001618D6" w:rsidP="001618D6">
      <w:pPr>
        <w:pBdr>
          <w:bottom w:val="single" w:sz="4" w:space="1" w:color="auto"/>
        </w:pBdr>
        <w:jc w:val="center"/>
        <w:rPr>
          <w:rFonts w:ascii="Arial" w:hAnsi="Arial" w:cs="Arial"/>
          <w:b/>
          <w:sz w:val="20"/>
        </w:rPr>
      </w:pPr>
      <w:r w:rsidRPr="009665FE">
        <w:rPr>
          <w:rFonts w:ascii="Arial" w:hAnsi="Arial" w:cs="Arial"/>
          <w:b/>
          <w:sz w:val="20"/>
        </w:rPr>
        <w:t>For the year ended 31</w:t>
      </w:r>
      <w:r w:rsidRPr="009665FE">
        <w:rPr>
          <w:rFonts w:ascii="Arial" w:hAnsi="Arial" w:cs="Arial"/>
          <w:b/>
          <w:sz w:val="20"/>
          <w:vertAlign w:val="superscript"/>
        </w:rPr>
        <w:t>st</w:t>
      </w:r>
      <w:r w:rsidRPr="009665FE">
        <w:rPr>
          <w:rFonts w:ascii="Arial" w:hAnsi="Arial" w:cs="Arial"/>
          <w:b/>
          <w:sz w:val="20"/>
        </w:rPr>
        <w:t xml:space="preserve"> March 2018</w:t>
      </w:r>
    </w:p>
    <w:p w:rsidR="001618D6" w:rsidRPr="006C4961" w:rsidRDefault="001618D6" w:rsidP="001618D6">
      <w:pPr>
        <w:pBdr>
          <w:bottom w:val="single" w:sz="4" w:space="1" w:color="auto"/>
        </w:pBdr>
        <w:jc w:val="center"/>
        <w:rPr>
          <w:rFonts w:ascii="Arial" w:hAnsi="Arial" w:cs="Arial"/>
          <w:b/>
          <w:sz w:val="20"/>
        </w:rPr>
      </w:pPr>
    </w:p>
    <w:p w:rsidR="001618D6" w:rsidRDefault="001618D6" w:rsidP="001618D6">
      <w:pPr>
        <w:jc w:val="center"/>
        <w:rPr>
          <w:rFonts w:ascii="Arial" w:hAnsi="Arial" w:cs="Arial"/>
          <w:b/>
          <w:sz w:val="20"/>
        </w:rPr>
      </w:pPr>
    </w:p>
    <w:p w:rsidR="001618D6" w:rsidRDefault="001618D6" w:rsidP="001618D6">
      <w:pPr>
        <w:jc w:val="left"/>
        <w:rPr>
          <w:rFonts w:ascii="Arial" w:hAnsi="Arial" w:cs="Arial"/>
          <w:b/>
          <w:sz w:val="20"/>
        </w:rPr>
      </w:pPr>
    </w:p>
    <w:p w:rsidR="001618D6" w:rsidRDefault="001618D6" w:rsidP="001618D6">
      <w:pPr>
        <w:rPr>
          <w:rFonts w:ascii="Arial" w:hAnsi="Arial" w:cs="Arial"/>
          <w:sz w:val="20"/>
        </w:rPr>
      </w:pPr>
      <w:r w:rsidRPr="00B559F5">
        <w:rPr>
          <w:rFonts w:ascii="Arial" w:hAnsi="Arial" w:cs="Arial"/>
          <w:sz w:val="20"/>
        </w:rPr>
        <w:t xml:space="preserve">Projects in 2017/18 were funded with £434k from external grants and a £672k subsidy from </w:t>
      </w:r>
      <w:proofErr w:type="spellStart"/>
      <w:r w:rsidRPr="00B559F5">
        <w:rPr>
          <w:rFonts w:ascii="Arial" w:hAnsi="Arial" w:cs="Arial"/>
          <w:sz w:val="20"/>
        </w:rPr>
        <w:t>Ongo</w:t>
      </w:r>
      <w:proofErr w:type="spellEnd"/>
      <w:r w:rsidRPr="00B559F5">
        <w:rPr>
          <w:rFonts w:ascii="Arial" w:hAnsi="Arial" w:cs="Arial"/>
          <w:sz w:val="20"/>
        </w:rPr>
        <w:t xml:space="preserve"> Homes. The following outcomes were achieved. </w:t>
      </w:r>
    </w:p>
    <w:p w:rsidR="001618D6" w:rsidRPr="00B559F5" w:rsidRDefault="001618D6" w:rsidP="001618D6">
      <w:pPr>
        <w:rPr>
          <w:rFonts w:ascii="Arial" w:hAnsi="Arial" w:cs="Arial"/>
          <w:sz w:val="20"/>
        </w:rPr>
      </w:pPr>
    </w:p>
    <w:p w:rsidR="001618D6" w:rsidRDefault="001618D6" w:rsidP="001618D6">
      <w:pPr>
        <w:rPr>
          <w:rFonts w:ascii="Signika" w:hAnsi="Signika"/>
          <w:sz w:val="24"/>
        </w:rPr>
      </w:pPr>
      <w:r>
        <w:rPr>
          <w:rFonts w:ascii="Signika" w:hAnsi="Signika"/>
          <w:noProof/>
          <w:sz w:val="24"/>
        </w:rPr>
        <w:drawing>
          <wp:inline distT="0" distB="0" distL="0" distR="0">
            <wp:extent cx="5731510" cy="2230755"/>
            <wp:effectExtent l="19050" t="0" r="2540" b="0"/>
            <wp:docPr id="9" name="Picture 0" descr="Commun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ies.jpg"/>
                    <pic:cNvPicPr/>
                  </pic:nvPicPr>
                  <pic:blipFill>
                    <a:blip r:embed="rId16" cstate="email"/>
                    <a:stretch>
                      <a:fillRect/>
                    </a:stretch>
                  </pic:blipFill>
                  <pic:spPr>
                    <a:xfrm>
                      <a:off x="0" y="0"/>
                      <a:ext cx="5731510" cy="2230755"/>
                    </a:xfrm>
                    <a:prstGeom prst="rect">
                      <a:avLst/>
                    </a:prstGeom>
                  </pic:spPr>
                </pic:pic>
              </a:graphicData>
            </a:graphic>
          </wp:inline>
        </w:drawing>
      </w:r>
    </w:p>
    <w:p w:rsidR="001618D6" w:rsidRDefault="001618D6" w:rsidP="001618D6">
      <w:pPr>
        <w:rPr>
          <w:rFonts w:ascii="Signika" w:hAnsi="Signika"/>
          <w:sz w:val="24"/>
        </w:rPr>
      </w:pPr>
    </w:p>
    <w:p w:rsidR="001618D6" w:rsidRDefault="001618D6" w:rsidP="001618D6">
      <w:pPr>
        <w:rPr>
          <w:rFonts w:ascii="Arial" w:hAnsi="Arial" w:cs="Arial"/>
          <w:sz w:val="20"/>
        </w:rPr>
      </w:pPr>
      <w:r w:rsidRPr="00B559F5">
        <w:rPr>
          <w:rFonts w:ascii="Arial" w:hAnsi="Arial" w:cs="Arial"/>
          <w:sz w:val="20"/>
        </w:rPr>
        <w:t>We use a toolkit to determine whether projects have provided value, including measuring economy through the cost of a project; efficiency on how well it was delivered and what waste was eliminated; effectiveness in meeting objectives; and value in how satisfied customers are and the social and environmental impact of the work.</w:t>
      </w:r>
    </w:p>
    <w:p w:rsidR="001618D6" w:rsidRPr="00B559F5" w:rsidRDefault="001618D6" w:rsidP="001618D6">
      <w:pPr>
        <w:rPr>
          <w:rFonts w:ascii="Arial" w:hAnsi="Arial" w:cs="Arial"/>
          <w:sz w:val="20"/>
        </w:rPr>
      </w:pPr>
    </w:p>
    <w:p w:rsidR="001618D6" w:rsidRPr="00B559F5" w:rsidRDefault="001618D6" w:rsidP="001618D6">
      <w:pPr>
        <w:rPr>
          <w:rFonts w:ascii="Arial" w:hAnsi="Arial" w:cs="Arial"/>
          <w:sz w:val="20"/>
        </w:rPr>
      </w:pPr>
      <w:r w:rsidRPr="00B559F5">
        <w:rPr>
          <w:rFonts w:ascii="Arial" w:hAnsi="Arial" w:cs="Arial"/>
          <w:sz w:val="20"/>
        </w:rPr>
        <w:t xml:space="preserve">We also use a model developed by HACT, an agency promoting innovation in housing, to measure social return on investment. The HACT model has become the industry standard for measuring social value. In 2017/18 it was calculated for every £1 spent, we provided £11.77 worth of social value. </w:t>
      </w:r>
    </w:p>
    <w:p w:rsidR="001618D6" w:rsidRPr="00666257" w:rsidRDefault="001618D6" w:rsidP="001618D6">
      <w:pPr>
        <w:jc w:val="left"/>
        <w:rPr>
          <w:rFonts w:ascii="Arial" w:hAnsi="Arial" w:cs="Arial"/>
          <w:b/>
          <w:sz w:val="20"/>
        </w:rPr>
      </w:pPr>
    </w:p>
    <w:p w:rsidR="001618D6" w:rsidRDefault="001618D6" w:rsidP="001618D6">
      <w:pPr>
        <w:jc w:val="left"/>
        <w:rPr>
          <w:rFonts w:ascii="Arial" w:hAnsi="Arial" w:cs="Arial"/>
          <w:b/>
          <w:sz w:val="20"/>
        </w:rPr>
      </w:pPr>
      <w:r>
        <w:rPr>
          <w:rFonts w:ascii="Signika" w:hAnsi="Signika"/>
          <w:b/>
          <w:noProof/>
          <w:sz w:val="24"/>
        </w:rPr>
        <w:drawing>
          <wp:inline distT="0" distB="0" distL="0" distR="0">
            <wp:extent cx="5731510" cy="2187575"/>
            <wp:effectExtent l="19050" t="0" r="2540" b="0"/>
            <wp:docPr id="10" name="Picture 15" descr="Social va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value.jpg"/>
                    <pic:cNvPicPr/>
                  </pic:nvPicPr>
                  <pic:blipFill>
                    <a:blip r:embed="rId17" cstate="email"/>
                    <a:stretch>
                      <a:fillRect/>
                    </a:stretch>
                  </pic:blipFill>
                  <pic:spPr>
                    <a:xfrm>
                      <a:off x="0" y="0"/>
                      <a:ext cx="5731510" cy="2187575"/>
                    </a:xfrm>
                    <a:prstGeom prst="rect">
                      <a:avLst/>
                    </a:prstGeom>
                  </pic:spPr>
                </pic:pic>
              </a:graphicData>
            </a:graphic>
          </wp:inline>
        </w:drawing>
      </w:r>
    </w:p>
    <w:p w:rsidR="001618D6" w:rsidRDefault="001618D6" w:rsidP="001618D6">
      <w:pPr>
        <w:jc w:val="left"/>
        <w:rPr>
          <w:rFonts w:ascii="Arial" w:hAnsi="Arial" w:cs="Arial"/>
          <w:b/>
          <w:sz w:val="20"/>
        </w:rPr>
      </w:pPr>
    </w:p>
    <w:p w:rsidR="001618D6" w:rsidRDefault="001618D6" w:rsidP="001618D6">
      <w:pPr>
        <w:jc w:val="left"/>
        <w:rPr>
          <w:rFonts w:ascii="Arial" w:hAnsi="Arial" w:cs="Arial"/>
          <w:b/>
          <w:sz w:val="20"/>
        </w:rPr>
      </w:pPr>
    </w:p>
    <w:p w:rsidR="001618D6" w:rsidRDefault="001618D6" w:rsidP="001618D6">
      <w:pPr>
        <w:jc w:val="left"/>
        <w:rPr>
          <w:rFonts w:ascii="Arial" w:hAnsi="Arial" w:cs="Arial"/>
          <w:b/>
          <w:sz w:val="20"/>
        </w:rPr>
      </w:pPr>
      <w:r>
        <w:rPr>
          <w:rFonts w:ascii="Arial" w:hAnsi="Arial" w:cs="Arial"/>
          <w:b/>
          <w:sz w:val="20"/>
        </w:rPr>
        <w:br w:type="page"/>
      </w:r>
    </w:p>
    <w:p w:rsidR="001618D6" w:rsidRDefault="001618D6" w:rsidP="001618D6">
      <w:pPr>
        <w:jc w:val="center"/>
        <w:rPr>
          <w:rFonts w:ascii="Arial" w:hAnsi="Arial" w:cs="Arial"/>
          <w:b/>
          <w:sz w:val="20"/>
        </w:rPr>
      </w:pPr>
    </w:p>
    <w:p w:rsidR="001618D6" w:rsidRPr="009665FE" w:rsidRDefault="001618D6" w:rsidP="001618D6">
      <w:pPr>
        <w:jc w:val="center"/>
        <w:rPr>
          <w:rFonts w:ascii="Arial" w:hAnsi="Arial" w:cs="Arial"/>
          <w:b/>
          <w:sz w:val="20"/>
        </w:rPr>
      </w:pPr>
      <w:r w:rsidRPr="009665FE">
        <w:rPr>
          <w:rFonts w:ascii="Arial" w:hAnsi="Arial" w:cs="Arial"/>
          <w:b/>
          <w:sz w:val="20"/>
        </w:rPr>
        <w:t>Value for Money Statement</w:t>
      </w:r>
      <w:r>
        <w:rPr>
          <w:rFonts w:ascii="Arial" w:hAnsi="Arial" w:cs="Arial"/>
          <w:b/>
          <w:sz w:val="20"/>
        </w:rPr>
        <w:t xml:space="preserve"> (continued)</w:t>
      </w:r>
    </w:p>
    <w:p w:rsidR="001618D6" w:rsidRDefault="001618D6" w:rsidP="001618D6">
      <w:pPr>
        <w:pBdr>
          <w:bottom w:val="single" w:sz="4" w:space="1" w:color="auto"/>
        </w:pBdr>
        <w:jc w:val="center"/>
        <w:rPr>
          <w:rFonts w:ascii="Arial" w:hAnsi="Arial" w:cs="Arial"/>
          <w:b/>
          <w:sz w:val="20"/>
        </w:rPr>
      </w:pPr>
      <w:r w:rsidRPr="009665FE">
        <w:rPr>
          <w:rFonts w:ascii="Arial" w:hAnsi="Arial" w:cs="Arial"/>
          <w:b/>
          <w:sz w:val="20"/>
        </w:rPr>
        <w:t>For the year ended 31</w:t>
      </w:r>
      <w:r w:rsidRPr="009665FE">
        <w:rPr>
          <w:rFonts w:ascii="Arial" w:hAnsi="Arial" w:cs="Arial"/>
          <w:b/>
          <w:sz w:val="20"/>
          <w:vertAlign w:val="superscript"/>
        </w:rPr>
        <w:t>st</w:t>
      </w:r>
      <w:r w:rsidRPr="009665FE">
        <w:rPr>
          <w:rFonts w:ascii="Arial" w:hAnsi="Arial" w:cs="Arial"/>
          <w:b/>
          <w:sz w:val="20"/>
        </w:rPr>
        <w:t xml:space="preserve"> March 2018</w:t>
      </w:r>
    </w:p>
    <w:p w:rsidR="001618D6" w:rsidRPr="006C4961" w:rsidRDefault="001618D6" w:rsidP="001618D6">
      <w:pPr>
        <w:pBdr>
          <w:bottom w:val="single" w:sz="4" w:space="1" w:color="auto"/>
        </w:pBdr>
        <w:jc w:val="center"/>
        <w:rPr>
          <w:rFonts w:ascii="Arial" w:hAnsi="Arial" w:cs="Arial"/>
          <w:b/>
          <w:sz w:val="20"/>
        </w:rPr>
      </w:pPr>
    </w:p>
    <w:p w:rsidR="001618D6" w:rsidRDefault="001618D6" w:rsidP="001618D6">
      <w:pPr>
        <w:jc w:val="center"/>
        <w:rPr>
          <w:rFonts w:ascii="Arial" w:hAnsi="Arial" w:cs="Arial"/>
          <w:b/>
          <w:sz w:val="20"/>
        </w:rPr>
      </w:pPr>
    </w:p>
    <w:p w:rsidR="001618D6" w:rsidRPr="00B559F5" w:rsidRDefault="001618D6" w:rsidP="001618D6">
      <w:pPr>
        <w:rPr>
          <w:rFonts w:ascii="Arial" w:hAnsi="Arial" w:cs="Arial"/>
          <w:b/>
          <w:sz w:val="20"/>
        </w:rPr>
      </w:pPr>
      <w:r w:rsidRPr="00B559F5">
        <w:rPr>
          <w:rFonts w:ascii="Arial" w:hAnsi="Arial" w:cs="Arial"/>
          <w:b/>
          <w:sz w:val="20"/>
        </w:rPr>
        <w:t xml:space="preserve">Metrics </w:t>
      </w:r>
    </w:p>
    <w:p w:rsidR="001618D6" w:rsidRDefault="001618D6" w:rsidP="001618D6">
      <w:pPr>
        <w:rPr>
          <w:rFonts w:ascii="Arial" w:hAnsi="Arial" w:cs="Arial"/>
          <w:sz w:val="20"/>
        </w:rPr>
      </w:pPr>
      <w:r w:rsidRPr="00B559F5">
        <w:rPr>
          <w:rFonts w:ascii="Arial" w:hAnsi="Arial" w:cs="Arial"/>
          <w:sz w:val="20"/>
        </w:rPr>
        <w:t xml:space="preserve">The Regulator of Social Housing introduced its revised Value for Money Standard and Code of Practice on 1 April 2018. The new standard provides an understanding of how the regulator interprets Value for Money and what it expects from registered providers.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It requires the annual publication of our performance against seven metrics, as below.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Where the data is available and comparable, we have included the sector median from the latest Housing Global Accounts 2016/17.</w:t>
      </w:r>
    </w:p>
    <w:p w:rsidR="001618D6" w:rsidRPr="00B559F5" w:rsidRDefault="001618D6" w:rsidP="001618D6">
      <w:pPr>
        <w:rPr>
          <w:rFonts w:ascii="Arial" w:hAnsi="Arial" w:cs="Arial"/>
          <w:sz w:val="20"/>
        </w:rPr>
      </w:pPr>
    </w:p>
    <w:p w:rsidR="001618D6" w:rsidRDefault="001618D6" w:rsidP="001618D6">
      <w:pPr>
        <w:rPr>
          <w:rFonts w:ascii="Signika" w:hAnsi="Signika"/>
          <w:sz w:val="24"/>
        </w:rPr>
      </w:pPr>
      <w:r>
        <w:rPr>
          <w:rFonts w:ascii="Signika" w:hAnsi="Signika"/>
          <w:noProof/>
          <w:sz w:val="24"/>
        </w:rPr>
        <w:drawing>
          <wp:inline distT="0" distB="0" distL="0" distR="0">
            <wp:extent cx="5731510" cy="1608455"/>
            <wp:effectExtent l="19050" t="0" r="2540" b="0"/>
            <wp:docPr id="11" name="Picture 8" descr="Reinvestmen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nvestment %.jpg"/>
                    <pic:cNvPicPr/>
                  </pic:nvPicPr>
                  <pic:blipFill>
                    <a:blip r:embed="rId18" cstate="email"/>
                    <a:stretch>
                      <a:fillRect/>
                    </a:stretch>
                  </pic:blipFill>
                  <pic:spPr>
                    <a:xfrm>
                      <a:off x="0" y="0"/>
                      <a:ext cx="5731510" cy="1608455"/>
                    </a:xfrm>
                    <a:prstGeom prst="rect">
                      <a:avLst/>
                    </a:prstGeom>
                  </pic:spPr>
                </pic:pic>
              </a:graphicData>
            </a:graphic>
          </wp:inline>
        </w:drawing>
      </w:r>
    </w:p>
    <w:p w:rsidR="001618D6" w:rsidRDefault="001618D6" w:rsidP="001618D6">
      <w:pPr>
        <w:rPr>
          <w:rFonts w:ascii="Signika" w:hAnsi="Signika"/>
          <w:sz w:val="24"/>
        </w:rPr>
      </w:pPr>
    </w:p>
    <w:p w:rsidR="001618D6" w:rsidRDefault="001618D6" w:rsidP="001618D6">
      <w:pPr>
        <w:rPr>
          <w:rFonts w:ascii="Arial" w:hAnsi="Arial" w:cs="Arial"/>
          <w:sz w:val="20"/>
        </w:rPr>
      </w:pPr>
      <w:r w:rsidRPr="00B559F5">
        <w:rPr>
          <w:rFonts w:ascii="Arial" w:hAnsi="Arial" w:cs="Arial"/>
          <w:sz w:val="20"/>
        </w:rPr>
        <w:t>Our reinvestment in properties, as a percentage of our stock, increased on previous years, and is significantly higher than the median recorded in the Global Accounts.</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This is mainly due to us doubling the number of homes we built, from 53 in 2016/17 to 103 in 2017/18, in line with our Corporate Objectives.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We also invested £5m in our current stock, protecting its future demand.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In response to the fatal fire at Grenfell Towers, London, in June 2017, our Board took the decision to retro-fit sprinkler systems in our four high rise blocks of flats. By the end of the year, we had invested £494k on sprinkler sys</w:t>
      </w:r>
      <w:r w:rsidRPr="00666257">
        <w:rPr>
          <w:rFonts w:ascii="Arial" w:hAnsi="Arial" w:cs="Arial"/>
          <w:sz w:val="20"/>
        </w:rPr>
        <w:t>tems and £215k on fire stopping</w:t>
      </w:r>
      <w:r w:rsidRPr="00B559F5">
        <w:rPr>
          <w:rFonts w:ascii="Arial" w:hAnsi="Arial" w:cs="Arial"/>
          <w:sz w:val="20"/>
        </w:rPr>
        <w:t xml:space="preserve">, as part of a £1.16m investment. </w:t>
      </w:r>
    </w:p>
    <w:p w:rsidR="001618D6" w:rsidRPr="00B559F5" w:rsidRDefault="001618D6" w:rsidP="001618D6">
      <w:pPr>
        <w:rPr>
          <w:rFonts w:ascii="Arial" w:hAnsi="Arial" w:cs="Arial"/>
          <w:sz w:val="20"/>
        </w:rPr>
      </w:pPr>
    </w:p>
    <w:p w:rsidR="001618D6" w:rsidRDefault="001618D6" w:rsidP="001618D6">
      <w:pPr>
        <w:rPr>
          <w:rFonts w:ascii="Signika" w:hAnsi="Signika"/>
          <w:sz w:val="24"/>
        </w:rPr>
      </w:pPr>
      <w:r>
        <w:rPr>
          <w:rFonts w:ascii="Signika" w:hAnsi="Signika"/>
          <w:noProof/>
          <w:sz w:val="24"/>
        </w:rPr>
        <w:drawing>
          <wp:inline distT="0" distB="0" distL="0" distR="0">
            <wp:extent cx="5731510" cy="2808605"/>
            <wp:effectExtent l="19050" t="0" r="2540" b="0"/>
            <wp:docPr id="18" name="Picture 17" descr="Social housing %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housing % .jpg"/>
                    <pic:cNvPicPr/>
                  </pic:nvPicPr>
                  <pic:blipFill>
                    <a:blip r:embed="rId19" cstate="email"/>
                    <a:stretch>
                      <a:fillRect/>
                    </a:stretch>
                  </pic:blipFill>
                  <pic:spPr>
                    <a:xfrm>
                      <a:off x="0" y="0"/>
                      <a:ext cx="5731510" cy="2808605"/>
                    </a:xfrm>
                    <a:prstGeom prst="rect">
                      <a:avLst/>
                    </a:prstGeom>
                  </pic:spPr>
                </pic:pic>
              </a:graphicData>
            </a:graphic>
          </wp:inline>
        </w:drawing>
      </w:r>
    </w:p>
    <w:p w:rsidR="001618D6" w:rsidRDefault="001618D6" w:rsidP="001618D6">
      <w:pPr>
        <w:rPr>
          <w:rFonts w:ascii="Signika" w:hAnsi="Signika"/>
          <w:sz w:val="24"/>
        </w:rPr>
      </w:pPr>
    </w:p>
    <w:p w:rsidR="001618D6" w:rsidRPr="00B559F5" w:rsidRDefault="001618D6" w:rsidP="001618D6">
      <w:pPr>
        <w:rPr>
          <w:rFonts w:ascii="Arial" w:hAnsi="Arial" w:cs="Arial"/>
          <w:sz w:val="20"/>
        </w:rPr>
      </w:pPr>
      <w:r w:rsidRPr="00B559F5">
        <w:rPr>
          <w:rFonts w:ascii="Arial" w:hAnsi="Arial" w:cs="Arial"/>
          <w:sz w:val="20"/>
        </w:rPr>
        <w:t xml:space="preserve">As previously stated, we almost doubled the number of social housing units developed in 2017/18, compared to the previous year. This is part of our Corporate Plan and we anticipate it will increase further in 2018/19 as we continue to deliver our building programme. </w:t>
      </w: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1618D6" w:rsidRDefault="001618D6" w:rsidP="001618D6">
      <w:pPr>
        <w:jc w:val="center"/>
        <w:rPr>
          <w:rFonts w:ascii="Arial" w:hAnsi="Arial" w:cs="Arial"/>
          <w:b/>
          <w:sz w:val="20"/>
        </w:rPr>
      </w:pPr>
    </w:p>
    <w:p w:rsidR="001618D6" w:rsidRPr="009665FE" w:rsidRDefault="001618D6" w:rsidP="001618D6">
      <w:pPr>
        <w:jc w:val="center"/>
        <w:rPr>
          <w:rFonts w:ascii="Arial" w:hAnsi="Arial" w:cs="Arial"/>
          <w:b/>
          <w:sz w:val="20"/>
        </w:rPr>
      </w:pPr>
      <w:r w:rsidRPr="009665FE">
        <w:rPr>
          <w:rFonts w:ascii="Arial" w:hAnsi="Arial" w:cs="Arial"/>
          <w:b/>
          <w:sz w:val="20"/>
        </w:rPr>
        <w:t>Value for Money Statement</w:t>
      </w:r>
      <w:r>
        <w:rPr>
          <w:rFonts w:ascii="Arial" w:hAnsi="Arial" w:cs="Arial"/>
          <w:b/>
          <w:sz w:val="20"/>
        </w:rPr>
        <w:t xml:space="preserve"> (continued)</w:t>
      </w:r>
    </w:p>
    <w:p w:rsidR="001618D6" w:rsidRDefault="001618D6" w:rsidP="001618D6">
      <w:pPr>
        <w:pBdr>
          <w:bottom w:val="single" w:sz="4" w:space="1" w:color="auto"/>
        </w:pBdr>
        <w:jc w:val="center"/>
        <w:rPr>
          <w:rFonts w:ascii="Arial" w:hAnsi="Arial" w:cs="Arial"/>
          <w:b/>
          <w:sz w:val="20"/>
        </w:rPr>
      </w:pPr>
      <w:r w:rsidRPr="009665FE">
        <w:rPr>
          <w:rFonts w:ascii="Arial" w:hAnsi="Arial" w:cs="Arial"/>
          <w:b/>
          <w:sz w:val="20"/>
        </w:rPr>
        <w:t>For the year ended 31</w:t>
      </w:r>
      <w:r w:rsidRPr="009665FE">
        <w:rPr>
          <w:rFonts w:ascii="Arial" w:hAnsi="Arial" w:cs="Arial"/>
          <w:b/>
          <w:sz w:val="20"/>
          <w:vertAlign w:val="superscript"/>
        </w:rPr>
        <w:t>st</w:t>
      </w:r>
      <w:r w:rsidRPr="009665FE">
        <w:rPr>
          <w:rFonts w:ascii="Arial" w:hAnsi="Arial" w:cs="Arial"/>
          <w:b/>
          <w:sz w:val="20"/>
        </w:rPr>
        <w:t xml:space="preserve"> March 2018</w:t>
      </w:r>
    </w:p>
    <w:p w:rsidR="001618D6" w:rsidRPr="006C4961" w:rsidRDefault="001618D6" w:rsidP="001618D6">
      <w:pPr>
        <w:pBdr>
          <w:bottom w:val="single" w:sz="4" w:space="1" w:color="auto"/>
        </w:pBdr>
        <w:jc w:val="center"/>
        <w:rPr>
          <w:rFonts w:ascii="Arial" w:hAnsi="Arial" w:cs="Arial"/>
          <w:b/>
          <w:sz w:val="20"/>
        </w:rPr>
      </w:pPr>
    </w:p>
    <w:p w:rsidR="001618D6" w:rsidRDefault="001618D6" w:rsidP="001618D6">
      <w:pPr>
        <w:jc w:val="center"/>
        <w:rPr>
          <w:rFonts w:ascii="Arial" w:hAnsi="Arial" w:cs="Arial"/>
          <w:b/>
          <w:sz w:val="20"/>
        </w:rPr>
      </w:pPr>
    </w:p>
    <w:p w:rsidR="001618D6" w:rsidRDefault="001618D6" w:rsidP="001618D6">
      <w:pPr>
        <w:rPr>
          <w:rFonts w:ascii="Arial" w:hAnsi="Arial" w:cs="Arial"/>
          <w:sz w:val="20"/>
        </w:rPr>
      </w:pPr>
      <w:r w:rsidRPr="00B559F5">
        <w:rPr>
          <w:rFonts w:ascii="Arial" w:hAnsi="Arial" w:cs="Arial"/>
          <w:sz w:val="20"/>
        </w:rPr>
        <w:t>We also took advantage of the opportunity to purchase the assets of a homeless</w:t>
      </w:r>
      <w:r>
        <w:rPr>
          <w:rFonts w:ascii="Arial" w:hAnsi="Arial" w:cs="Arial"/>
          <w:sz w:val="20"/>
        </w:rPr>
        <w:t xml:space="preserve"> </w:t>
      </w:r>
      <w:r w:rsidRPr="00B559F5">
        <w:rPr>
          <w:rFonts w:ascii="Arial" w:hAnsi="Arial" w:cs="Arial"/>
          <w:sz w:val="20"/>
        </w:rPr>
        <w:t xml:space="preserve">service in Doncaster, which includes ownership of five properties and the management of a further eight, providing accommodation for up to 50 people.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This complements our existing housing support services and provides a basis from which to develop homeless services further. </w:t>
      </w:r>
    </w:p>
    <w:p w:rsidR="001618D6" w:rsidRPr="00B559F5" w:rsidRDefault="001618D6" w:rsidP="001618D6">
      <w:pPr>
        <w:rPr>
          <w:rFonts w:ascii="Arial" w:hAnsi="Arial" w:cs="Arial"/>
          <w:sz w:val="20"/>
        </w:rPr>
      </w:pPr>
    </w:p>
    <w:p w:rsidR="001618D6" w:rsidRDefault="001618D6" w:rsidP="001618D6">
      <w:pPr>
        <w:rPr>
          <w:rFonts w:ascii="Signika" w:hAnsi="Signika"/>
          <w:sz w:val="24"/>
        </w:rPr>
      </w:pPr>
      <w:r>
        <w:rPr>
          <w:rFonts w:ascii="Signika" w:hAnsi="Signika"/>
          <w:noProof/>
          <w:sz w:val="24"/>
        </w:rPr>
        <w:drawing>
          <wp:inline distT="0" distB="0" distL="0" distR="0">
            <wp:extent cx="5731510" cy="2517140"/>
            <wp:effectExtent l="19050" t="0" r="2540" b="0"/>
            <wp:docPr id="12" name="Picture 5" descr="Gearing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aring %.jpg"/>
                    <pic:cNvPicPr/>
                  </pic:nvPicPr>
                  <pic:blipFill>
                    <a:blip r:embed="rId20" cstate="email"/>
                    <a:stretch>
                      <a:fillRect/>
                    </a:stretch>
                  </pic:blipFill>
                  <pic:spPr>
                    <a:xfrm>
                      <a:off x="0" y="0"/>
                      <a:ext cx="5731510" cy="2517140"/>
                    </a:xfrm>
                    <a:prstGeom prst="rect">
                      <a:avLst/>
                    </a:prstGeom>
                  </pic:spPr>
                </pic:pic>
              </a:graphicData>
            </a:graphic>
          </wp:inline>
        </w:drawing>
      </w:r>
    </w:p>
    <w:p w:rsidR="001618D6" w:rsidRDefault="001618D6" w:rsidP="001618D6">
      <w:pPr>
        <w:rPr>
          <w:rFonts w:ascii="Signika" w:hAnsi="Signika"/>
          <w:sz w:val="24"/>
        </w:rPr>
      </w:pPr>
    </w:p>
    <w:p w:rsidR="001618D6" w:rsidRDefault="001618D6" w:rsidP="001618D6">
      <w:pPr>
        <w:rPr>
          <w:rFonts w:ascii="Arial" w:hAnsi="Arial" w:cs="Arial"/>
          <w:sz w:val="20"/>
        </w:rPr>
      </w:pPr>
      <w:r w:rsidRPr="00B559F5">
        <w:rPr>
          <w:rFonts w:ascii="Arial" w:hAnsi="Arial" w:cs="Arial"/>
          <w:sz w:val="20"/>
        </w:rPr>
        <w:t xml:space="preserve">Our loan value reduced following a renegotiation of our lending facility with Barclay’s Bank plc. Despite lowering our level of loan, we retained a £30m revolving credit facility to ensure our financial capacity for our ongoing new-build programme. </w:t>
      </w:r>
    </w:p>
    <w:p w:rsidR="001618D6" w:rsidRPr="00B559F5" w:rsidRDefault="001618D6" w:rsidP="001618D6">
      <w:pPr>
        <w:rPr>
          <w:rFonts w:ascii="Arial" w:hAnsi="Arial" w:cs="Arial"/>
          <w:sz w:val="20"/>
        </w:rPr>
      </w:pPr>
    </w:p>
    <w:p w:rsidR="001618D6" w:rsidRDefault="00F76362" w:rsidP="001618D6">
      <w:pPr>
        <w:rPr>
          <w:rFonts w:ascii="Signika" w:hAnsi="Signika"/>
          <w:sz w:val="24"/>
        </w:rPr>
      </w:pPr>
      <w:r>
        <w:rPr>
          <w:rFonts w:ascii="Signika" w:hAnsi="Signika"/>
          <w:noProof/>
          <w:sz w:val="24"/>
        </w:rPr>
        <w:drawing>
          <wp:inline distT="0" distB="0" distL="0" distR="0">
            <wp:extent cx="5731510" cy="3093085"/>
            <wp:effectExtent l="19050" t="0" r="2540" b="0"/>
            <wp:docPr id="1" name="Picture 7" descr="EBITD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ITDA %.jpg"/>
                    <pic:cNvPicPr/>
                  </pic:nvPicPr>
                  <pic:blipFill>
                    <a:blip r:embed="rId21" cstate="email"/>
                    <a:stretch>
                      <a:fillRect/>
                    </a:stretch>
                  </pic:blipFill>
                  <pic:spPr>
                    <a:xfrm>
                      <a:off x="0" y="0"/>
                      <a:ext cx="5731510" cy="3093085"/>
                    </a:xfrm>
                    <a:prstGeom prst="rect">
                      <a:avLst/>
                    </a:prstGeom>
                  </pic:spPr>
                </pic:pic>
              </a:graphicData>
            </a:graphic>
          </wp:inline>
        </w:drawing>
      </w:r>
    </w:p>
    <w:p w:rsidR="001618D6" w:rsidRDefault="001618D6" w:rsidP="001618D6">
      <w:pPr>
        <w:rPr>
          <w:rFonts w:ascii="Signika" w:hAnsi="Signika"/>
          <w:sz w:val="24"/>
        </w:rPr>
      </w:pPr>
    </w:p>
    <w:p w:rsidR="001618D6" w:rsidRDefault="001618D6" w:rsidP="001618D6">
      <w:pPr>
        <w:rPr>
          <w:rFonts w:ascii="Arial" w:hAnsi="Arial" w:cs="Arial"/>
          <w:sz w:val="20"/>
        </w:rPr>
      </w:pPr>
      <w:r w:rsidRPr="00B559F5">
        <w:rPr>
          <w:rFonts w:ascii="Arial" w:hAnsi="Arial" w:cs="Arial"/>
          <w:sz w:val="20"/>
        </w:rPr>
        <w:t xml:space="preserve">The current level of Earnings before Interest, Tax, Depreciation and Amortisation (including Major Repairs) demonstrates the soundness of our financial plan, against a banking covenant of 110%. </w:t>
      </w:r>
    </w:p>
    <w:p w:rsidR="001618D6" w:rsidRPr="00B559F5" w:rsidRDefault="001618D6" w:rsidP="001618D6">
      <w:pPr>
        <w:rPr>
          <w:rFonts w:ascii="Arial" w:hAnsi="Arial" w:cs="Arial"/>
          <w:sz w:val="20"/>
        </w:rPr>
      </w:pPr>
    </w:p>
    <w:p w:rsidR="001618D6" w:rsidRPr="00B559F5" w:rsidRDefault="001618D6" w:rsidP="001618D6">
      <w:pPr>
        <w:rPr>
          <w:rFonts w:ascii="Arial" w:hAnsi="Arial" w:cs="Arial"/>
          <w:sz w:val="20"/>
        </w:rPr>
      </w:pPr>
      <w:r w:rsidRPr="00B559F5">
        <w:rPr>
          <w:rFonts w:ascii="Arial" w:hAnsi="Arial" w:cs="Arial"/>
          <w:sz w:val="20"/>
        </w:rPr>
        <w:t xml:space="preserve">Delivering our new-build plans will necessitate further borrowing in the medium term and we are positioned to be able to deliver these ambitions. </w:t>
      </w: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1618D6" w:rsidRDefault="001618D6" w:rsidP="001618D6">
      <w:pPr>
        <w:jc w:val="center"/>
        <w:rPr>
          <w:rFonts w:ascii="Arial" w:hAnsi="Arial" w:cs="Arial"/>
          <w:b/>
          <w:sz w:val="20"/>
        </w:rPr>
      </w:pPr>
    </w:p>
    <w:p w:rsidR="001618D6" w:rsidRPr="009665FE" w:rsidRDefault="001618D6" w:rsidP="001618D6">
      <w:pPr>
        <w:jc w:val="center"/>
        <w:rPr>
          <w:rFonts w:ascii="Arial" w:hAnsi="Arial" w:cs="Arial"/>
          <w:b/>
          <w:sz w:val="20"/>
        </w:rPr>
      </w:pPr>
      <w:r w:rsidRPr="009665FE">
        <w:rPr>
          <w:rFonts w:ascii="Arial" w:hAnsi="Arial" w:cs="Arial"/>
          <w:b/>
          <w:sz w:val="20"/>
        </w:rPr>
        <w:t>Value for Money Statement</w:t>
      </w:r>
      <w:r>
        <w:rPr>
          <w:rFonts w:ascii="Arial" w:hAnsi="Arial" w:cs="Arial"/>
          <w:b/>
          <w:sz w:val="20"/>
        </w:rPr>
        <w:t xml:space="preserve"> (continued)</w:t>
      </w:r>
    </w:p>
    <w:p w:rsidR="001618D6" w:rsidRDefault="001618D6" w:rsidP="001618D6">
      <w:pPr>
        <w:pBdr>
          <w:bottom w:val="single" w:sz="4" w:space="1" w:color="auto"/>
        </w:pBdr>
        <w:jc w:val="center"/>
        <w:rPr>
          <w:rFonts w:ascii="Arial" w:hAnsi="Arial" w:cs="Arial"/>
          <w:b/>
          <w:sz w:val="20"/>
        </w:rPr>
      </w:pPr>
      <w:r w:rsidRPr="009665FE">
        <w:rPr>
          <w:rFonts w:ascii="Arial" w:hAnsi="Arial" w:cs="Arial"/>
          <w:b/>
          <w:sz w:val="20"/>
        </w:rPr>
        <w:t>For the year ended 31</w:t>
      </w:r>
      <w:r w:rsidRPr="009665FE">
        <w:rPr>
          <w:rFonts w:ascii="Arial" w:hAnsi="Arial" w:cs="Arial"/>
          <w:b/>
          <w:sz w:val="20"/>
          <w:vertAlign w:val="superscript"/>
        </w:rPr>
        <w:t>st</w:t>
      </w:r>
      <w:r w:rsidRPr="009665FE">
        <w:rPr>
          <w:rFonts w:ascii="Arial" w:hAnsi="Arial" w:cs="Arial"/>
          <w:b/>
          <w:sz w:val="20"/>
        </w:rPr>
        <w:t xml:space="preserve"> March 2018</w:t>
      </w:r>
    </w:p>
    <w:p w:rsidR="001618D6" w:rsidRPr="006C4961" w:rsidRDefault="001618D6" w:rsidP="001618D6">
      <w:pPr>
        <w:pBdr>
          <w:bottom w:val="single" w:sz="4" w:space="1" w:color="auto"/>
        </w:pBdr>
        <w:jc w:val="center"/>
        <w:rPr>
          <w:rFonts w:ascii="Arial" w:hAnsi="Arial" w:cs="Arial"/>
          <w:b/>
          <w:sz w:val="20"/>
        </w:rPr>
      </w:pPr>
    </w:p>
    <w:p w:rsidR="001618D6" w:rsidRDefault="001618D6" w:rsidP="001618D6">
      <w:pPr>
        <w:jc w:val="center"/>
        <w:rPr>
          <w:rFonts w:ascii="Arial" w:hAnsi="Arial" w:cs="Arial"/>
          <w:b/>
          <w:sz w:val="20"/>
        </w:rPr>
      </w:pPr>
    </w:p>
    <w:p w:rsidR="001618D6" w:rsidRDefault="001618D6" w:rsidP="001618D6">
      <w:pPr>
        <w:jc w:val="center"/>
        <w:rPr>
          <w:rFonts w:ascii="Arial" w:hAnsi="Arial" w:cs="Arial"/>
          <w:b/>
          <w:sz w:val="20"/>
        </w:rPr>
      </w:pPr>
    </w:p>
    <w:p w:rsidR="001618D6" w:rsidRDefault="001618D6" w:rsidP="001618D6">
      <w:pPr>
        <w:jc w:val="left"/>
        <w:rPr>
          <w:rFonts w:ascii="Arial" w:hAnsi="Arial" w:cs="Arial"/>
          <w:b/>
          <w:sz w:val="20"/>
        </w:rPr>
      </w:pPr>
      <w:r>
        <w:rPr>
          <w:rFonts w:ascii="Signika" w:hAnsi="Signika"/>
          <w:noProof/>
          <w:sz w:val="24"/>
        </w:rPr>
        <w:drawing>
          <wp:inline distT="0" distB="0" distL="0" distR="0">
            <wp:extent cx="5731510" cy="3398520"/>
            <wp:effectExtent l="19050" t="0" r="2540" b="0"/>
            <wp:docPr id="14" name="Picture 6" descr="Cost per un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t per unit.jpg"/>
                    <pic:cNvPicPr/>
                  </pic:nvPicPr>
                  <pic:blipFill>
                    <a:blip r:embed="rId22" cstate="email"/>
                    <a:stretch>
                      <a:fillRect/>
                    </a:stretch>
                  </pic:blipFill>
                  <pic:spPr>
                    <a:xfrm>
                      <a:off x="0" y="0"/>
                      <a:ext cx="5731510" cy="3398520"/>
                    </a:xfrm>
                    <a:prstGeom prst="rect">
                      <a:avLst/>
                    </a:prstGeom>
                  </pic:spPr>
                </pic:pic>
              </a:graphicData>
            </a:graphic>
          </wp:inline>
        </w:drawing>
      </w:r>
    </w:p>
    <w:p w:rsidR="001618D6" w:rsidRDefault="001618D6" w:rsidP="001618D6">
      <w:pPr>
        <w:jc w:val="left"/>
        <w:rPr>
          <w:rFonts w:ascii="Arial" w:hAnsi="Arial" w:cs="Arial"/>
          <w:b/>
          <w:sz w:val="20"/>
        </w:rPr>
      </w:pPr>
    </w:p>
    <w:p w:rsidR="001618D6" w:rsidRDefault="001618D6" w:rsidP="001618D6">
      <w:pPr>
        <w:jc w:val="left"/>
        <w:rPr>
          <w:rFonts w:ascii="Arial" w:hAnsi="Arial" w:cs="Arial"/>
          <w:b/>
          <w:sz w:val="20"/>
        </w:rPr>
      </w:pPr>
    </w:p>
    <w:p w:rsidR="001618D6" w:rsidRDefault="00F76362" w:rsidP="001618D6">
      <w:pPr>
        <w:jc w:val="left"/>
        <w:rPr>
          <w:rFonts w:ascii="Arial" w:hAnsi="Arial" w:cs="Arial"/>
          <w:b/>
          <w:sz w:val="20"/>
        </w:rPr>
      </w:pPr>
      <w:r>
        <w:rPr>
          <w:rFonts w:ascii="Signika" w:hAnsi="Signika"/>
          <w:noProof/>
          <w:sz w:val="24"/>
        </w:rPr>
        <w:drawing>
          <wp:inline distT="0" distB="0" distL="0" distR="0">
            <wp:extent cx="5731510" cy="3535045"/>
            <wp:effectExtent l="19050" t="0" r="2540" b="0"/>
            <wp:docPr id="4" name="Picture 3" descr="Operating margi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ng margin %.jpg"/>
                    <pic:cNvPicPr/>
                  </pic:nvPicPr>
                  <pic:blipFill>
                    <a:blip r:embed="rId23" cstate="email"/>
                    <a:stretch>
                      <a:fillRect/>
                    </a:stretch>
                  </pic:blipFill>
                  <pic:spPr>
                    <a:xfrm>
                      <a:off x="0" y="0"/>
                      <a:ext cx="5731510" cy="3535045"/>
                    </a:xfrm>
                    <a:prstGeom prst="rect">
                      <a:avLst/>
                    </a:prstGeom>
                  </pic:spPr>
                </pic:pic>
              </a:graphicData>
            </a:graphic>
          </wp:inline>
        </w:drawing>
      </w:r>
    </w:p>
    <w:p w:rsidR="001618D6" w:rsidRDefault="001618D6" w:rsidP="001618D6">
      <w:pPr>
        <w:jc w:val="left"/>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DB2D78" w:rsidRDefault="00DB2D78" w:rsidP="00BF7C35">
      <w:pPr>
        <w:jc w:val="center"/>
        <w:rPr>
          <w:rFonts w:ascii="Arial" w:hAnsi="Arial" w:cs="Arial"/>
          <w:b/>
          <w:sz w:val="20"/>
        </w:rPr>
      </w:pPr>
    </w:p>
    <w:p w:rsidR="00806A26" w:rsidRDefault="00806A26" w:rsidP="00BF7C35">
      <w:pPr>
        <w:jc w:val="center"/>
        <w:rPr>
          <w:rFonts w:ascii="Arial" w:hAnsi="Arial" w:cs="Arial"/>
          <w:b/>
          <w:sz w:val="20"/>
        </w:rPr>
      </w:pPr>
    </w:p>
    <w:p w:rsidR="00806A26" w:rsidRDefault="00806A26" w:rsidP="00BF7C35">
      <w:pPr>
        <w:jc w:val="center"/>
        <w:rPr>
          <w:rFonts w:ascii="Arial" w:hAnsi="Arial" w:cs="Arial"/>
          <w:b/>
          <w:sz w:val="20"/>
        </w:rPr>
      </w:pPr>
    </w:p>
    <w:p w:rsidR="001618D6" w:rsidRDefault="001618D6" w:rsidP="001618D6">
      <w:pPr>
        <w:jc w:val="center"/>
        <w:rPr>
          <w:rFonts w:ascii="Arial" w:hAnsi="Arial" w:cs="Arial"/>
          <w:b/>
          <w:sz w:val="20"/>
        </w:rPr>
      </w:pPr>
    </w:p>
    <w:p w:rsidR="001618D6" w:rsidRPr="009665FE" w:rsidRDefault="001618D6" w:rsidP="001618D6">
      <w:pPr>
        <w:jc w:val="center"/>
        <w:rPr>
          <w:rFonts w:ascii="Arial" w:hAnsi="Arial" w:cs="Arial"/>
          <w:b/>
          <w:sz w:val="20"/>
        </w:rPr>
      </w:pPr>
      <w:r w:rsidRPr="009665FE">
        <w:rPr>
          <w:rFonts w:ascii="Arial" w:hAnsi="Arial" w:cs="Arial"/>
          <w:b/>
          <w:sz w:val="20"/>
        </w:rPr>
        <w:t>Value for Money Statement</w:t>
      </w:r>
      <w:r>
        <w:rPr>
          <w:rFonts w:ascii="Arial" w:hAnsi="Arial" w:cs="Arial"/>
          <w:b/>
          <w:sz w:val="20"/>
        </w:rPr>
        <w:t xml:space="preserve"> (continued)</w:t>
      </w:r>
    </w:p>
    <w:p w:rsidR="001618D6" w:rsidRDefault="001618D6" w:rsidP="001618D6">
      <w:pPr>
        <w:pBdr>
          <w:bottom w:val="single" w:sz="4" w:space="1" w:color="auto"/>
        </w:pBdr>
        <w:jc w:val="center"/>
        <w:rPr>
          <w:rFonts w:ascii="Arial" w:hAnsi="Arial" w:cs="Arial"/>
          <w:b/>
          <w:sz w:val="20"/>
        </w:rPr>
      </w:pPr>
      <w:r w:rsidRPr="009665FE">
        <w:rPr>
          <w:rFonts w:ascii="Arial" w:hAnsi="Arial" w:cs="Arial"/>
          <w:b/>
          <w:sz w:val="20"/>
        </w:rPr>
        <w:t>For the year ended 31</w:t>
      </w:r>
      <w:r w:rsidRPr="009665FE">
        <w:rPr>
          <w:rFonts w:ascii="Arial" w:hAnsi="Arial" w:cs="Arial"/>
          <w:b/>
          <w:sz w:val="20"/>
          <w:vertAlign w:val="superscript"/>
        </w:rPr>
        <w:t>st</w:t>
      </w:r>
      <w:r w:rsidRPr="009665FE">
        <w:rPr>
          <w:rFonts w:ascii="Arial" w:hAnsi="Arial" w:cs="Arial"/>
          <w:b/>
          <w:sz w:val="20"/>
        </w:rPr>
        <w:t xml:space="preserve"> March 2018</w:t>
      </w:r>
    </w:p>
    <w:p w:rsidR="001618D6" w:rsidRPr="006C4961" w:rsidRDefault="001618D6" w:rsidP="001618D6">
      <w:pPr>
        <w:pBdr>
          <w:bottom w:val="single" w:sz="4" w:space="1" w:color="auto"/>
        </w:pBdr>
        <w:jc w:val="center"/>
        <w:rPr>
          <w:rFonts w:ascii="Arial" w:hAnsi="Arial" w:cs="Arial"/>
          <w:b/>
          <w:sz w:val="20"/>
        </w:rPr>
      </w:pPr>
    </w:p>
    <w:p w:rsidR="001618D6" w:rsidRDefault="001618D6" w:rsidP="001618D6">
      <w:pPr>
        <w:jc w:val="center"/>
        <w:rPr>
          <w:rFonts w:ascii="Arial" w:hAnsi="Arial" w:cs="Arial"/>
          <w:b/>
          <w:sz w:val="20"/>
        </w:rPr>
      </w:pPr>
    </w:p>
    <w:p w:rsidR="001618D6" w:rsidRDefault="001618D6" w:rsidP="001618D6">
      <w:pPr>
        <w:rPr>
          <w:rFonts w:ascii="Arial" w:hAnsi="Arial" w:cs="Arial"/>
          <w:sz w:val="20"/>
        </w:rPr>
      </w:pPr>
    </w:p>
    <w:p w:rsidR="001618D6" w:rsidRPr="009665FE" w:rsidRDefault="001618D6" w:rsidP="001618D6">
      <w:pPr>
        <w:rPr>
          <w:rFonts w:ascii="Arial" w:hAnsi="Arial" w:cs="Arial"/>
          <w:sz w:val="20"/>
        </w:rPr>
      </w:pPr>
      <w:r w:rsidRPr="009665FE">
        <w:rPr>
          <w:rFonts w:ascii="Arial" w:hAnsi="Arial" w:cs="Arial"/>
          <w:sz w:val="20"/>
        </w:rPr>
        <w:t xml:space="preserve">We accept our operating margin is lower than other housing associations. We value the additional services we provide to our tenants to support them in sustaining their tenancies and improving their lives and environments which </w:t>
      </w:r>
      <w:proofErr w:type="gramStart"/>
      <w:r w:rsidRPr="009665FE">
        <w:rPr>
          <w:rFonts w:ascii="Arial" w:hAnsi="Arial" w:cs="Arial"/>
          <w:sz w:val="20"/>
        </w:rPr>
        <w:t>is</w:t>
      </w:r>
      <w:proofErr w:type="gramEnd"/>
      <w:r w:rsidRPr="009665FE">
        <w:rPr>
          <w:rFonts w:ascii="Arial" w:hAnsi="Arial" w:cs="Arial"/>
          <w:sz w:val="20"/>
        </w:rPr>
        <w:t xml:space="preserve"> why investing in communities is a Corporate Objective.</w:t>
      </w:r>
    </w:p>
    <w:p w:rsidR="001618D6"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We also recognise the critical link between staff engagement and delivering excellent customer service and so invest in the health, welling and personal development of our employees and provide them with the up-to-date systems and equipment they need to enable them to work as efficiently as possible. </w:t>
      </w:r>
    </w:p>
    <w:p w:rsidR="001618D6" w:rsidRPr="00B559F5" w:rsidRDefault="001618D6" w:rsidP="001618D6">
      <w:pPr>
        <w:rPr>
          <w:rFonts w:ascii="Arial" w:hAnsi="Arial" w:cs="Arial"/>
          <w:sz w:val="20"/>
        </w:rPr>
      </w:pPr>
    </w:p>
    <w:p w:rsidR="001618D6" w:rsidRDefault="001618D6" w:rsidP="001618D6">
      <w:pPr>
        <w:rPr>
          <w:rFonts w:ascii="Arial" w:hAnsi="Arial" w:cs="Arial"/>
          <w:sz w:val="20"/>
        </w:rPr>
      </w:pPr>
      <w:r w:rsidRPr="00B559F5">
        <w:rPr>
          <w:rFonts w:ascii="Arial" w:hAnsi="Arial" w:cs="Arial"/>
          <w:sz w:val="20"/>
        </w:rPr>
        <w:t xml:space="preserve">Although this approach directly supports our corporate vision and values, the return on these investments is not immediately evident. We are confident our financial planning shows that our decision to further invest in community activities is sustainable and will help us achieve our long term vision. </w:t>
      </w:r>
    </w:p>
    <w:p w:rsidR="001618D6" w:rsidRPr="00B559F5" w:rsidRDefault="001618D6" w:rsidP="001618D6">
      <w:pPr>
        <w:rPr>
          <w:rFonts w:ascii="Arial" w:hAnsi="Arial" w:cs="Arial"/>
          <w:sz w:val="20"/>
        </w:rPr>
      </w:pPr>
    </w:p>
    <w:p w:rsidR="001618D6" w:rsidRDefault="001618D6" w:rsidP="001618D6">
      <w:pPr>
        <w:rPr>
          <w:rFonts w:ascii="Signika" w:hAnsi="Signika"/>
          <w:sz w:val="24"/>
        </w:rPr>
      </w:pPr>
      <w:r>
        <w:rPr>
          <w:rFonts w:ascii="Signika" w:hAnsi="Signika"/>
          <w:noProof/>
          <w:sz w:val="24"/>
        </w:rPr>
        <w:drawing>
          <wp:inline distT="0" distB="0" distL="0" distR="0">
            <wp:extent cx="5731510" cy="2279650"/>
            <wp:effectExtent l="19050" t="0" r="2540" b="0"/>
            <wp:docPr id="17" name="Picture 16" descr="ROC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E %.jpg"/>
                    <pic:cNvPicPr/>
                  </pic:nvPicPr>
                  <pic:blipFill>
                    <a:blip r:embed="rId24" cstate="email"/>
                    <a:stretch>
                      <a:fillRect/>
                    </a:stretch>
                  </pic:blipFill>
                  <pic:spPr>
                    <a:xfrm>
                      <a:off x="0" y="0"/>
                      <a:ext cx="5731510" cy="2279650"/>
                    </a:xfrm>
                    <a:prstGeom prst="rect">
                      <a:avLst/>
                    </a:prstGeom>
                  </pic:spPr>
                </pic:pic>
              </a:graphicData>
            </a:graphic>
          </wp:inline>
        </w:drawing>
      </w:r>
    </w:p>
    <w:p w:rsidR="001618D6" w:rsidRDefault="001618D6" w:rsidP="001618D6">
      <w:pPr>
        <w:rPr>
          <w:rFonts w:ascii="Signika" w:hAnsi="Signika"/>
          <w:sz w:val="24"/>
        </w:rPr>
      </w:pPr>
    </w:p>
    <w:p w:rsidR="001618D6" w:rsidRPr="00B559F5" w:rsidRDefault="001618D6" w:rsidP="001618D6">
      <w:pPr>
        <w:rPr>
          <w:rFonts w:ascii="Arial" w:hAnsi="Arial" w:cs="Arial"/>
          <w:sz w:val="20"/>
        </w:rPr>
      </w:pPr>
      <w:r w:rsidRPr="00B559F5">
        <w:rPr>
          <w:rFonts w:ascii="Arial" w:hAnsi="Arial" w:cs="Arial"/>
          <w:sz w:val="20"/>
        </w:rPr>
        <w:t>As part of our Transparency Policy, this statement is also published at www.ongo.co.uk, along with our financial accounts and performance information.</w:t>
      </w:r>
    </w:p>
    <w:p w:rsidR="001618D6" w:rsidRPr="00B341E5" w:rsidRDefault="001618D6" w:rsidP="001618D6">
      <w:pPr>
        <w:jc w:val="left"/>
        <w:rPr>
          <w:rFonts w:ascii="Arial" w:hAnsi="Arial" w:cs="Arial"/>
          <w:b/>
          <w:sz w:val="20"/>
        </w:rPr>
      </w:pPr>
      <w:r w:rsidRPr="00B341E5">
        <w:rPr>
          <w:rFonts w:ascii="Arial" w:hAnsi="Arial" w:cs="Arial"/>
          <w:b/>
          <w:sz w:val="20"/>
        </w:rPr>
        <w:br w:type="page"/>
      </w:r>
    </w:p>
    <w:p w:rsidR="00806A26" w:rsidRDefault="00806A26" w:rsidP="00BF7C35">
      <w:pPr>
        <w:jc w:val="center"/>
        <w:rPr>
          <w:rFonts w:ascii="Arial" w:hAnsi="Arial" w:cs="Arial"/>
          <w:b/>
          <w:sz w:val="20"/>
        </w:rPr>
      </w:pPr>
    </w:p>
    <w:p w:rsidR="00BF7C35" w:rsidRDefault="00BF7C35" w:rsidP="004A4ED0">
      <w:pPr>
        <w:jc w:val="center"/>
        <w:rPr>
          <w:rFonts w:ascii="Arial" w:hAnsi="Arial" w:cs="Arial"/>
          <w:b/>
          <w:sz w:val="20"/>
        </w:rPr>
      </w:pPr>
      <w:r w:rsidRPr="00EA6CAF">
        <w:rPr>
          <w:rFonts w:ascii="Arial" w:hAnsi="Arial" w:cs="Arial"/>
          <w:b/>
          <w:sz w:val="20"/>
        </w:rPr>
        <w:t>Independent auditor</w:t>
      </w:r>
      <w:r>
        <w:rPr>
          <w:rFonts w:ascii="Arial" w:hAnsi="Arial" w:cs="Arial"/>
          <w:b/>
          <w:sz w:val="20"/>
        </w:rPr>
        <w:t>'</w:t>
      </w:r>
      <w:r w:rsidRPr="00EA6CAF">
        <w:rPr>
          <w:rFonts w:ascii="Arial" w:hAnsi="Arial" w:cs="Arial"/>
          <w:b/>
          <w:sz w:val="20"/>
        </w:rPr>
        <w:t>s report</w:t>
      </w:r>
    </w:p>
    <w:p w:rsidR="00504A39" w:rsidRPr="00594A40" w:rsidRDefault="00504A39" w:rsidP="00BF7C35">
      <w:pPr>
        <w:jc w:val="center"/>
        <w:rPr>
          <w:rFonts w:ascii="Arial" w:hAnsi="Arial" w:cs="Arial"/>
          <w:sz w:val="20"/>
        </w:rPr>
      </w:pPr>
      <w:proofErr w:type="gramStart"/>
      <w:r>
        <w:rPr>
          <w:rFonts w:ascii="Arial" w:hAnsi="Arial" w:cs="Arial"/>
          <w:b/>
          <w:sz w:val="20"/>
        </w:rPr>
        <w:t>for</w:t>
      </w:r>
      <w:proofErr w:type="gramEnd"/>
      <w:r>
        <w:rPr>
          <w:rFonts w:ascii="Arial" w:hAnsi="Arial" w:cs="Arial"/>
          <w:b/>
          <w:sz w:val="20"/>
        </w:rPr>
        <w:t xml:space="preserve"> the year ended 31</w:t>
      </w:r>
      <w:r w:rsidR="005375C6" w:rsidRPr="006C4961">
        <w:rPr>
          <w:rFonts w:ascii="Arial" w:hAnsi="Arial" w:cs="Arial"/>
          <w:b/>
          <w:sz w:val="20"/>
          <w:vertAlign w:val="superscript"/>
        </w:rPr>
        <w:t>st</w:t>
      </w:r>
      <w:r>
        <w:rPr>
          <w:rFonts w:ascii="Arial" w:hAnsi="Arial" w:cs="Arial"/>
          <w:b/>
          <w:sz w:val="20"/>
        </w:rPr>
        <w:t xml:space="preserve"> March 201</w:t>
      </w:r>
      <w:r w:rsidR="005A3364">
        <w:rPr>
          <w:rFonts w:ascii="Arial" w:hAnsi="Arial" w:cs="Arial"/>
          <w:b/>
          <w:sz w:val="20"/>
        </w:rPr>
        <w:t>8</w:t>
      </w:r>
    </w:p>
    <w:p w:rsidR="00BF7C35" w:rsidRPr="00683571" w:rsidRDefault="00BF7C35" w:rsidP="00BF7C35">
      <w:pPr>
        <w:pBdr>
          <w:bottom w:val="single" w:sz="6" w:space="1" w:color="auto"/>
        </w:pBdr>
        <w:jc w:val="right"/>
        <w:rPr>
          <w:rFonts w:ascii="Arial" w:hAnsi="Arial" w:cs="Arial"/>
          <w:sz w:val="20"/>
        </w:rPr>
      </w:pPr>
    </w:p>
    <w:p w:rsidR="00846ADC" w:rsidRDefault="00846ADC" w:rsidP="00846ADC">
      <w:pPr>
        <w:pStyle w:val="NormalWeb"/>
        <w:rPr>
          <w:rFonts w:ascii="Arial" w:hAnsi="Arial" w:cs="Arial"/>
          <w:i/>
        </w:rPr>
      </w:pPr>
    </w:p>
    <w:p w:rsidR="00382765" w:rsidRPr="00997E8A" w:rsidRDefault="00382765" w:rsidP="00382765">
      <w:pPr>
        <w:autoSpaceDE w:val="0"/>
        <w:autoSpaceDN w:val="0"/>
        <w:adjustRightInd w:val="0"/>
        <w:jc w:val="center"/>
        <w:rPr>
          <w:rFonts w:ascii="Arial" w:hAnsi="Arial" w:cs="Arial"/>
          <w:b/>
          <w:bCs/>
          <w:caps/>
          <w:color w:val="000000"/>
          <w:sz w:val="20"/>
        </w:rPr>
      </w:pPr>
      <w:r w:rsidRPr="00997E8A">
        <w:rPr>
          <w:rFonts w:ascii="Arial" w:hAnsi="Arial" w:cs="Arial"/>
          <w:b/>
          <w:bCs/>
          <w:caps/>
          <w:color w:val="000000"/>
          <w:sz w:val="20"/>
        </w:rPr>
        <w:t>Independent auditor’s report to the MEMBERS of Ongo homes limited</w:t>
      </w:r>
    </w:p>
    <w:p w:rsidR="00382765" w:rsidRPr="00997E8A" w:rsidRDefault="00382765" w:rsidP="00382765">
      <w:pPr>
        <w:tabs>
          <w:tab w:val="left" w:pos="1200"/>
        </w:tabs>
        <w:rPr>
          <w:rFonts w:ascii="Arial" w:hAnsi="Arial" w:cs="Arial"/>
          <w:sz w:val="20"/>
        </w:rPr>
      </w:pPr>
      <w:r w:rsidRPr="00997E8A">
        <w:rPr>
          <w:rFonts w:ascii="Arial" w:hAnsi="Arial" w:cs="Arial"/>
          <w:sz w:val="20"/>
        </w:rPr>
        <w:tab/>
      </w:r>
    </w:p>
    <w:p w:rsidR="00382765" w:rsidRPr="00997E8A" w:rsidRDefault="00382765" w:rsidP="00382765">
      <w:pPr>
        <w:autoSpaceDE w:val="0"/>
        <w:autoSpaceDN w:val="0"/>
        <w:adjustRightInd w:val="0"/>
        <w:spacing w:after="120"/>
        <w:rPr>
          <w:rFonts w:ascii="Arial" w:hAnsi="Arial" w:cs="Arial"/>
          <w:b/>
          <w:bCs/>
          <w:color w:val="000000"/>
          <w:sz w:val="20"/>
        </w:rPr>
      </w:pPr>
      <w:r w:rsidRPr="00997E8A">
        <w:rPr>
          <w:rFonts w:ascii="Arial" w:hAnsi="Arial" w:cs="Arial"/>
          <w:b/>
          <w:bCs/>
          <w:color w:val="000000"/>
          <w:sz w:val="20"/>
        </w:rPr>
        <w:t>Opinion</w:t>
      </w:r>
    </w:p>
    <w:p w:rsidR="00382765" w:rsidRPr="00997E8A" w:rsidRDefault="00382765" w:rsidP="00382765">
      <w:pPr>
        <w:autoSpaceDE w:val="0"/>
        <w:autoSpaceDN w:val="0"/>
        <w:adjustRightInd w:val="0"/>
        <w:spacing w:after="120"/>
        <w:rPr>
          <w:rFonts w:ascii="Arial" w:hAnsi="Arial" w:cs="Arial"/>
          <w:color w:val="000000"/>
          <w:sz w:val="20"/>
        </w:rPr>
      </w:pPr>
      <w:r w:rsidRPr="00997E8A">
        <w:rPr>
          <w:rFonts w:ascii="Arial" w:hAnsi="Arial" w:cs="Arial"/>
          <w:color w:val="000000"/>
          <w:sz w:val="20"/>
        </w:rPr>
        <w:t xml:space="preserve">We have audited the financial statements of </w:t>
      </w:r>
      <w:proofErr w:type="spellStart"/>
      <w:r w:rsidRPr="00997E8A">
        <w:rPr>
          <w:rFonts w:ascii="Arial" w:hAnsi="Arial" w:cs="Arial"/>
          <w:color w:val="000000"/>
          <w:sz w:val="20"/>
        </w:rPr>
        <w:t>Ongo</w:t>
      </w:r>
      <w:proofErr w:type="spellEnd"/>
      <w:r w:rsidRPr="00997E8A">
        <w:rPr>
          <w:rFonts w:ascii="Arial" w:hAnsi="Arial" w:cs="Arial"/>
          <w:color w:val="000000"/>
          <w:sz w:val="20"/>
        </w:rPr>
        <w:t xml:space="preserve"> Homes (“the </w:t>
      </w:r>
      <w:r w:rsidR="004621FE">
        <w:rPr>
          <w:rFonts w:ascii="Arial" w:hAnsi="Arial" w:cs="Arial"/>
          <w:color w:val="000000"/>
          <w:sz w:val="20"/>
        </w:rPr>
        <w:t>Association</w:t>
      </w:r>
      <w:r w:rsidRPr="00997E8A">
        <w:rPr>
          <w:rFonts w:ascii="Arial" w:hAnsi="Arial" w:cs="Arial"/>
          <w:color w:val="000000"/>
          <w:sz w:val="20"/>
        </w:rPr>
        <w:t xml:space="preserve">”) for the year ended 31 March 2018 which comprise </w:t>
      </w:r>
      <w:r w:rsidRPr="00997E8A">
        <w:rPr>
          <w:rFonts w:ascii="Arial" w:hAnsi="Arial" w:cs="Arial"/>
          <w:sz w:val="20"/>
        </w:rPr>
        <w:t>the statement of comprehensive income, the statement of financial position, the statement of changes in equity, the cash flow statement</w:t>
      </w:r>
      <w:r w:rsidRPr="00997E8A">
        <w:rPr>
          <w:rFonts w:ascii="Arial" w:hAnsi="Arial" w:cs="Arial"/>
          <w:color w:val="000000"/>
          <w:sz w:val="20"/>
        </w:rPr>
        <w:t xml:space="preserve"> and notes to the financial statements, including a summary of significant accounting policies. The financial reporting framework that has been applied in their preparation is applicable law and United Kingdom Accounting Standards, including Financial Reporting Standard 102 </w:t>
      </w:r>
      <w:proofErr w:type="gramStart"/>
      <w:r w:rsidRPr="00997E8A">
        <w:rPr>
          <w:rFonts w:ascii="Arial" w:hAnsi="Arial" w:cs="Arial"/>
          <w:i/>
          <w:iCs/>
          <w:color w:val="000000"/>
          <w:sz w:val="20"/>
        </w:rPr>
        <w:t>The</w:t>
      </w:r>
      <w:proofErr w:type="gramEnd"/>
      <w:r w:rsidRPr="00997E8A">
        <w:rPr>
          <w:rFonts w:ascii="Arial" w:hAnsi="Arial" w:cs="Arial"/>
          <w:i/>
          <w:iCs/>
          <w:color w:val="000000"/>
          <w:sz w:val="20"/>
        </w:rPr>
        <w:t xml:space="preserve"> Financial Reporting Standard applicable in the UK and Republic of Ireland </w:t>
      </w:r>
      <w:r w:rsidRPr="00997E8A">
        <w:rPr>
          <w:rFonts w:ascii="Arial" w:hAnsi="Arial" w:cs="Arial"/>
          <w:color w:val="000000"/>
          <w:sz w:val="20"/>
        </w:rPr>
        <w:t>(United Kingdom Generally Accepted Accounting Practice).</w:t>
      </w:r>
    </w:p>
    <w:p w:rsidR="00382765" w:rsidRPr="00997E8A" w:rsidRDefault="00382765" w:rsidP="00382765">
      <w:pPr>
        <w:autoSpaceDE w:val="0"/>
        <w:autoSpaceDN w:val="0"/>
        <w:adjustRightInd w:val="0"/>
        <w:spacing w:after="120"/>
        <w:rPr>
          <w:rFonts w:ascii="Arial" w:hAnsi="Arial" w:cs="Arial"/>
          <w:color w:val="000000"/>
          <w:sz w:val="20"/>
        </w:rPr>
      </w:pPr>
      <w:r w:rsidRPr="00997E8A">
        <w:rPr>
          <w:rFonts w:ascii="Arial" w:hAnsi="Arial" w:cs="Arial"/>
          <w:color w:val="000000"/>
          <w:sz w:val="20"/>
        </w:rPr>
        <w:t>In our opinion, the financial statements:</w:t>
      </w:r>
    </w:p>
    <w:p w:rsidR="00382765" w:rsidRPr="00997E8A" w:rsidRDefault="00382765" w:rsidP="00382765">
      <w:pPr>
        <w:pStyle w:val="ListParagraph"/>
        <w:numPr>
          <w:ilvl w:val="0"/>
          <w:numId w:val="51"/>
        </w:numPr>
        <w:autoSpaceDE w:val="0"/>
        <w:autoSpaceDN w:val="0"/>
        <w:adjustRightInd w:val="0"/>
        <w:spacing w:after="120"/>
        <w:jc w:val="left"/>
        <w:rPr>
          <w:rFonts w:ascii="Arial" w:hAnsi="Arial" w:cs="Arial"/>
          <w:color w:val="000000"/>
          <w:sz w:val="20"/>
        </w:rPr>
      </w:pPr>
      <w:r w:rsidRPr="00997E8A">
        <w:rPr>
          <w:rFonts w:ascii="Arial" w:hAnsi="Arial" w:cs="Arial"/>
          <w:color w:val="000000"/>
          <w:sz w:val="20"/>
        </w:rPr>
        <w:t xml:space="preserve">give a true and fair view of the state of the </w:t>
      </w:r>
      <w:r w:rsidR="004621FE">
        <w:rPr>
          <w:rFonts w:ascii="Arial" w:hAnsi="Arial" w:cs="Arial"/>
          <w:color w:val="000000"/>
          <w:sz w:val="20"/>
        </w:rPr>
        <w:t>Association’s</w:t>
      </w:r>
      <w:r w:rsidR="004621FE" w:rsidRPr="00997E8A">
        <w:rPr>
          <w:rFonts w:ascii="Arial" w:hAnsi="Arial" w:cs="Arial"/>
          <w:color w:val="000000"/>
          <w:sz w:val="20"/>
        </w:rPr>
        <w:t xml:space="preserve"> </w:t>
      </w:r>
      <w:r w:rsidRPr="00997E8A">
        <w:rPr>
          <w:rFonts w:ascii="Arial" w:hAnsi="Arial" w:cs="Arial"/>
          <w:color w:val="000000"/>
          <w:sz w:val="20"/>
        </w:rPr>
        <w:t>affairs as at 31 March 2018 and of its surplus for the year then ended;</w:t>
      </w:r>
    </w:p>
    <w:p w:rsidR="00382765" w:rsidRPr="00997E8A" w:rsidRDefault="00382765" w:rsidP="00382765">
      <w:pPr>
        <w:pStyle w:val="ListParagraph"/>
        <w:numPr>
          <w:ilvl w:val="0"/>
          <w:numId w:val="51"/>
        </w:numPr>
        <w:autoSpaceDE w:val="0"/>
        <w:autoSpaceDN w:val="0"/>
        <w:adjustRightInd w:val="0"/>
        <w:spacing w:after="120"/>
        <w:jc w:val="left"/>
        <w:rPr>
          <w:rFonts w:ascii="Arial" w:hAnsi="Arial" w:cs="Arial"/>
          <w:color w:val="000000"/>
          <w:sz w:val="20"/>
        </w:rPr>
      </w:pPr>
      <w:r w:rsidRPr="00997E8A">
        <w:rPr>
          <w:rFonts w:ascii="Arial" w:hAnsi="Arial" w:cs="Arial"/>
          <w:color w:val="000000"/>
          <w:sz w:val="20"/>
        </w:rPr>
        <w:t>have been properly prepared in accordance with United Kingdom Generally Accepted Accounting Practice; and</w:t>
      </w:r>
    </w:p>
    <w:p w:rsidR="004621FE" w:rsidRPr="00D031F4" w:rsidRDefault="004621FE" w:rsidP="004621FE">
      <w:pPr>
        <w:pStyle w:val="ListParagraph"/>
        <w:numPr>
          <w:ilvl w:val="0"/>
          <w:numId w:val="51"/>
        </w:numPr>
        <w:spacing w:after="120"/>
        <w:jc w:val="left"/>
        <w:rPr>
          <w:rFonts w:ascii="Arial" w:hAnsi="Arial" w:cs="Arial"/>
          <w:kern w:val="16"/>
          <w:sz w:val="20"/>
        </w:rPr>
      </w:pPr>
      <w:proofErr w:type="gramStart"/>
      <w:r w:rsidRPr="00D031F4">
        <w:rPr>
          <w:rFonts w:ascii="Arial" w:hAnsi="Arial" w:cs="Arial"/>
          <w:sz w:val="20"/>
        </w:rPr>
        <w:t>have</w:t>
      </w:r>
      <w:proofErr w:type="gramEnd"/>
      <w:r w:rsidRPr="00D031F4">
        <w:rPr>
          <w:rFonts w:ascii="Arial" w:hAnsi="Arial" w:cs="Arial"/>
          <w:sz w:val="20"/>
        </w:rPr>
        <w:t xml:space="preserve"> </w:t>
      </w:r>
      <w:r w:rsidRPr="00D031F4">
        <w:rPr>
          <w:rFonts w:ascii="Arial" w:hAnsi="Arial" w:cs="Arial"/>
          <w:color w:val="000000"/>
          <w:sz w:val="20"/>
        </w:rPr>
        <w:t xml:space="preserve">been properly prepared in accordance with the Co-operative and Community Benefit Societies Act 2014, </w:t>
      </w:r>
      <w:r w:rsidRPr="00D031F4">
        <w:rPr>
          <w:rFonts w:ascii="Arial" w:hAnsi="Arial" w:cs="Arial"/>
          <w:sz w:val="20"/>
        </w:rPr>
        <w:t>the Co-operative and Community Benefit Societies (Group Accounts) Regulations 1969,</w:t>
      </w:r>
      <w:r w:rsidRPr="00D031F4">
        <w:rPr>
          <w:rFonts w:ascii="Arial" w:hAnsi="Arial" w:cs="Arial"/>
          <w:color w:val="000000"/>
          <w:sz w:val="20"/>
        </w:rPr>
        <w:t xml:space="preserve"> the Housing and Regeneration Act 2008 and the </w:t>
      </w:r>
      <w:r w:rsidRPr="00D031F4">
        <w:rPr>
          <w:rFonts w:ascii="Arial" w:hAnsi="Arial" w:cs="Arial"/>
          <w:sz w:val="20"/>
        </w:rPr>
        <w:t>Accounting Direction for Private Registered Providers of Social Housing 2015.</w:t>
      </w:r>
    </w:p>
    <w:p w:rsidR="00382765" w:rsidRPr="00997E8A" w:rsidRDefault="00382765" w:rsidP="00382765">
      <w:pPr>
        <w:autoSpaceDE w:val="0"/>
        <w:autoSpaceDN w:val="0"/>
        <w:adjustRightInd w:val="0"/>
        <w:spacing w:after="120"/>
        <w:rPr>
          <w:rFonts w:ascii="Arial" w:hAnsi="Arial" w:cs="Arial"/>
          <w:b/>
          <w:bCs/>
          <w:color w:val="000000"/>
          <w:sz w:val="20"/>
        </w:rPr>
      </w:pPr>
      <w:r w:rsidRPr="00997E8A">
        <w:rPr>
          <w:rFonts w:ascii="Arial" w:hAnsi="Arial" w:cs="Arial"/>
          <w:b/>
          <w:bCs/>
          <w:color w:val="000000"/>
          <w:sz w:val="20"/>
        </w:rPr>
        <w:t>Basis for opinion</w:t>
      </w:r>
    </w:p>
    <w:p w:rsidR="00382765" w:rsidRPr="00997E8A" w:rsidRDefault="00382765" w:rsidP="00382765">
      <w:pPr>
        <w:autoSpaceDE w:val="0"/>
        <w:autoSpaceDN w:val="0"/>
        <w:adjustRightInd w:val="0"/>
        <w:spacing w:after="120"/>
        <w:rPr>
          <w:rFonts w:ascii="Arial" w:hAnsi="Arial" w:cs="Arial"/>
          <w:color w:val="000000"/>
          <w:sz w:val="20"/>
        </w:rPr>
      </w:pPr>
      <w:r w:rsidRPr="00997E8A">
        <w:rPr>
          <w:rFonts w:ascii="Arial" w:hAnsi="Arial" w:cs="Arial"/>
          <w:color w:val="000000"/>
          <w:sz w:val="20"/>
        </w:rPr>
        <w:t xml:space="preserve">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w:t>
      </w:r>
      <w:r w:rsidR="000C177B">
        <w:rPr>
          <w:rFonts w:ascii="Arial" w:hAnsi="Arial" w:cs="Arial"/>
          <w:color w:val="000000"/>
          <w:sz w:val="20"/>
        </w:rPr>
        <w:t>Association</w:t>
      </w:r>
      <w:r w:rsidR="000C177B" w:rsidRPr="00997E8A">
        <w:rPr>
          <w:rFonts w:ascii="Arial" w:hAnsi="Arial" w:cs="Arial"/>
          <w:color w:val="000000"/>
          <w:sz w:val="20"/>
        </w:rPr>
        <w:t xml:space="preserve"> </w:t>
      </w:r>
      <w:r w:rsidRPr="00997E8A">
        <w:rPr>
          <w:rFonts w:ascii="Arial" w:hAnsi="Arial" w:cs="Arial"/>
          <w:color w:val="000000"/>
          <w:sz w:val="20"/>
        </w:rPr>
        <w:t>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rsidR="00382765" w:rsidRPr="00997E8A" w:rsidRDefault="00382765" w:rsidP="00382765">
      <w:pPr>
        <w:autoSpaceDE w:val="0"/>
        <w:autoSpaceDN w:val="0"/>
        <w:adjustRightInd w:val="0"/>
        <w:spacing w:after="120"/>
        <w:rPr>
          <w:rFonts w:ascii="Arial" w:hAnsi="Arial" w:cs="Arial"/>
          <w:b/>
          <w:bCs/>
          <w:color w:val="000000"/>
          <w:sz w:val="20"/>
        </w:rPr>
      </w:pPr>
      <w:r w:rsidRPr="00997E8A">
        <w:rPr>
          <w:rFonts w:ascii="Arial" w:hAnsi="Arial" w:cs="Arial"/>
          <w:b/>
          <w:bCs/>
          <w:color w:val="000000"/>
          <w:sz w:val="20"/>
        </w:rPr>
        <w:t>Conclusions relating to going concern</w:t>
      </w:r>
    </w:p>
    <w:p w:rsidR="00382765" w:rsidRPr="00997E8A" w:rsidRDefault="00382765" w:rsidP="00382765">
      <w:pPr>
        <w:autoSpaceDE w:val="0"/>
        <w:autoSpaceDN w:val="0"/>
        <w:adjustRightInd w:val="0"/>
        <w:spacing w:after="120"/>
        <w:rPr>
          <w:rFonts w:ascii="Arial" w:hAnsi="Arial" w:cs="Arial"/>
          <w:color w:val="000000"/>
          <w:sz w:val="20"/>
        </w:rPr>
      </w:pPr>
      <w:r w:rsidRPr="00997E8A">
        <w:rPr>
          <w:rFonts w:ascii="Arial" w:hAnsi="Arial" w:cs="Arial"/>
          <w:color w:val="000000"/>
          <w:sz w:val="20"/>
        </w:rPr>
        <w:t>We have nothing to report in respect of the following matters in relation to which the ISAs (UK) require us to report to you where:</w:t>
      </w:r>
    </w:p>
    <w:p w:rsidR="00382765" w:rsidRPr="00997E8A" w:rsidRDefault="00382765" w:rsidP="00382765">
      <w:pPr>
        <w:pStyle w:val="ListParagraph"/>
        <w:numPr>
          <w:ilvl w:val="0"/>
          <w:numId w:val="51"/>
        </w:numPr>
        <w:autoSpaceDE w:val="0"/>
        <w:autoSpaceDN w:val="0"/>
        <w:adjustRightInd w:val="0"/>
        <w:spacing w:after="120"/>
        <w:jc w:val="left"/>
        <w:rPr>
          <w:rFonts w:ascii="Arial" w:hAnsi="Arial" w:cs="Arial"/>
          <w:color w:val="000000"/>
          <w:sz w:val="20"/>
        </w:rPr>
      </w:pPr>
      <w:r w:rsidRPr="00997E8A">
        <w:rPr>
          <w:rFonts w:ascii="Arial" w:hAnsi="Arial" w:cs="Arial"/>
          <w:color w:val="000000"/>
          <w:sz w:val="20"/>
        </w:rPr>
        <w:t>the board’s use of the going concern basis of accounting in the preparation of the financial statements is not appropriate; or</w:t>
      </w:r>
    </w:p>
    <w:p w:rsidR="00382765" w:rsidRPr="00997E8A" w:rsidRDefault="00382765" w:rsidP="00382765">
      <w:pPr>
        <w:pStyle w:val="ListParagraph"/>
        <w:numPr>
          <w:ilvl w:val="0"/>
          <w:numId w:val="51"/>
        </w:numPr>
        <w:autoSpaceDE w:val="0"/>
        <w:autoSpaceDN w:val="0"/>
        <w:adjustRightInd w:val="0"/>
        <w:spacing w:after="120"/>
        <w:jc w:val="left"/>
        <w:rPr>
          <w:rFonts w:ascii="Arial" w:hAnsi="Arial" w:cs="Arial"/>
          <w:color w:val="000000"/>
          <w:sz w:val="20"/>
        </w:rPr>
      </w:pPr>
      <w:proofErr w:type="gramStart"/>
      <w:r w:rsidRPr="00997E8A">
        <w:rPr>
          <w:rFonts w:ascii="Arial" w:hAnsi="Arial" w:cs="Arial"/>
          <w:color w:val="000000"/>
          <w:sz w:val="20"/>
        </w:rPr>
        <w:t>the</w:t>
      </w:r>
      <w:proofErr w:type="gramEnd"/>
      <w:r w:rsidRPr="00997E8A">
        <w:rPr>
          <w:rFonts w:ascii="Arial" w:hAnsi="Arial" w:cs="Arial"/>
          <w:color w:val="000000"/>
          <w:sz w:val="20"/>
        </w:rPr>
        <w:t xml:space="preserve"> board have not disclosed in the financial statements any identified material uncertainties that may cast significant doubt about the </w:t>
      </w:r>
      <w:r w:rsidR="000C177B">
        <w:rPr>
          <w:rFonts w:ascii="Arial" w:hAnsi="Arial" w:cs="Arial"/>
          <w:color w:val="000000"/>
          <w:sz w:val="20"/>
        </w:rPr>
        <w:t>Association’s</w:t>
      </w:r>
      <w:r w:rsidR="000C177B" w:rsidRPr="00997E8A">
        <w:rPr>
          <w:rFonts w:ascii="Arial" w:hAnsi="Arial" w:cs="Arial"/>
          <w:color w:val="000000"/>
          <w:sz w:val="20"/>
        </w:rPr>
        <w:t xml:space="preserve"> </w:t>
      </w:r>
      <w:r w:rsidRPr="00997E8A">
        <w:rPr>
          <w:rFonts w:ascii="Arial" w:hAnsi="Arial" w:cs="Arial"/>
          <w:color w:val="000000"/>
          <w:sz w:val="20"/>
        </w:rPr>
        <w:t>ability to continue to adopt the going concern basis of accounting for a period of at least twelve months from the date when the financial statements are authorised for issue.</w:t>
      </w:r>
    </w:p>
    <w:p w:rsidR="00382765" w:rsidRPr="00997E8A" w:rsidRDefault="00382765" w:rsidP="00382765">
      <w:pPr>
        <w:autoSpaceDE w:val="0"/>
        <w:autoSpaceDN w:val="0"/>
        <w:adjustRightInd w:val="0"/>
        <w:spacing w:after="120"/>
        <w:rPr>
          <w:rFonts w:ascii="Arial" w:hAnsi="Arial" w:cs="Arial"/>
          <w:b/>
          <w:bCs/>
          <w:color w:val="000000"/>
          <w:sz w:val="20"/>
        </w:rPr>
      </w:pPr>
      <w:r w:rsidRPr="00997E8A">
        <w:rPr>
          <w:rFonts w:ascii="Arial" w:hAnsi="Arial" w:cs="Arial"/>
          <w:b/>
          <w:bCs/>
          <w:color w:val="000000"/>
          <w:sz w:val="20"/>
        </w:rPr>
        <w:t>Other information</w:t>
      </w:r>
    </w:p>
    <w:p w:rsidR="00382765" w:rsidRPr="00997E8A" w:rsidRDefault="00382765" w:rsidP="00382765">
      <w:pPr>
        <w:autoSpaceDE w:val="0"/>
        <w:autoSpaceDN w:val="0"/>
        <w:adjustRightInd w:val="0"/>
        <w:spacing w:after="120"/>
        <w:rPr>
          <w:rFonts w:ascii="Arial" w:hAnsi="Arial" w:cs="Arial"/>
          <w:color w:val="000000"/>
          <w:sz w:val="20"/>
        </w:rPr>
      </w:pPr>
      <w:r w:rsidRPr="00997E8A">
        <w:rPr>
          <w:rFonts w:ascii="Arial" w:hAnsi="Arial" w:cs="Arial"/>
          <w:color w:val="000000"/>
          <w:sz w:val="20"/>
        </w:rPr>
        <w:t>The board are responsible for the other information. Other information comprises the information included in the annual report,</w:t>
      </w:r>
      <w:r w:rsidRPr="00997E8A">
        <w:rPr>
          <w:rFonts w:ascii="Arial" w:hAnsi="Arial" w:cs="Arial"/>
          <w:color w:val="000000"/>
          <w:sz w:val="20"/>
          <w:vertAlign w:val="superscript"/>
        </w:rPr>
        <w:t xml:space="preserve"> </w:t>
      </w:r>
      <w:r w:rsidRPr="00997E8A">
        <w:rPr>
          <w:rFonts w:ascii="Arial" w:hAnsi="Arial" w:cs="Arial"/>
          <w:color w:val="000000"/>
          <w:sz w:val="20"/>
        </w:rPr>
        <w:t>other than the financial statements and our auditor’s report thereon. Our opinion on the financial statements does not cover the other information we do not express any form of assurance conclusion thereon.</w:t>
      </w:r>
    </w:p>
    <w:p w:rsidR="00382765" w:rsidRPr="00997E8A" w:rsidRDefault="00382765" w:rsidP="00382765">
      <w:pPr>
        <w:autoSpaceDE w:val="0"/>
        <w:autoSpaceDN w:val="0"/>
        <w:adjustRightInd w:val="0"/>
        <w:spacing w:after="120"/>
        <w:rPr>
          <w:rFonts w:ascii="Arial" w:hAnsi="Arial" w:cs="Arial"/>
          <w:color w:val="000000"/>
          <w:sz w:val="20"/>
        </w:rPr>
      </w:pPr>
      <w:r w:rsidRPr="00997E8A">
        <w:rPr>
          <w:rFonts w:ascii="Arial" w:hAnsi="Arial" w:cs="Arial"/>
          <w:color w:val="000000"/>
          <w:sz w:val="20"/>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w:t>
      </w:r>
    </w:p>
    <w:p w:rsidR="00382765" w:rsidRPr="00997E8A" w:rsidRDefault="00382765" w:rsidP="00382765">
      <w:pPr>
        <w:autoSpaceDE w:val="0"/>
        <w:autoSpaceDN w:val="0"/>
        <w:adjustRightInd w:val="0"/>
        <w:spacing w:after="120"/>
        <w:rPr>
          <w:rFonts w:ascii="Arial" w:hAnsi="Arial" w:cs="Arial"/>
          <w:color w:val="000000"/>
          <w:sz w:val="20"/>
        </w:rPr>
      </w:pPr>
      <w:r w:rsidRPr="00997E8A">
        <w:rPr>
          <w:rFonts w:ascii="Arial" w:hAnsi="Arial" w:cs="Arial"/>
          <w:color w:val="000000"/>
          <w:sz w:val="20"/>
        </w:rPr>
        <w:t>We have nothing to report in this regard.</w:t>
      </w:r>
    </w:p>
    <w:p w:rsidR="004914BE" w:rsidRPr="006C4961" w:rsidRDefault="004914BE" w:rsidP="004914BE">
      <w:pPr>
        <w:pStyle w:val="NormalWeb"/>
        <w:ind w:left="301"/>
        <w:rPr>
          <w:rFonts w:ascii="Arial" w:hAnsi="Arial" w:cs="Arial"/>
          <w:i/>
          <w:iCs/>
          <w:sz w:val="20"/>
        </w:rPr>
      </w:pPr>
    </w:p>
    <w:p w:rsidR="004914BE" w:rsidRDefault="004914BE" w:rsidP="004914BE">
      <w:pPr>
        <w:pStyle w:val="NormalWeb"/>
        <w:rPr>
          <w:rFonts w:ascii="Arial" w:hAnsi="Arial" w:cs="Arial"/>
          <w:b/>
          <w:iCs/>
          <w:sz w:val="20"/>
        </w:rPr>
      </w:pPr>
    </w:p>
    <w:p w:rsidR="00382765" w:rsidRDefault="00382765" w:rsidP="00382765">
      <w:pPr>
        <w:pStyle w:val="NormalWeb"/>
        <w:ind w:left="720"/>
        <w:rPr>
          <w:rFonts w:ascii="Arial" w:hAnsi="Arial" w:cs="Arial"/>
          <w:iCs/>
          <w:sz w:val="20"/>
        </w:rPr>
      </w:pPr>
    </w:p>
    <w:p w:rsidR="00382765" w:rsidRDefault="00382765" w:rsidP="00382765">
      <w:pPr>
        <w:pStyle w:val="NormalWeb"/>
        <w:ind w:left="720"/>
        <w:rPr>
          <w:rFonts w:ascii="Arial" w:hAnsi="Arial" w:cs="Arial"/>
          <w:iCs/>
          <w:sz w:val="20"/>
        </w:rPr>
      </w:pPr>
    </w:p>
    <w:p w:rsidR="00382765" w:rsidRDefault="00382765" w:rsidP="00382765">
      <w:pPr>
        <w:pStyle w:val="NormalWeb"/>
        <w:ind w:left="720"/>
        <w:rPr>
          <w:rFonts w:ascii="Arial" w:hAnsi="Arial" w:cs="Arial"/>
          <w:iCs/>
          <w:sz w:val="20"/>
        </w:rPr>
      </w:pPr>
    </w:p>
    <w:p w:rsidR="004914BE" w:rsidRPr="006C4961" w:rsidRDefault="005375C6" w:rsidP="00382765">
      <w:pPr>
        <w:pStyle w:val="NormalWeb"/>
        <w:ind w:left="720"/>
        <w:rPr>
          <w:rFonts w:ascii="Arial" w:hAnsi="Arial" w:cs="Arial"/>
          <w:iCs/>
          <w:sz w:val="20"/>
        </w:rPr>
      </w:pPr>
      <w:r w:rsidRPr="006C4961">
        <w:rPr>
          <w:rFonts w:ascii="Arial" w:hAnsi="Arial" w:cs="Arial"/>
          <w:iCs/>
          <w:sz w:val="20"/>
        </w:rPr>
        <w:t xml:space="preserve">. </w:t>
      </w:r>
    </w:p>
    <w:p w:rsidR="00382765" w:rsidRDefault="004914BE">
      <w:pPr>
        <w:pBdr>
          <w:bottom w:val="single" w:sz="4" w:space="1" w:color="auto"/>
        </w:pBdr>
        <w:jc w:val="center"/>
        <w:rPr>
          <w:rFonts w:ascii="Arial" w:hAnsi="Arial" w:cs="Arial"/>
          <w:b/>
          <w:sz w:val="20"/>
        </w:rPr>
      </w:pPr>
      <w:r w:rsidRPr="00EA6CAF">
        <w:rPr>
          <w:rFonts w:ascii="Arial" w:hAnsi="Arial" w:cs="Arial"/>
          <w:b/>
          <w:sz w:val="20"/>
        </w:rPr>
        <w:t>Independent auditor</w:t>
      </w:r>
      <w:r>
        <w:rPr>
          <w:rFonts w:ascii="Arial" w:hAnsi="Arial" w:cs="Arial"/>
          <w:b/>
          <w:sz w:val="20"/>
        </w:rPr>
        <w:t>'</w:t>
      </w:r>
      <w:r w:rsidRPr="00EA6CAF">
        <w:rPr>
          <w:rFonts w:ascii="Arial" w:hAnsi="Arial" w:cs="Arial"/>
          <w:b/>
          <w:sz w:val="20"/>
        </w:rPr>
        <w:t>s report</w:t>
      </w:r>
      <w:r>
        <w:rPr>
          <w:rFonts w:ascii="Arial" w:hAnsi="Arial" w:cs="Arial"/>
          <w:b/>
          <w:sz w:val="20"/>
        </w:rPr>
        <w:t xml:space="preserve"> </w:t>
      </w:r>
      <w:r w:rsidR="009869AD">
        <w:rPr>
          <w:rFonts w:ascii="Arial" w:hAnsi="Arial" w:cs="Arial"/>
          <w:b/>
          <w:sz w:val="20"/>
        </w:rPr>
        <w:t>(continued)</w:t>
      </w:r>
    </w:p>
    <w:p w:rsidR="00382765" w:rsidRDefault="00504A39" w:rsidP="006C4961">
      <w:pPr>
        <w:pBdr>
          <w:bottom w:val="single" w:sz="4" w:space="1" w:color="auto"/>
        </w:pBdr>
        <w:ind w:firstLine="709"/>
        <w:jc w:val="center"/>
        <w:rPr>
          <w:rFonts w:ascii="Arial" w:hAnsi="Arial" w:cs="Arial"/>
          <w:b/>
          <w:sz w:val="20"/>
        </w:rPr>
      </w:pPr>
      <w:proofErr w:type="gramStart"/>
      <w:r>
        <w:rPr>
          <w:rFonts w:ascii="Arial" w:hAnsi="Arial" w:cs="Arial"/>
          <w:b/>
          <w:sz w:val="20"/>
        </w:rPr>
        <w:t>for</w:t>
      </w:r>
      <w:proofErr w:type="gramEnd"/>
      <w:r>
        <w:rPr>
          <w:rFonts w:ascii="Arial" w:hAnsi="Arial" w:cs="Arial"/>
          <w:b/>
          <w:sz w:val="20"/>
        </w:rPr>
        <w:t xml:space="preserve"> the year ended 31</w:t>
      </w:r>
      <w:r w:rsidR="005375C6" w:rsidRPr="006C4961">
        <w:rPr>
          <w:rFonts w:ascii="Arial" w:hAnsi="Arial" w:cs="Arial"/>
          <w:b/>
          <w:sz w:val="20"/>
          <w:vertAlign w:val="superscript"/>
        </w:rPr>
        <w:t>st</w:t>
      </w:r>
      <w:r>
        <w:rPr>
          <w:rFonts w:ascii="Arial" w:hAnsi="Arial" w:cs="Arial"/>
          <w:b/>
          <w:sz w:val="20"/>
        </w:rPr>
        <w:t xml:space="preserve"> March 201</w:t>
      </w:r>
      <w:r w:rsidR="005A3364">
        <w:rPr>
          <w:rFonts w:ascii="Arial" w:hAnsi="Arial" w:cs="Arial"/>
          <w:b/>
          <w:sz w:val="20"/>
        </w:rPr>
        <w:t>8</w:t>
      </w:r>
    </w:p>
    <w:p w:rsidR="00382765" w:rsidRPr="006C4961" w:rsidRDefault="00382765" w:rsidP="006C4961">
      <w:pPr>
        <w:pBdr>
          <w:bottom w:val="single" w:sz="4" w:space="1" w:color="auto"/>
        </w:pBdr>
        <w:jc w:val="center"/>
        <w:rPr>
          <w:rFonts w:ascii="Arial" w:hAnsi="Arial" w:cs="Arial"/>
          <w:b/>
          <w:sz w:val="20"/>
        </w:rPr>
      </w:pPr>
    </w:p>
    <w:p w:rsidR="004914BE" w:rsidRDefault="004914BE" w:rsidP="004914BE">
      <w:pPr>
        <w:pStyle w:val="NormalWeb"/>
        <w:rPr>
          <w:rFonts w:ascii="Arial" w:hAnsi="Arial" w:cs="Arial"/>
          <w:b/>
          <w:iCs/>
          <w:sz w:val="20"/>
        </w:rPr>
      </w:pPr>
    </w:p>
    <w:p w:rsidR="004621FE" w:rsidRPr="00D031F4" w:rsidRDefault="004621FE" w:rsidP="004621FE">
      <w:pPr>
        <w:pStyle w:val="NormalWeb"/>
        <w:rPr>
          <w:rFonts w:ascii="Arial" w:hAnsi="Arial" w:cs="Arial"/>
          <w:b/>
          <w:iCs/>
          <w:sz w:val="20"/>
        </w:rPr>
      </w:pPr>
      <w:r w:rsidRPr="00D031F4">
        <w:rPr>
          <w:rFonts w:ascii="Arial" w:hAnsi="Arial" w:cs="Arial"/>
          <w:b/>
          <w:iCs/>
          <w:sz w:val="20"/>
        </w:rPr>
        <w:t>Matters on which we are required to report by exception</w:t>
      </w:r>
    </w:p>
    <w:p w:rsidR="004621FE" w:rsidRPr="00D031F4" w:rsidRDefault="004621FE" w:rsidP="004621FE">
      <w:pPr>
        <w:pStyle w:val="NormalWeb"/>
        <w:rPr>
          <w:rFonts w:ascii="Arial" w:hAnsi="Arial" w:cs="Arial"/>
          <w:i/>
          <w:iCs/>
          <w:sz w:val="20"/>
        </w:rPr>
      </w:pPr>
    </w:p>
    <w:p w:rsidR="004621FE" w:rsidRPr="00D031F4" w:rsidRDefault="004621FE" w:rsidP="004621FE">
      <w:pPr>
        <w:pStyle w:val="NormalWeb"/>
        <w:rPr>
          <w:rFonts w:ascii="Arial" w:hAnsi="Arial" w:cs="Arial"/>
          <w:iCs/>
          <w:sz w:val="20"/>
        </w:rPr>
      </w:pPr>
      <w:r w:rsidRPr="00D031F4">
        <w:rPr>
          <w:rFonts w:ascii="Arial" w:hAnsi="Arial" w:cs="Arial"/>
          <w:iCs/>
          <w:sz w:val="20"/>
        </w:rPr>
        <w:t>We have nothing to report in respect of the following matters where we are required by the Co-operative or Community Benefit Societies Act 2014 or the Housing and Regeneration Act 2008 to report to you if, in our opinion:</w:t>
      </w:r>
    </w:p>
    <w:p w:rsidR="004621FE" w:rsidRPr="00D031F4" w:rsidRDefault="004621FE" w:rsidP="004621FE">
      <w:pPr>
        <w:pStyle w:val="NormalWeb"/>
        <w:rPr>
          <w:rFonts w:ascii="Arial" w:hAnsi="Arial" w:cs="Arial"/>
          <w:iCs/>
          <w:sz w:val="20"/>
        </w:rPr>
      </w:pPr>
    </w:p>
    <w:p w:rsidR="004621FE" w:rsidRPr="00D031F4" w:rsidRDefault="004621FE" w:rsidP="004621FE">
      <w:pPr>
        <w:pStyle w:val="NormalWeb"/>
        <w:numPr>
          <w:ilvl w:val="0"/>
          <w:numId w:val="34"/>
        </w:numPr>
        <w:rPr>
          <w:rFonts w:ascii="Arial" w:hAnsi="Arial" w:cs="Arial"/>
          <w:iCs/>
          <w:sz w:val="20"/>
        </w:rPr>
      </w:pPr>
      <w:r w:rsidRPr="00D031F4">
        <w:rPr>
          <w:rFonts w:ascii="Arial" w:hAnsi="Arial" w:cs="Arial"/>
          <w:iCs/>
          <w:sz w:val="20"/>
        </w:rPr>
        <w:t xml:space="preserve">the </w:t>
      </w:r>
      <w:r w:rsidRPr="00D031F4">
        <w:rPr>
          <w:rFonts w:ascii="Arial" w:hAnsi="Arial" w:cs="Arial"/>
          <w:sz w:val="20"/>
        </w:rPr>
        <w:t>information</w:t>
      </w:r>
      <w:r w:rsidRPr="00D031F4">
        <w:rPr>
          <w:rFonts w:ascii="Arial" w:hAnsi="Arial" w:cs="Arial"/>
          <w:iCs/>
          <w:sz w:val="20"/>
        </w:rPr>
        <w:t xml:space="preserve"> given in the Report of the board of management and </w:t>
      </w:r>
      <w:r>
        <w:rPr>
          <w:rFonts w:ascii="Arial" w:hAnsi="Arial" w:cs="Arial"/>
          <w:iCs/>
          <w:sz w:val="20"/>
        </w:rPr>
        <w:t>Strategic report,</w:t>
      </w:r>
      <w:r w:rsidRPr="00D031F4">
        <w:rPr>
          <w:rFonts w:ascii="Arial" w:hAnsi="Arial" w:cs="Arial"/>
          <w:iCs/>
          <w:sz w:val="20"/>
        </w:rPr>
        <w:t xml:space="preserve"> including the value for money statement</w:t>
      </w:r>
      <w:r>
        <w:rPr>
          <w:rFonts w:ascii="Arial" w:hAnsi="Arial" w:cs="Arial"/>
          <w:iCs/>
          <w:sz w:val="20"/>
        </w:rPr>
        <w:t>,</w:t>
      </w:r>
      <w:r w:rsidRPr="00D031F4">
        <w:rPr>
          <w:rFonts w:ascii="Arial" w:hAnsi="Arial" w:cs="Arial"/>
          <w:iCs/>
          <w:sz w:val="20"/>
        </w:rPr>
        <w:t xml:space="preserve"> for the financial year for which the financial statements are prepared is not consistent with the financial statements;</w:t>
      </w:r>
    </w:p>
    <w:p w:rsidR="004621FE" w:rsidRPr="00D031F4" w:rsidRDefault="004621FE" w:rsidP="004621FE">
      <w:pPr>
        <w:pStyle w:val="NormalWeb"/>
        <w:numPr>
          <w:ilvl w:val="0"/>
          <w:numId w:val="34"/>
        </w:numPr>
        <w:rPr>
          <w:rFonts w:ascii="Arial" w:hAnsi="Arial" w:cs="Arial"/>
          <w:iCs/>
          <w:sz w:val="20"/>
        </w:rPr>
      </w:pPr>
      <w:r w:rsidRPr="00D031F4">
        <w:rPr>
          <w:rFonts w:ascii="Arial" w:hAnsi="Arial" w:cs="Arial"/>
          <w:iCs/>
          <w:sz w:val="20"/>
        </w:rPr>
        <w:t xml:space="preserve">adequate </w:t>
      </w:r>
      <w:r w:rsidRPr="00D031F4">
        <w:rPr>
          <w:rFonts w:ascii="Arial" w:hAnsi="Arial" w:cs="Arial"/>
          <w:sz w:val="20"/>
        </w:rPr>
        <w:t>accounting</w:t>
      </w:r>
      <w:r w:rsidRPr="00D031F4">
        <w:rPr>
          <w:rFonts w:ascii="Arial" w:hAnsi="Arial" w:cs="Arial"/>
          <w:iCs/>
          <w:sz w:val="20"/>
        </w:rPr>
        <w:t xml:space="preserve"> records have not been kept by the Association; or</w:t>
      </w:r>
    </w:p>
    <w:p w:rsidR="004621FE" w:rsidRPr="00D031F4" w:rsidRDefault="004621FE" w:rsidP="004621FE">
      <w:pPr>
        <w:pStyle w:val="NormalWeb"/>
        <w:numPr>
          <w:ilvl w:val="0"/>
          <w:numId w:val="34"/>
        </w:numPr>
        <w:rPr>
          <w:rFonts w:ascii="Arial" w:hAnsi="Arial" w:cs="Arial"/>
          <w:iCs/>
          <w:sz w:val="20"/>
        </w:rPr>
      </w:pPr>
      <w:r w:rsidRPr="00D031F4">
        <w:rPr>
          <w:rFonts w:ascii="Arial" w:hAnsi="Arial" w:cs="Arial"/>
          <w:iCs/>
          <w:sz w:val="20"/>
        </w:rPr>
        <w:t>a satisfactory system of control has not been maintained over transactions; or</w:t>
      </w:r>
    </w:p>
    <w:p w:rsidR="004621FE" w:rsidRPr="00D031F4" w:rsidRDefault="004621FE" w:rsidP="004621FE">
      <w:pPr>
        <w:pStyle w:val="NormalWeb"/>
        <w:numPr>
          <w:ilvl w:val="0"/>
          <w:numId w:val="34"/>
        </w:numPr>
        <w:rPr>
          <w:rFonts w:ascii="Arial" w:hAnsi="Arial" w:cs="Arial"/>
          <w:iCs/>
          <w:sz w:val="20"/>
        </w:rPr>
      </w:pPr>
      <w:r w:rsidRPr="00D031F4">
        <w:rPr>
          <w:rFonts w:ascii="Arial" w:hAnsi="Arial" w:cs="Arial"/>
          <w:iCs/>
          <w:sz w:val="20"/>
        </w:rPr>
        <w:t>the Association financial statements are not in agreement with the accounting records and returns; or</w:t>
      </w:r>
    </w:p>
    <w:p w:rsidR="004621FE" w:rsidRPr="00D031F4" w:rsidRDefault="004621FE" w:rsidP="004621FE">
      <w:pPr>
        <w:pStyle w:val="NormalWeb"/>
        <w:numPr>
          <w:ilvl w:val="0"/>
          <w:numId w:val="34"/>
        </w:numPr>
        <w:rPr>
          <w:rFonts w:ascii="Arial" w:hAnsi="Arial" w:cs="Arial"/>
          <w:iCs/>
          <w:sz w:val="20"/>
        </w:rPr>
      </w:pPr>
      <w:proofErr w:type="gramStart"/>
      <w:r w:rsidRPr="00D031F4">
        <w:rPr>
          <w:rFonts w:ascii="Arial" w:hAnsi="Arial" w:cs="Arial"/>
          <w:iCs/>
          <w:sz w:val="20"/>
        </w:rPr>
        <w:t>we</w:t>
      </w:r>
      <w:proofErr w:type="gramEnd"/>
      <w:r w:rsidRPr="00D031F4">
        <w:rPr>
          <w:rFonts w:ascii="Arial" w:hAnsi="Arial" w:cs="Arial"/>
          <w:iCs/>
          <w:sz w:val="20"/>
        </w:rPr>
        <w:t xml:space="preserve"> have not received all the information and explanations we require for our audit.</w:t>
      </w:r>
    </w:p>
    <w:p w:rsidR="00382765" w:rsidRPr="00997E8A" w:rsidRDefault="00382765" w:rsidP="00382765">
      <w:pPr>
        <w:pStyle w:val="ListParagraph"/>
        <w:rPr>
          <w:rFonts w:ascii="Arial" w:hAnsi="Arial" w:cs="Arial"/>
          <w:iCs/>
          <w:sz w:val="20"/>
        </w:rPr>
      </w:pPr>
    </w:p>
    <w:p w:rsidR="00382765" w:rsidRPr="00997E8A" w:rsidRDefault="00382765" w:rsidP="00382765">
      <w:pPr>
        <w:autoSpaceDE w:val="0"/>
        <w:autoSpaceDN w:val="0"/>
        <w:adjustRightInd w:val="0"/>
        <w:spacing w:after="120"/>
        <w:rPr>
          <w:rFonts w:ascii="Arial" w:hAnsi="Arial" w:cs="Arial"/>
          <w:b/>
          <w:bCs/>
          <w:color w:val="000000"/>
          <w:sz w:val="20"/>
        </w:rPr>
      </w:pPr>
      <w:r w:rsidRPr="00997E8A">
        <w:rPr>
          <w:rFonts w:ascii="Arial" w:hAnsi="Arial" w:cs="Arial"/>
          <w:b/>
          <w:bCs/>
          <w:color w:val="000000"/>
          <w:sz w:val="20"/>
        </w:rPr>
        <w:t>Responsibilities of the board</w:t>
      </w:r>
    </w:p>
    <w:p w:rsidR="00382765" w:rsidRPr="00997E8A" w:rsidRDefault="00382765" w:rsidP="00382765">
      <w:pPr>
        <w:autoSpaceDE w:val="0"/>
        <w:autoSpaceDN w:val="0"/>
        <w:adjustRightInd w:val="0"/>
        <w:spacing w:after="120"/>
        <w:rPr>
          <w:rFonts w:ascii="Arial" w:hAnsi="Arial" w:cs="Arial"/>
          <w:color w:val="000000"/>
          <w:sz w:val="20"/>
        </w:rPr>
      </w:pPr>
      <w:r w:rsidRPr="00997E8A">
        <w:rPr>
          <w:rFonts w:ascii="Arial" w:hAnsi="Arial" w:cs="Arial"/>
          <w:color w:val="000000"/>
          <w:sz w:val="20"/>
        </w:rPr>
        <w:t>As explained more fully in the board members’ responsibilities statement, the board is responsible for the preparation of the financial statements and for being satisfied that they give a true and fair view, and for such internal control as the board members determine is necessary to enable the preparation of financial statements that are free from material misstatement, whether due to fraud or error.</w:t>
      </w:r>
    </w:p>
    <w:p w:rsidR="00382765" w:rsidRPr="00997E8A" w:rsidRDefault="00382765" w:rsidP="00382765">
      <w:pPr>
        <w:autoSpaceDE w:val="0"/>
        <w:autoSpaceDN w:val="0"/>
        <w:adjustRightInd w:val="0"/>
        <w:spacing w:after="120"/>
        <w:rPr>
          <w:rFonts w:ascii="Arial" w:hAnsi="Arial" w:cs="Arial"/>
          <w:color w:val="000000"/>
          <w:sz w:val="20"/>
        </w:rPr>
      </w:pPr>
      <w:r w:rsidRPr="00997E8A">
        <w:rPr>
          <w:rFonts w:ascii="Arial" w:hAnsi="Arial" w:cs="Arial"/>
          <w:color w:val="000000"/>
          <w:sz w:val="20"/>
        </w:rPr>
        <w:t xml:space="preserve">In preparing the financial statements, the board are responsible for assessing the </w:t>
      </w:r>
      <w:r w:rsidR="000C177B">
        <w:rPr>
          <w:rFonts w:ascii="Arial" w:hAnsi="Arial" w:cs="Arial"/>
          <w:color w:val="000000"/>
          <w:sz w:val="20"/>
        </w:rPr>
        <w:t>Association’s</w:t>
      </w:r>
      <w:r w:rsidR="000C177B" w:rsidRPr="00997E8A">
        <w:rPr>
          <w:rFonts w:ascii="Arial" w:hAnsi="Arial" w:cs="Arial"/>
          <w:color w:val="000000"/>
          <w:sz w:val="20"/>
        </w:rPr>
        <w:t xml:space="preserve"> </w:t>
      </w:r>
      <w:r w:rsidRPr="00997E8A">
        <w:rPr>
          <w:rFonts w:ascii="Arial" w:hAnsi="Arial" w:cs="Arial"/>
          <w:color w:val="000000"/>
          <w:sz w:val="20"/>
        </w:rPr>
        <w:t xml:space="preserve">ability to continue as a going concern, disclosing, as applicable, matters related to going concern and using the going concern basis of accounting unless they either intend to liquidate the </w:t>
      </w:r>
      <w:r w:rsidR="000C177B">
        <w:rPr>
          <w:rFonts w:ascii="Arial" w:hAnsi="Arial" w:cs="Arial"/>
          <w:color w:val="000000"/>
          <w:sz w:val="20"/>
        </w:rPr>
        <w:t>Association</w:t>
      </w:r>
      <w:r w:rsidR="000C177B" w:rsidRPr="00997E8A">
        <w:rPr>
          <w:rFonts w:ascii="Arial" w:hAnsi="Arial" w:cs="Arial"/>
          <w:color w:val="000000"/>
          <w:sz w:val="20"/>
        </w:rPr>
        <w:t xml:space="preserve"> </w:t>
      </w:r>
      <w:r w:rsidRPr="00997E8A">
        <w:rPr>
          <w:rFonts w:ascii="Arial" w:hAnsi="Arial" w:cs="Arial"/>
          <w:color w:val="000000"/>
          <w:sz w:val="20"/>
        </w:rPr>
        <w:t>or to cease operations, or have no realistic alternative but to do so.</w:t>
      </w:r>
    </w:p>
    <w:p w:rsidR="00382765" w:rsidRPr="00997E8A" w:rsidRDefault="00382765" w:rsidP="00382765">
      <w:pPr>
        <w:autoSpaceDE w:val="0"/>
        <w:autoSpaceDN w:val="0"/>
        <w:adjustRightInd w:val="0"/>
        <w:spacing w:after="120"/>
        <w:rPr>
          <w:rFonts w:ascii="Arial" w:hAnsi="Arial" w:cs="Arial"/>
          <w:b/>
          <w:bCs/>
          <w:color w:val="000000"/>
          <w:sz w:val="20"/>
        </w:rPr>
      </w:pPr>
      <w:r w:rsidRPr="00997E8A">
        <w:rPr>
          <w:rFonts w:ascii="Arial" w:hAnsi="Arial" w:cs="Arial"/>
          <w:b/>
          <w:bCs/>
          <w:color w:val="000000"/>
          <w:sz w:val="20"/>
        </w:rPr>
        <w:t>Auditor’s responsibilities for the audit of the financial statements</w:t>
      </w:r>
    </w:p>
    <w:p w:rsidR="00382765" w:rsidRPr="00997E8A" w:rsidRDefault="00382765" w:rsidP="00382765">
      <w:pPr>
        <w:autoSpaceDE w:val="0"/>
        <w:autoSpaceDN w:val="0"/>
        <w:adjustRightInd w:val="0"/>
        <w:spacing w:after="120"/>
        <w:rPr>
          <w:rFonts w:ascii="Arial" w:hAnsi="Arial" w:cs="Arial"/>
          <w:color w:val="000000"/>
          <w:sz w:val="20"/>
        </w:rPr>
      </w:pPr>
      <w:r w:rsidRPr="00997E8A">
        <w:rPr>
          <w:rFonts w:ascii="Arial" w:hAnsi="Arial" w:cs="Arial"/>
          <w:color w:val="000000"/>
          <w:sz w:val="20"/>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w:t>
      </w:r>
    </w:p>
    <w:p w:rsidR="00382765" w:rsidRPr="00997E8A" w:rsidRDefault="00382765" w:rsidP="00382765">
      <w:pPr>
        <w:autoSpaceDE w:val="0"/>
        <w:autoSpaceDN w:val="0"/>
        <w:adjustRightInd w:val="0"/>
        <w:spacing w:after="120"/>
        <w:rPr>
          <w:rFonts w:ascii="Arial" w:hAnsi="Arial" w:cs="Arial"/>
          <w:color w:val="000000"/>
          <w:sz w:val="20"/>
        </w:rPr>
      </w:pPr>
      <w:r w:rsidRPr="00997E8A">
        <w:rPr>
          <w:rFonts w:ascii="Arial" w:hAnsi="Arial" w:cs="Arial"/>
          <w:color w:val="000000"/>
          <w:sz w:val="20"/>
        </w:rPr>
        <w:t>Misstatements can arise from fraud or error and are considered material if, individually or in the aggregate, they could reasonably be expected to influence the economic decisions of users taken on the basis of these financial statements.</w:t>
      </w:r>
    </w:p>
    <w:p w:rsidR="00382765" w:rsidRPr="00997E8A" w:rsidRDefault="00382765" w:rsidP="00382765">
      <w:pPr>
        <w:autoSpaceDE w:val="0"/>
        <w:autoSpaceDN w:val="0"/>
        <w:adjustRightInd w:val="0"/>
        <w:spacing w:after="120"/>
        <w:rPr>
          <w:rFonts w:ascii="Arial" w:hAnsi="Arial" w:cs="Arial"/>
          <w:color w:val="000000"/>
          <w:sz w:val="20"/>
        </w:rPr>
      </w:pPr>
      <w:r w:rsidRPr="00997E8A">
        <w:rPr>
          <w:rFonts w:ascii="Arial" w:hAnsi="Arial" w:cs="Arial"/>
          <w:color w:val="000000"/>
          <w:sz w:val="20"/>
        </w:rPr>
        <w:t>A further description of our responsibilities for the audit of the financial statements is located on the Financial Reporting Council’s website at</w:t>
      </w:r>
      <w:r w:rsidRPr="00997E8A">
        <w:rPr>
          <w:rFonts w:ascii="Arial" w:hAnsi="Arial" w:cs="Arial"/>
          <w:sz w:val="20"/>
        </w:rPr>
        <w:t xml:space="preserve">: </w:t>
      </w:r>
      <w:hyperlink r:id="rId25" w:history="1">
        <w:r w:rsidRPr="00997E8A">
          <w:rPr>
            <w:rStyle w:val="Hyperlink"/>
            <w:rFonts w:ascii="Arial" w:eastAsiaTheme="majorEastAsia" w:hAnsi="Arial" w:cs="Arial"/>
            <w:color w:val="auto"/>
            <w:sz w:val="20"/>
          </w:rPr>
          <w:t>www.frc.org.uk/auditorsresponsibilities</w:t>
        </w:r>
      </w:hyperlink>
      <w:r w:rsidRPr="00997E8A">
        <w:rPr>
          <w:rFonts w:ascii="Arial" w:hAnsi="Arial" w:cs="Arial"/>
          <w:color w:val="000000"/>
          <w:sz w:val="20"/>
        </w:rPr>
        <w:t>. This description forms part of our auditor’s report.</w:t>
      </w:r>
    </w:p>
    <w:p w:rsidR="00382765" w:rsidRDefault="00382765" w:rsidP="00382765">
      <w:pPr>
        <w:jc w:val="center"/>
        <w:rPr>
          <w:rFonts w:ascii="Arial" w:hAnsi="Arial" w:cs="Arial"/>
          <w:b/>
          <w:sz w:val="20"/>
        </w:rPr>
      </w:pPr>
    </w:p>
    <w:p w:rsidR="00382765" w:rsidRPr="00997E8A" w:rsidRDefault="00382765" w:rsidP="00382765">
      <w:pPr>
        <w:autoSpaceDE w:val="0"/>
        <w:autoSpaceDN w:val="0"/>
        <w:adjustRightInd w:val="0"/>
        <w:spacing w:after="120"/>
        <w:rPr>
          <w:rFonts w:ascii="Arial" w:hAnsi="Arial" w:cs="Arial"/>
          <w:b/>
          <w:color w:val="000000"/>
          <w:sz w:val="20"/>
        </w:rPr>
      </w:pPr>
      <w:r w:rsidRPr="00997E8A">
        <w:rPr>
          <w:rFonts w:ascii="Arial" w:hAnsi="Arial" w:cs="Arial"/>
          <w:b/>
          <w:color w:val="000000"/>
          <w:sz w:val="20"/>
        </w:rPr>
        <w:t>Use of our report</w:t>
      </w:r>
    </w:p>
    <w:p w:rsidR="004621FE" w:rsidRPr="00D031F4" w:rsidRDefault="004621FE" w:rsidP="004621FE">
      <w:pPr>
        <w:pStyle w:val="NormalWeb"/>
        <w:spacing w:after="120"/>
        <w:rPr>
          <w:rFonts w:ascii="Arial" w:hAnsi="Arial" w:cs="Arial"/>
          <w:sz w:val="20"/>
        </w:rPr>
      </w:pPr>
      <w:r w:rsidRPr="00D031F4">
        <w:rPr>
          <w:rFonts w:ascii="Arial" w:hAnsi="Arial" w:cs="Arial"/>
          <w:sz w:val="20"/>
        </w:rPr>
        <w:t>This report is made solely to the members of the Association, as a body, in accordance with in accordance with the Housing and Regeneration Act 2008 and the Co-operative and Community Benefit Societies Act 2014.  Our audit work has been undertaken so that we might state to the Association’s members those matters we are required to state to them in an auditor’s report and for no other purpose.  To the fullest extent permitted by law, we do not accept or assume responsibility to anyone other than the Association and the members as a body, for our audit work, for this report, or for the opinions we have formed.</w:t>
      </w:r>
    </w:p>
    <w:p w:rsidR="00382765" w:rsidRPr="00997E8A" w:rsidRDefault="00382765" w:rsidP="00382765">
      <w:pPr>
        <w:autoSpaceDE w:val="0"/>
        <w:autoSpaceDN w:val="0"/>
        <w:adjustRightInd w:val="0"/>
        <w:spacing w:after="120"/>
        <w:rPr>
          <w:rFonts w:ascii="Arial" w:hAnsi="Arial" w:cs="Arial"/>
          <w:color w:val="000000"/>
        </w:rPr>
      </w:pPr>
    </w:p>
    <w:p w:rsidR="00382765" w:rsidRPr="00997E8A" w:rsidRDefault="00382765" w:rsidP="00382765">
      <w:pPr>
        <w:autoSpaceDE w:val="0"/>
        <w:autoSpaceDN w:val="0"/>
        <w:adjustRightInd w:val="0"/>
        <w:rPr>
          <w:rFonts w:ascii="Arial" w:hAnsi="Arial" w:cs="Arial"/>
          <w:color w:val="000000"/>
        </w:rPr>
      </w:pPr>
    </w:p>
    <w:p w:rsidR="00382765" w:rsidRPr="00997E8A" w:rsidRDefault="00382765" w:rsidP="00382765">
      <w:pPr>
        <w:pStyle w:val="NormalWeb"/>
        <w:rPr>
          <w:rFonts w:ascii="Arial" w:hAnsi="Arial" w:cs="Arial"/>
          <w:iCs/>
          <w:color w:val="4F81BD" w:themeColor="accent1"/>
        </w:rPr>
      </w:pPr>
    </w:p>
    <w:p w:rsidR="00382765" w:rsidRPr="00997E8A" w:rsidRDefault="00382765" w:rsidP="00382765">
      <w:pPr>
        <w:pStyle w:val="NormalWeb"/>
        <w:rPr>
          <w:rFonts w:ascii="Arial" w:hAnsi="Arial" w:cs="Arial"/>
          <w:iCs/>
          <w:color w:val="4F81BD" w:themeColor="accent1"/>
        </w:rPr>
      </w:pPr>
    </w:p>
    <w:p w:rsidR="00382765" w:rsidRPr="00382765" w:rsidRDefault="00382765" w:rsidP="00382765">
      <w:pPr>
        <w:pStyle w:val="NormalWeb"/>
        <w:rPr>
          <w:rFonts w:ascii="Arial" w:hAnsi="Arial" w:cs="Arial"/>
          <w:iCs/>
          <w:sz w:val="20"/>
        </w:rPr>
      </w:pPr>
      <w:r w:rsidRPr="00382765">
        <w:rPr>
          <w:rFonts w:ascii="Arial" w:hAnsi="Arial" w:cs="Arial"/>
          <w:iCs/>
          <w:sz w:val="20"/>
        </w:rPr>
        <w:t xml:space="preserve">Linda Cooper (Senior Statutory Auditor) </w:t>
      </w:r>
    </w:p>
    <w:p w:rsidR="00382765" w:rsidRPr="00382765" w:rsidRDefault="00382765" w:rsidP="00382765">
      <w:pPr>
        <w:pStyle w:val="NormalWeb"/>
        <w:rPr>
          <w:rFonts w:ascii="Arial" w:hAnsi="Arial" w:cs="Arial"/>
          <w:iCs/>
          <w:sz w:val="20"/>
        </w:rPr>
      </w:pPr>
      <w:r w:rsidRPr="00382765">
        <w:rPr>
          <w:rFonts w:ascii="Arial" w:hAnsi="Arial" w:cs="Arial"/>
          <w:iCs/>
          <w:sz w:val="20"/>
        </w:rPr>
        <w:t>For and on behalf of BDO LLP, statutory auditor</w:t>
      </w:r>
    </w:p>
    <w:p w:rsidR="00382765" w:rsidRPr="00382765" w:rsidRDefault="00382765" w:rsidP="00382765">
      <w:pPr>
        <w:autoSpaceDE w:val="0"/>
        <w:autoSpaceDN w:val="0"/>
        <w:adjustRightInd w:val="0"/>
        <w:rPr>
          <w:rFonts w:ascii="Arial" w:hAnsi="Arial" w:cs="Arial"/>
          <w:color w:val="000000"/>
          <w:sz w:val="20"/>
        </w:rPr>
      </w:pPr>
      <w:r w:rsidRPr="00382765">
        <w:rPr>
          <w:rFonts w:ascii="Arial" w:hAnsi="Arial" w:cs="Arial"/>
          <w:color w:val="000000"/>
          <w:sz w:val="20"/>
        </w:rPr>
        <w:t>Leeds, UK</w:t>
      </w:r>
    </w:p>
    <w:p w:rsidR="00382765" w:rsidRPr="00382765" w:rsidRDefault="00382765" w:rsidP="00382765">
      <w:pPr>
        <w:autoSpaceDE w:val="0"/>
        <w:autoSpaceDN w:val="0"/>
        <w:adjustRightInd w:val="0"/>
        <w:rPr>
          <w:rFonts w:ascii="Arial" w:hAnsi="Arial" w:cs="Arial"/>
          <w:color w:val="000000"/>
          <w:sz w:val="20"/>
        </w:rPr>
      </w:pPr>
    </w:p>
    <w:p w:rsidR="00382765" w:rsidRPr="00382765" w:rsidRDefault="00382765" w:rsidP="00382765">
      <w:pPr>
        <w:autoSpaceDE w:val="0"/>
        <w:autoSpaceDN w:val="0"/>
        <w:adjustRightInd w:val="0"/>
        <w:rPr>
          <w:rFonts w:ascii="Arial" w:hAnsi="Arial" w:cs="Arial"/>
          <w:color w:val="000000"/>
          <w:sz w:val="20"/>
        </w:rPr>
      </w:pPr>
    </w:p>
    <w:p w:rsidR="00382765" w:rsidRPr="00382765" w:rsidRDefault="00382765" w:rsidP="00382765">
      <w:pPr>
        <w:autoSpaceDE w:val="0"/>
        <w:autoSpaceDN w:val="0"/>
        <w:adjustRightInd w:val="0"/>
        <w:rPr>
          <w:rFonts w:ascii="Arial" w:hAnsi="Arial" w:cs="Arial"/>
          <w:color w:val="000000"/>
          <w:sz w:val="20"/>
        </w:rPr>
      </w:pPr>
    </w:p>
    <w:p w:rsidR="00382765" w:rsidRPr="00382765" w:rsidRDefault="00382765" w:rsidP="00382765">
      <w:pPr>
        <w:autoSpaceDE w:val="0"/>
        <w:autoSpaceDN w:val="0"/>
        <w:spacing w:line="0" w:lineRule="atLeast"/>
        <w:rPr>
          <w:rFonts w:ascii="Arial" w:hAnsi="Arial" w:cs="Arial"/>
          <w:sz w:val="20"/>
        </w:rPr>
      </w:pPr>
      <w:r w:rsidRPr="00382765">
        <w:rPr>
          <w:rFonts w:ascii="Arial" w:hAnsi="Arial" w:cs="Arial"/>
          <w:sz w:val="20"/>
        </w:rPr>
        <w:t>BDO LLP is a limited liability partnership registered in England and Wales (with registered number OC305127).</w:t>
      </w:r>
    </w:p>
    <w:p w:rsidR="00382765" w:rsidRPr="00382765" w:rsidRDefault="00382765" w:rsidP="00382765">
      <w:pPr>
        <w:autoSpaceDE w:val="0"/>
        <w:autoSpaceDN w:val="0"/>
        <w:adjustRightInd w:val="0"/>
        <w:rPr>
          <w:rFonts w:ascii="Arial" w:hAnsi="Arial" w:cs="Arial"/>
          <w:color w:val="000000"/>
          <w:sz w:val="20"/>
        </w:rPr>
      </w:pPr>
    </w:p>
    <w:p w:rsidR="00B45E30" w:rsidRDefault="00B45E30">
      <w:pPr>
        <w:jc w:val="center"/>
        <w:rPr>
          <w:rFonts w:ascii="Arial" w:hAnsi="Arial" w:cs="Arial"/>
          <w:b/>
          <w:sz w:val="20"/>
        </w:rPr>
      </w:pPr>
    </w:p>
    <w:p w:rsidR="00B63704" w:rsidRPr="00D0535A" w:rsidRDefault="00B63704">
      <w:pPr>
        <w:jc w:val="center"/>
        <w:rPr>
          <w:rFonts w:ascii="Arial" w:hAnsi="Arial" w:cs="Arial"/>
          <w:b/>
          <w:sz w:val="20"/>
        </w:rPr>
      </w:pPr>
      <w:r>
        <w:rPr>
          <w:rFonts w:ascii="Arial" w:hAnsi="Arial" w:cs="Arial"/>
          <w:b/>
          <w:sz w:val="20"/>
        </w:rPr>
        <w:t>Statement of comprehensive income</w:t>
      </w:r>
    </w:p>
    <w:p w:rsidR="003F5297" w:rsidRPr="00594A40" w:rsidRDefault="003F5297" w:rsidP="003F5297">
      <w:pPr>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sidR="00940AC4">
        <w:rPr>
          <w:rFonts w:ascii="Arial" w:hAnsi="Arial" w:cs="Arial"/>
          <w:b/>
          <w:sz w:val="20"/>
        </w:rPr>
        <w:t>March 201</w:t>
      </w:r>
      <w:r w:rsidR="005A3364">
        <w:rPr>
          <w:rFonts w:ascii="Arial" w:hAnsi="Arial" w:cs="Arial"/>
          <w:b/>
          <w:sz w:val="20"/>
        </w:rPr>
        <w:t>8</w:t>
      </w:r>
    </w:p>
    <w:p w:rsidR="003F5297" w:rsidRPr="00683571" w:rsidRDefault="003F5297" w:rsidP="003F5297">
      <w:pPr>
        <w:pBdr>
          <w:bottom w:val="single" w:sz="6" w:space="1" w:color="auto"/>
        </w:pBdr>
        <w:jc w:val="right"/>
        <w:rPr>
          <w:rFonts w:ascii="Arial" w:hAnsi="Arial" w:cs="Arial"/>
          <w:sz w:val="20"/>
        </w:rPr>
      </w:pPr>
    </w:p>
    <w:p w:rsidR="003F5297" w:rsidRPr="00594A40" w:rsidRDefault="003F5297" w:rsidP="003F5297">
      <w:pPr>
        <w:rPr>
          <w:rFonts w:ascii="Arial" w:hAnsi="Arial" w:cs="Arial"/>
          <w:b/>
          <w:sz w:val="20"/>
        </w:rPr>
      </w:pPr>
    </w:p>
    <w:tbl>
      <w:tblPr>
        <w:tblW w:w="10173" w:type="dxa"/>
        <w:tblLayout w:type="fixed"/>
        <w:tblLook w:val="04A0"/>
      </w:tblPr>
      <w:tblGrid>
        <w:gridCol w:w="3510"/>
        <w:gridCol w:w="284"/>
        <w:gridCol w:w="284"/>
        <w:gridCol w:w="1276"/>
        <w:gridCol w:w="1700"/>
        <w:gridCol w:w="1276"/>
        <w:gridCol w:w="851"/>
        <w:gridCol w:w="992"/>
      </w:tblGrid>
      <w:tr w:rsidR="007D4997" w:rsidRPr="00304E52" w:rsidTr="00512D75">
        <w:tc>
          <w:tcPr>
            <w:tcW w:w="3510" w:type="dxa"/>
          </w:tcPr>
          <w:p w:rsidR="007D4997" w:rsidRPr="00304E52" w:rsidRDefault="007D4997" w:rsidP="00F66ADC">
            <w:pPr>
              <w:jc w:val="left"/>
              <w:rPr>
                <w:rFonts w:ascii="Arial" w:hAnsi="Arial" w:cs="Arial"/>
                <w:b/>
                <w:sz w:val="20"/>
              </w:rPr>
            </w:pPr>
          </w:p>
        </w:tc>
        <w:tc>
          <w:tcPr>
            <w:tcW w:w="284" w:type="dxa"/>
          </w:tcPr>
          <w:p w:rsidR="007D4997" w:rsidRPr="00304E52" w:rsidRDefault="007D4997" w:rsidP="00F66ADC">
            <w:pPr>
              <w:tabs>
                <w:tab w:val="decimal" w:pos="533"/>
              </w:tabs>
              <w:rPr>
                <w:rFonts w:ascii="Arial" w:hAnsi="Arial" w:cs="Arial"/>
                <w:b/>
                <w:sz w:val="18"/>
                <w:szCs w:val="18"/>
              </w:rPr>
            </w:pPr>
          </w:p>
        </w:tc>
        <w:tc>
          <w:tcPr>
            <w:tcW w:w="284" w:type="dxa"/>
          </w:tcPr>
          <w:p w:rsidR="007D4997" w:rsidRPr="004637A2" w:rsidRDefault="007D4997" w:rsidP="00817CD4">
            <w:pPr>
              <w:tabs>
                <w:tab w:val="decimal" w:pos="1168"/>
              </w:tabs>
              <w:rPr>
                <w:rFonts w:ascii="Arial" w:hAnsi="Arial" w:cs="Arial"/>
                <w:b/>
                <w:sz w:val="16"/>
                <w:szCs w:val="16"/>
              </w:rPr>
            </w:pPr>
          </w:p>
        </w:tc>
        <w:tc>
          <w:tcPr>
            <w:tcW w:w="1276" w:type="dxa"/>
            <w:vAlign w:val="bottom"/>
          </w:tcPr>
          <w:p w:rsidR="007D4997" w:rsidRPr="004637A2" w:rsidRDefault="007D4997" w:rsidP="00817CD4">
            <w:pPr>
              <w:tabs>
                <w:tab w:val="decimal" w:pos="1021"/>
              </w:tabs>
              <w:rPr>
                <w:rFonts w:ascii="Arial" w:hAnsi="Arial" w:cs="Arial"/>
                <w:b/>
                <w:sz w:val="16"/>
                <w:szCs w:val="16"/>
              </w:rPr>
            </w:pPr>
          </w:p>
        </w:tc>
        <w:tc>
          <w:tcPr>
            <w:tcW w:w="1700" w:type="dxa"/>
          </w:tcPr>
          <w:p w:rsidR="00382765" w:rsidRDefault="00382765" w:rsidP="006C4961">
            <w:pPr>
              <w:tabs>
                <w:tab w:val="decimal" w:pos="1021"/>
              </w:tabs>
              <w:jc w:val="center"/>
              <w:rPr>
                <w:rFonts w:ascii="Arial" w:hAnsi="Arial" w:cs="Arial"/>
                <w:b/>
                <w:sz w:val="16"/>
                <w:szCs w:val="16"/>
              </w:rPr>
            </w:pPr>
          </w:p>
        </w:tc>
        <w:tc>
          <w:tcPr>
            <w:tcW w:w="1276" w:type="dxa"/>
          </w:tcPr>
          <w:p w:rsidR="00382765" w:rsidRDefault="007D4997" w:rsidP="006C4961">
            <w:pPr>
              <w:tabs>
                <w:tab w:val="decimal" w:pos="1168"/>
              </w:tabs>
              <w:jc w:val="right"/>
              <w:rPr>
                <w:rFonts w:ascii="Arial" w:hAnsi="Arial" w:cs="Arial"/>
                <w:b/>
                <w:sz w:val="16"/>
                <w:szCs w:val="16"/>
              </w:rPr>
            </w:pPr>
            <w:r>
              <w:rPr>
                <w:rFonts w:ascii="Arial" w:hAnsi="Arial" w:cs="Arial"/>
                <w:b/>
                <w:sz w:val="16"/>
                <w:szCs w:val="16"/>
              </w:rPr>
              <w:t>Continuing</w:t>
            </w:r>
          </w:p>
          <w:p w:rsidR="00382765" w:rsidRDefault="007D4997" w:rsidP="006C4961">
            <w:pPr>
              <w:tabs>
                <w:tab w:val="decimal" w:pos="1168"/>
              </w:tabs>
              <w:jc w:val="right"/>
              <w:rPr>
                <w:rFonts w:ascii="Arial" w:hAnsi="Arial" w:cs="Arial"/>
                <w:b/>
                <w:sz w:val="16"/>
                <w:szCs w:val="16"/>
              </w:rPr>
            </w:pPr>
            <w:r>
              <w:rPr>
                <w:rFonts w:ascii="Arial" w:hAnsi="Arial" w:cs="Arial"/>
                <w:b/>
                <w:sz w:val="16"/>
                <w:szCs w:val="16"/>
              </w:rPr>
              <w:t>operations</w:t>
            </w:r>
          </w:p>
        </w:tc>
        <w:tc>
          <w:tcPr>
            <w:tcW w:w="851" w:type="dxa"/>
          </w:tcPr>
          <w:p w:rsidR="00382765" w:rsidRDefault="00382765" w:rsidP="006C4961">
            <w:pPr>
              <w:tabs>
                <w:tab w:val="decimal" w:pos="1021"/>
              </w:tabs>
              <w:jc w:val="right"/>
              <w:rPr>
                <w:rFonts w:ascii="Arial" w:hAnsi="Arial" w:cs="Arial"/>
                <w:b/>
                <w:sz w:val="16"/>
                <w:szCs w:val="16"/>
              </w:rPr>
            </w:pPr>
          </w:p>
        </w:tc>
        <w:tc>
          <w:tcPr>
            <w:tcW w:w="992" w:type="dxa"/>
            <w:vAlign w:val="bottom"/>
          </w:tcPr>
          <w:p w:rsidR="00382765" w:rsidRDefault="007D4997" w:rsidP="006C4961">
            <w:pPr>
              <w:tabs>
                <w:tab w:val="decimal" w:pos="776"/>
              </w:tabs>
              <w:jc w:val="right"/>
              <w:rPr>
                <w:rFonts w:ascii="Arial" w:hAnsi="Arial" w:cs="Arial"/>
                <w:b/>
                <w:sz w:val="16"/>
                <w:szCs w:val="16"/>
              </w:rPr>
            </w:pPr>
            <w:r>
              <w:rPr>
                <w:rFonts w:ascii="Arial" w:hAnsi="Arial" w:cs="Arial"/>
                <w:b/>
                <w:sz w:val="16"/>
                <w:szCs w:val="16"/>
              </w:rPr>
              <w:t>Continuing operations</w:t>
            </w:r>
          </w:p>
        </w:tc>
      </w:tr>
      <w:tr w:rsidR="007D4997" w:rsidRPr="00304E52" w:rsidTr="00512D75">
        <w:trPr>
          <w:trHeight w:val="233"/>
        </w:trPr>
        <w:tc>
          <w:tcPr>
            <w:tcW w:w="3510" w:type="dxa"/>
          </w:tcPr>
          <w:p w:rsidR="007D4997" w:rsidRPr="00304E52" w:rsidRDefault="007D4997" w:rsidP="00F66ADC">
            <w:pPr>
              <w:jc w:val="left"/>
              <w:rPr>
                <w:rFonts w:ascii="Arial" w:hAnsi="Arial" w:cs="Arial"/>
                <w:b/>
                <w:sz w:val="20"/>
              </w:rPr>
            </w:pPr>
          </w:p>
        </w:tc>
        <w:tc>
          <w:tcPr>
            <w:tcW w:w="284" w:type="dxa"/>
          </w:tcPr>
          <w:p w:rsidR="007D4997" w:rsidRPr="00304E52" w:rsidRDefault="007D4997" w:rsidP="00F66ADC">
            <w:pPr>
              <w:tabs>
                <w:tab w:val="decimal" w:pos="533"/>
              </w:tabs>
              <w:rPr>
                <w:rFonts w:ascii="Arial" w:hAnsi="Arial" w:cs="Arial"/>
                <w:b/>
                <w:sz w:val="20"/>
              </w:rPr>
            </w:pPr>
          </w:p>
        </w:tc>
        <w:tc>
          <w:tcPr>
            <w:tcW w:w="284" w:type="dxa"/>
          </w:tcPr>
          <w:p w:rsidR="007D4997" w:rsidRPr="004637A2" w:rsidRDefault="007D4997" w:rsidP="00017467">
            <w:pPr>
              <w:tabs>
                <w:tab w:val="decimal" w:pos="1168"/>
              </w:tabs>
              <w:rPr>
                <w:rFonts w:ascii="Arial" w:hAnsi="Arial" w:cs="Arial"/>
                <w:b/>
                <w:sz w:val="20"/>
              </w:rPr>
            </w:pPr>
          </w:p>
        </w:tc>
        <w:tc>
          <w:tcPr>
            <w:tcW w:w="1276" w:type="dxa"/>
          </w:tcPr>
          <w:p w:rsidR="007D4997" w:rsidRPr="004637A2" w:rsidRDefault="007D4997" w:rsidP="00017467">
            <w:pPr>
              <w:tabs>
                <w:tab w:val="decimal" w:pos="1021"/>
              </w:tabs>
              <w:rPr>
                <w:rFonts w:ascii="Arial" w:hAnsi="Arial" w:cs="Arial"/>
                <w:b/>
                <w:sz w:val="20"/>
              </w:rPr>
            </w:pPr>
          </w:p>
        </w:tc>
        <w:tc>
          <w:tcPr>
            <w:tcW w:w="1700" w:type="dxa"/>
          </w:tcPr>
          <w:p w:rsidR="00382765" w:rsidRDefault="00946F53" w:rsidP="006C4961">
            <w:pPr>
              <w:tabs>
                <w:tab w:val="decimal" w:pos="1021"/>
              </w:tabs>
              <w:jc w:val="center"/>
              <w:rPr>
                <w:rFonts w:ascii="Arial" w:hAnsi="Arial" w:cs="Arial"/>
                <w:b/>
                <w:sz w:val="20"/>
              </w:rPr>
            </w:pPr>
            <w:r>
              <w:rPr>
                <w:rFonts w:ascii="Arial" w:hAnsi="Arial" w:cs="Arial"/>
                <w:b/>
                <w:sz w:val="20"/>
              </w:rPr>
              <w:t>Note</w:t>
            </w:r>
          </w:p>
        </w:tc>
        <w:tc>
          <w:tcPr>
            <w:tcW w:w="1276" w:type="dxa"/>
          </w:tcPr>
          <w:p w:rsidR="00382765" w:rsidRDefault="007D4997" w:rsidP="006C4961">
            <w:pPr>
              <w:tabs>
                <w:tab w:val="decimal" w:pos="1168"/>
              </w:tabs>
              <w:jc w:val="right"/>
              <w:rPr>
                <w:rFonts w:ascii="Arial" w:hAnsi="Arial" w:cs="Arial"/>
                <w:b/>
                <w:sz w:val="20"/>
              </w:rPr>
            </w:pPr>
            <w:r>
              <w:rPr>
                <w:rFonts w:ascii="Arial" w:hAnsi="Arial" w:cs="Arial"/>
                <w:b/>
                <w:sz w:val="20"/>
              </w:rPr>
              <w:t>20</w:t>
            </w:r>
            <w:r w:rsidR="005422FC">
              <w:rPr>
                <w:rFonts w:ascii="Arial" w:hAnsi="Arial" w:cs="Arial"/>
                <w:b/>
                <w:sz w:val="20"/>
              </w:rPr>
              <w:t>1</w:t>
            </w:r>
            <w:r w:rsidR="005A3364">
              <w:rPr>
                <w:rFonts w:ascii="Arial" w:hAnsi="Arial" w:cs="Arial"/>
                <w:b/>
                <w:sz w:val="20"/>
              </w:rPr>
              <w:t>8</w:t>
            </w:r>
          </w:p>
        </w:tc>
        <w:tc>
          <w:tcPr>
            <w:tcW w:w="851" w:type="dxa"/>
          </w:tcPr>
          <w:p w:rsidR="00382765" w:rsidRDefault="00382765" w:rsidP="006C4961">
            <w:pPr>
              <w:tabs>
                <w:tab w:val="decimal" w:pos="1021"/>
              </w:tabs>
              <w:jc w:val="right"/>
              <w:rPr>
                <w:rFonts w:ascii="Arial" w:hAnsi="Arial" w:cs="Arial"/>
                <w:b/>
                <w:sz w:val="20"/>
              </w:rPr>
            </w:pPr>
          </w:p>
        </w:tc>
        <w:tc>
          <w:tcPr>
            <w:tcW w:w="992" w:type="dxa"/>
          </w:tcPr>
          <w:p w:rsidR="00382765" w:rsidRDefault="007D4997" w:rsidP="006C4961">
            <w:pPr>
              <w:tabs>
                <w:tab w:val="decimal" w:pos="776"/>
              </w:tabs>
              <w:jc w:val="right"/>
              <w:rPr>
                <w:rFonts w:ascii="Arial" w:hAnsi="Arial" w:cs="Arial"/>
                <w:b/>
                <w:sz w:val="20"/>
              </w:rPr>
            </w:pPr>
            <w:r>
              <w:rPr>
                <w:rFonts w:ascii="Arial" w:hAnsi="Arial" w:cs="Arial"/>
                <w:b/>
                <w:sz w:val="20"/>
              </w:rPr>
              <w:t>201</w:t>
            </w:r>
            <w:r w:rsidR="005A3364">
              <w:rPr>
                <w:rFonts w:ascii="Arial" w:hAnsi="Arial" w:cs="Arial"/>
                <w:b/>
                <w:sz w:val="20"/>
              </w:rPr>
              <w:t>7</w:t>
            </w:r>
          </w:p>
        </w:tc>
      </w:tr>
      <w:tr w:rsidR="007D4997" w:rsidRPr="00304E52" w:rsidTr="00512D75">
        <w:tc>
          <w:tcPr>
            <w:tcW w:w="3510" w:type="dxa"/>
          </w:tcPr>
          <w:p w:rsidR="007D4997" w:rsidRPr="00304E52" w:rsidRDefault="007D4997" w:rsidP="00F66ADC">
            <w:pPr>
              <w:jc w:val="left"/>
              <w:rPr>
                <w:rFonts w:ascii="Arial" w:hAnsi="Arial" w:cs="Arial"/>
                <w:b/>
                <w:sz w:val="20"/>
              </w:rPr>
            </w:pPr>
          </w:p>
        </w:tc>
        <w:tc>
          <w:tcPr>
            <w:tcW w:w="284" w:type="dxa"/>
          </w:tcPr>
          <w:p w:rsidR="007D4997" w:rsidRPr="00304E52" w:rsidRDefault="007D4997" w:rsidP="00F66ADC">
            <w:pPr>
              <w:tabs>
                <w:tab w:val="decimal" w:pos="533"/>
              </w:tabs>
              <w:rPr>
                <w:rFonts w:ascii="Arial" w:hAnsi="Arial" w:cs="Arial"/>
                <w:b/>
                <w:sz w:val="20"/>
              </w:rPr>
            </w:pPr>
          </w:p>
        </w:tc>
        <w:tc>
          <w:tcPr>
            <w:tcW w:w="284" w:type="dxa"/>
          </w:tcPr>
          <w:p w:rsidR="007D4997" w:rsidRPr="004637A2" w:rsidRDefault="007D4997" w:rsidP="00817CD4">
            <w:pPr>
              <w:tabs>
                <w:tab w:val="decimal" w:pos="1168"/>
              </w:tabs>
              <w:rPr>
                <w:rFonts w:ascii="Arial" w:hAnsi="Arial" w:cs="Arial"/>
                <w:b/>
                <w:sz w:val="20"/>
              </w:rPr>
            </w:pPr>
          </w:p>
        </w:tc>
        <w:tc>
          <w:tcPr>
            <w:tcW w:w="1276" w:type="dxa"/>
          </w:tcPr>
          <w:p w:rsidR="007D4997" w:rsidRPr="004637A2" w:rsidRDefault="007D4997" w:rsidP="00F66ADC">
            <w:pPr>
              <w:tabs>
                <w:tab w:val="decimal" w:pos="1021"/>
              </w:tabs>
              <w:rPr>
                <w:rFonts w:ascii="Arial" w:hAnsi="Arial" w:cs="Arial"/>
                <w:b/>
                <w:sz w:val="20"/>
              </w:rPr>
            </w:pPr>
          </w:p>
        </w:tc>
        <w:tc>
          <w:tcPr>
            <w:tcW w:w="1700" w:type="dxa"/>
          </w:tcPr>
          <w:p w:rsidR="00382765" w:rsidRDefault="00382765" w:rsidP="006C4961">
            <w:pPr>
              <w:tabs>
                <w:tab w:val="decimal" w:pos="1021"/>
              </w:tabs>
              <w:jc w:val="center"/>
              <w:rPr>
                <w:rFonts w:ascii="Arial" w:hAnsi="Arial" w:cs="Arial"/>
                <w:b/>
                <w:sz w:val="20"/>
              </w:rPr>
            </w:pPr>
          </w:p>
        </w:tc>
        <w:tc>
          <w:tcPr>
            <w:tcW w:w="1276" w:type="dxa"/>
          </w:tcPr>
          <w:p w:rsidR="00382765" w:rsidRDefault="007D4997" w:rsidP="006C4961">
            <w:pPr>
              <w:tabs>
                <w:tab w:val="decimal" w:pos="1168"/>
              </w:tabs>
              <w:jc w:val="right"/>
              <w:rPr>
                <w:rFonts w:ascii="Arial" w:hAnsi="Arial" w:cs="Arial"/>
                <w:b/>
                <w:sz w:val="20"/>
              </w:rPr>
            </w:pPr>
            <w:r w:rsidRPr="004637A2">
              <w:rPr>
                <w:rFonts w:ascii="Arial" w:hAnsi="Arial" w:cs="Arial"/>
                <w:b/>
                <w:sz w:val="20"/>
              </w:rPr>
              <w:t>£'000</w:t>
            </w:r>
          </w:p>
        </w:tc>
        <w:tc>
          <w:tcPr>
            <w:tcW w:w="851" w:type="dxa"/>
          </w:tcPr>
          <w:p w:rsidR="00382765" w:rsidRDefault="00382765" w:rsidP="006C4961">
            <w:pPr>
              <w:tabs>
                <w:tab w:val="decimal" w:pos="1021"/>
              </w:tabs>
              <w:jc w:val="right"/>
              <w:rPr>
                <w:rFonts w:ascii="Arial" w:hAnsi="Arial" w:cs="Arial"/>
                <w:b/>
                <w:sz w:val="20"/>
              </w:rPr>
            </w:pPr>
          </w:p>
        </w:tc>
        <w:tc>
          <w:tcPr>
            <w:tcW w:w="992" w:type="dxa"/>
          </w:tcPr>
          <w:p w:rsidR="00382765" w:rsidRDefault="007D4997" w:rsidP="006C4961">
            <w:pPr>
              <w:tabs>
                <w:tab w:val="decimal" w:pos="776"/>
              </w:tabs>
              <w:jc w:val="right"/>
              <w:rPr>
                <w:rFonts w:ascii="Arial" w:hAnsi="Arial" w:cs="Arial"/>
                <w:b/>
                <w:sz w:val="20"/>
              </w:rPr>
            </w:pPr>
            <w:r w:rsidRPr="00304E52">
              <w:rPr>
                <w:rFonts w:ascii="Arial" w:hAnsi="Arial" w:cs="Arial"/>
                <w:b/>
                <w:sz w:val="20"/>
              </w:rPr>
              <w:t>£'000</w:t>
            </w:r>
          </w:p>
        </w:tc>
      </w:tr>
      <w:tr w:rsidR="007D4997" w:rsidRPr="00304E52" w:rsidTr="00512D75">
        <w:tc>
          <w:tcPr>
            <w:tcW w:w="3510" w:type="dxa"/>
          </w:tcPr>
          <w:p w:rsidR="007D4997" w:rsidRPr="00304E52" w:rsidRDefault="007D4997" w:rsidP="00F66ADC">
            <w:pPr>
              <w:jc w:val="left"/>
              <w:rPr>
                <w:rFonts w:ascii="Arial" w:hAnsi="Arial" w:cs="Arial"/>
                <w:sz w:val="20"/>
              </w:rPr>
            </w:pPr>
          </w:p>
        </w:tc>
        <w:tc>
          <w:tcPr>
            <w:tcW w:w="284" w:type="dxa"/>
          </w:tcPr>
          <w:p w:rsidR="007D4997" w:rsidRPr="00E4015D" w:rsidRDefault="007D4997" w:rsidP="00F66ADC">
            <w:pPr>
              <w:tabs>
                <w:tab w:val="decimal" w:pos="533"/>
              </w:tabs>
              <w:rPr>
                <w:rFonts w:ascii="Arial" w:hAnsi="Arial" w:cs="Arial"/>
                <w:sz w:val="20"/>
              </w:rPr>
            </w:pPr>
          </w:p>
        </w:tc>
        <w:tc>
          <w:tcPr>
            <w:tcW w:w="284" w:type="dxa"/>
          </w:tcPr>
          <w:p w:rsidR="007D4997" w:rsidRPr="004637A2" w:rsidRDefault="007D4997" w:rsidP="00817CD4">
            <w:pPr>
              <w:tabs>
                <w:tab w:val="decimal" w:pos="1168"/>
              </w:tabs>
              <w:rPr>
                <w:rFonts w:ascii="Arial" w:hAnsi="Arial" w:cs="Arial"/>
                <w:b/>
                <w:sz w:val="20"/>
              </w:rPr>
            </w:pPr>
          </w:p>
        </w:tc>
        <w:tc>
          <w:tcPr>
            <w:tcW w:w="1276" w:type="dxa"/>
          </w:tcPr>
          <w:p w:rsidR="007D4997" w:rsidRPr="004637A2" w:rsidRDefault="007D4997" w:rsidP="00F66ADC">
            <w:pPr>
              <w:tabs>
                <w:tab w:val="decimal" w:pos="1021"/>
              </w:tabs>
              <w:rPr>
                <w:rFonts w:ascii="Arial" w:hAnsi="Arial" w:cs="Arial"/>
                <w:b/>
                <w:sz w:val="20"/>
              </w:rPr>
            </w:pPr>
          </w:p>
        </w:tc>
        <w:tc>
          <w:tcPr>
            <w:tcW w:w="1700" w:type="dxa"/>
          </w:tcPr>
          <w:p w:rsidR="00382765" w:rsidRDefault="00382765" w:rsidP="006C4961">
            <w:pPr>
              <w:tabs>
                <w:tab w:val="decimal" w:pos="1021"/>
              </w:tabs>
              <w:jc w:val="center"/>
              <w:rPr>
                <w:rFonts w:ascii="Arial" w:hAnsi="Arial" w:cs="Arial"/>
                <w:b/>
                <w:sz w:val="20"/>
              </w:rPr>
            </w:pPr>
          </w:p>
        </w:tc>
        <w:tc>
          <w:tcPr>
            <w:tcW w:w="1276" w:type="dxa"/>
          </w:tcPr>
          <w:p w:rsidR="00382765" w:rsidRDefault="00382765" w:rsidP="006C4961">
            <w:pPr>
              <w:tabs>
                <w:tab w:val="decimal" w:pos="1168"/>
              </w:tabs>
              <w:jc w:val="right"/>
              <w:rPr>
                <w:rFonts w:ascii="Arial" w:hAnsi="Arial" w:cs="Arial"/>
                <w:b/>
                <w:sz w:val="20"/>
              </w:rPr>
            </w:pPr>
          </w:p>
        </w:tc>
        <w:tc>
          <w:tcPr>
            <w:tcW w:w="851" w:type="dxa"/>
          </w:tcPr>
          <w:p w:rsidR="00382765" w:rsidRDefault="00382765" w:rsidP="006C4961">
            <w:pPr>
              <w:tabs>
                <w:tab w:val="decimal" w:pos="1021"/>
              </w:tabs>
              <w:jc w:val="right"/>
              <w:rPr>
                <w:rFonts w:ascii="Arial" w:hAnsi="Arial" w:cs="Arial"/>
                <w:b/>
                <w:sz w:val="20"/>
              </w:rPr>
            </w:pPr>
          </w:p>
        </w:tc>
        <w:tc>
          <w:tcPr>
            <w:tcW w:w="992" w:type="dxa"/>
          </w:tcPr>
          <w:p w:rsidR="00382765" w:rsidRDefault="00382765" w:rsidP="006C4961">
            <w:pPr>
              <w:tabs>
                <w:tab w:val="decimal" w:pos="776"/>
              </w:tabs>
              <w:jc w:val="right"/>
              <w:rPr>
                <w:rFonts w:ascii="Arial" w:hAnsi="Arial" w:cs="Arial"/>
                <w:sz w:val="20"/>
              </w:rPr>
            </w:pPr>
          </w:p>
        </w:tc>
      </w:tr>
      <w:tr w:rsidR="005A3364" w:rsidRPr="003721FB" w:rsidTr="00512D75">
        <w:tc>
          <w:tcPr>
            <w:tcW w:w="3510" w:type="dxa"/>
          </w:tcPr>
          <w:p w:rsidR="005A3364" w:rsidRPr="003721FB" w:rsidRDefault="005375C6" w:rsidP="00F66ADC">
            <w:pPr>
              <w:jc w:val="left"/>
              <w:rPr>
                <w:rFonts w:ascii="Arial" w:hAnsi="Arial" w:cs="Arial"/>
                <w:sz w:val="20"/>
              </w:rPr>
            </w:pPr>
            <w:r w:rsidRPr="006C4961">
              <w:rPr>
                <w:rFonts w:ascii="Arial" w:hAnsi="Arial" w:cs="Arial"/>
                <w:b/>
                <w:sz w:val="20"/>
              </w:rPr>
              <w:t>Turnover</w:t>
            </w:r>
          </w:p>
        </w:tc>
        <w:tc>
          <w:tcPr>
            <w:tcW w:w="284" w:type="dxa"/>
          </w:tcPr>
          <w:p w:rsidR="005A3364" w:rsidRPr="003721FB" w:rsidRDefault="005A3364" w:rsidP="00F66ADC">
            <w:pPr>
              <w:tabs>
                <w:tab w:val="decimal" w:pos="533"/>
              </w:tabs>
              <w:rPr>
                <w:rFonts w:ascii="Arial" w:hAnsi="Arial" w:cs="Arial"/>
                <w:sz w:val="20"/>
              </w:rPr>
            </w:pPr>
          </w:p>
        </w:tc>
        <w:tc>
          <w:tcPr>
            <w:tcW w:w="284" w:type="dxa"/>
          </w:tcPr>
          <w:p w:rsidR="005A3364" w:rsidRPr="003721FB" w:rsidRDefault="005A3364" w:rsidP="00817CD4">
            <w:pPr>
              <w:tabs>
                <w:tab w:val="decimal" w:pos="1168"/>
              </w:tabs>
              <w:rPr>
                <w:rFonts w:ascii="Arial" w:hAnsi="Arial" w:cs="Arial"/>
                <w:b/>
                <w:sz w:val="20"/>
              </w:rPr>
            </w:pPr>
          </w:p>
        </w:tc>
        <w:tc>
          <w:tcPr>
            <w:tcW w:w="1276" w:type="dxa"/>
          </w:tcPr>
          <w:p w:rsidR="005A3364" w:rsidRPr="003721FB" w:rsidRDefault="005A3364" w:rsidP="00F66ADC">
            <w:pPr>
              <w:tabs>
                <w:tab w:val="decimal" w:pos="1021"/>
              </w:tabs>
              <w:rPr>
                <w:rFonts w:ascii="Arial" w:hAnsi="Arial" w:cs="Arial"/>
                <w:b/>
                <w:sz w:val="20"/>
              </w:rPr>
            </w:pPr>
          </w:p>
        </w:tc>
        <w:tc>
          <w:tcPr>
            <w:tcW w:w="1700" w:type="dxa"/>
          </w:tcPr>
          <w:p w:rsidR="00382765" w:rsidRDefault="005375C6" w:rsidP="006C4961">
            <w:pPr>
              <w:tabs>
                <w:tab w:val="decimal" w:pos="1021"/>
              </w:tabs>
              <w:jc w:val="center"/>
              <w:rPr>
                <w:rFonts w:ascii="Arial" w:hAnsi="Arial" w:cs="Arial"/>
                <w:sz w:val="20"/>
              </w:rPr>
            </w:pPr>
            <w:r w:rsidRPr="006C4961">
              <w:rPr>
                <w:rFonts w:ascii="Arial" w:hAnsi="Arial" w:cs="Arial"/>
                <w:sz w:val="20"/>
              </w:rPr>
              <w:t>3</w:t>
            </w:r>
          </w:p>
        </w:tc>
        <w:tc>
          <w:tcPr>
            <w:tcW w:w="1276" w:type="dxa"/>
          </w:tcPr>
          <w:p w:rsidR="00382765" w:rsidRDefault="005375C6" w:rsidP="006C4961">
            <w:pPr>
              <w:tabs>
                <w:tab w:val="decimal" w:pos="1168"/>
              </w:tabs>
              <w:jc w:val="right"/>
              <w:rPr>
                <w:rFonts w:ascii="Arial" w:hAnsi="Arial" w:cs="Arial"/>
                <w:b/>
                <w:sz w:val="20"/>
              </w:rPr>
            </w:pPr>
            <w:r w:rsidRPr="006C4961">
              <w:rPr>
                <w:rFonts w:ascii="Arial" w:hAnsi="Arial" w:cs="Arial"/>
                <w:b/>
                <w:sz w:val="20"/>
              </w:rPr>
              <w:t>44,6</w:t>
            </w:r>
            <w:r w:rsidR="00C54263">
              <w:rPr>
                <w:rFonts w:ascii="Arial" w:hAnsi="Arial" w:cs="Arial"/>
                <w:b/>
                <w:sz w:val="20"/>
              </w:rPr>
              <w:t>45</w:t>
            </w:r>
          </w:p>
        </w:tc>
        <w:tc>
          <w:tcPr>
            <w:tcW w:w="851" w:type="dxa"/>
          </w:tcPr>
          <w:p w:rsidR="00382765" w:rsidRDefault="00382765" w:rsidP="006C4961">
            <w:pPr>
              <w:tabs>
                <w:tab w:val="decimal" w:pos="1021"/>
              </w:tabs>
              <w:jc w:val="right"/>
              <w:rPr>
                <w:rFonts w:ascii="Arial" w:hAnsi="Arial" w:cs="Arial"/>
                <w:sz w:val="20"/>
              </w:rPr>
            </w:pPr>
          </w:p>
        </w:tc>
        <w:tc>
          <w:tcPr>
            <w:tcW w:w="992" w:type="dxa"/>
          </w:tcPr>
          <w:p w:rsidR="00382765" w:rsidRDefault="005375C6" w:rsidP="006C4961">
            <w:pPr>
              <w:tabs>
                <w:tab w:val="decimal" w:pos="776"/>
              </w:tabs>
              <w:jc w:val="right"/>
              <w:rPr>
                <w:rFonts w:ascii="Arial" w:hAnsi="Arial" w:cs="Arial"/>
                <w:sz w:val="20"/>
              </w:rPr>
            </w:pPr>
            <w:r w:rsidRPr="006C4961">
              <w:rPr>
                <w:rFonts w:ascii="Arial" w:hAnsi="Arial" w:cs="Arial"/>
                <w:sz w:val="20"/>
              </w:rPr>
              <w:t>44,771</w:t>
            </w:r>
          </w:p>
        </w:tc>
      </w:tr>
      <w:tr w:rsidR="005A3364" w:rsidRPr="003721FB" w:rsidTr="00512D75">
        <w:tc>
          <w:tcPr>
            <w:tcW w:w="3510" w:type="dxa"/>
          </w:tcPr>
          <w:p w:rsidR="005A3364" w:rsidRPr="003721FB" w:rsidRDefault="005A3364" w:rsidP="00F66ADC">
            <w:pPr>
              <w:jc w:val="left"/>
              <w:rPr>
                <w:rFonts w:ascii="Arial" w:hAnsi="Arial" w:cs="Arial"/>
                <w:sz w:val="20"/>
              </w:rPr>
            </w:pPr>
          </w:p>
        </w:tc>
        <w:tc>
          <w:tcPr>
            <w:tcW w:w="284" w:type="dxa"/>
          </w:tcPr>
          <w:p w:rsidR="005A3364" w:rsidRPr="003721FB" w:rsidRDefault="005A3364" w:rsidP="00F66ADC">
            <w:pPr>
              <w:tabs>
                <w:tab w:val="decimal" w:pos="533"/>
              </w:tabs>
              <w:rPr>
                <w:rFonts w:ascii="Arial" w:hAnsi="Arial" w:cs="Arial"/>
                <w:sz w:val="20"/>
              </w:rPr>
            </w:pPr>
          </w:p>
        </w:tc>
        <w:tc>
          <w:tcPr>
            <w:tcW w:w="284" w:type="dxa"/>
          </w:tcPr>
          <w:p w:rsidR="005A3364" w:rsidRPr="003721FB" w:rsidRDefault="005A3364" w:rsidP="00817CD4">
            <w:pPr>
              <w:tabs>
                <w:tab w:val="decimal" w:pos="1168"/>
              </w:tabs>
              <w:rPr>
                <w:rFonts w:ascii="Arial" w:hAnsi="Arial" w:cs="Arial"/>
                <w:b/>
                <w:sz w:val="20"/>
              </w:rPr>
            </w:pPr>
          </w:p>
        </w:tc>
        <w:tc>
          <w:tcPr>
            <w:tcW w:w="1276" w:type="dxa"/>
          </w:tcPr>
          <w:p w:rsidR="005A3364" w:rsidRPr="003721FB" w:rsidRDefault="005A3364" w:rsidP="00F66ADC">
            <w:pPr>
              <w:tabs>
                <w:tab w:val="decimal" w:pos="1021"/>
              </w:tabs>
              <w:rPr>
                <w:rFonts w:ascii="Arial" w:hAnsi="Arial" w:cs="Arial"/>
                <w:b/>
                <w:sz w:val="20"/>
              </w:rPr>
            </w:pPr>
          </w:p>
        </w:tc>
        <w:tc>
          <w:tcPr>
            <w:tcW w:w="1700" w:type="dxa"/>
          </w:tcPr>
          <w:p w:rsidR="00382765" w:rsidRDefault="00382765" w:rsidP="006C4961">
            <w:pPr>
              <w:tabs>
                <w:tab w:val="decimal" w:pos="1021"/>
              </w:tabs>
              <w:jc w:val="center"/>
              <w:rPr>
                <w:rFonts w:ascii="Arial" w:hAnsi="Arial" w:cs="Arial"/>
                <w:sz w:val="20"/>
              </w:rPr>
            </w:pPr>
          </w:p>
        </w:tc>
        <w:tc>
          <w:tcPr>
            <w:tcW w:w="1276" w:type="dxa"/>
          </w:tcPr>
          <w:p w:rsidR="00382765" w:rsidRDefault="00382765" w:rsidP="006C4961">
            <w:pPr>
              <w:tabs>
                <w:tab w:val="decimal" w:pos="1168"/>
              </w:tabs>
              <w:jc w:val="right"/>
              <w:rPr>
                <w:rFonts w:ascii="Arial" w:hAnsi="Arial" w:cs="Arial"/>
                <w:b/>
                <w:sz w:val="20"/>
              </w:rPr>
            </w:pPr>
          </w:p>
        </w:tc>
        <w:tc>
          <w:tcPr>
            <w:tcW w:w="851" w:type="dxa"/>
          </w:tcPr>
          <w:p w:rsidR="00382765" w:rsidRDefault="00382765" w:rsidP="006C4961">
            <w:pPr>
              <w:tabs>
                <w:tab w:val="decimal" w:pos="1021"/>
              </w:tabs>
              <w:jc w:val="right"/>
              <w:rPr>
                <w:rFonts w:ascii="Arial" w:hAnsi="Arial" w:cs="Arial"/>
                <w:sz w:val="20"/>
              </w:rPr>
            </w:pPr>
          </w:p>
        </w:tc>
        <w:tc>
          <w:tcPr>
            <w:tcW w:w="992" w:type="dxa"/>
          </w:tcPr>
          <w:p w:rsidR="00382765" w:rsidRDefault="00382765" w:rsidP="006C4961">
            <w:pPr>
              <w:tabs>
                <w:tab w:val="decimal" w:pos="776"/>
              </w:tabs>
              <w:jc w:val="right"/>
              <w:rPr>
                <w:rFonts w:ascii="Arial" w:hAnsi="Arial" w:cs="Arial"/>
                <w:sz w:val="20"/>
              </w:rPr>
            </w:pPr>
          </w:p>
        </w:tc>
      </w:tr>
      <w:tr w:rsidR="005A3364" w:rsidRPr="003721FB" w:rsidTr="00512D75">
        <w:tc>
          <w:tcPr>
            <w:tcW w:w="3510" w:type="dxa"/>
          </w:tcPr>
          <w:p w:rsidR="005A3364" w:rsidRPr="003721FB" w:rsidRDefault="005375C6" w:rsidP="00F66ADC">
            <w:pPr>
              <w:jc w:val="left"/>
              <w:rPr>
                <w:rFonts w:ascii="Arial" w:hAnsi="Arial" w:cs="Arial"/>
                <w:sz w:val="20"/>
              </w:rPr>
            </w:pPr>
            <w:r w:rsidRPr="006C4961">
              <w:rPr>
                <w:rFonts w:ascii="Arial" w:hAnsi="Arial" w:cs="Arial"/>
                <w:sz w:val="20"/>
              </w:rPr>
              <w:t>Operating costs</w:t>
            </w:r>
          </w:p>
        </w:tc>
        <w:tc>
          <w:tcPr>
            <w:tcW w:w="284" w:type="dxa"/>
          </w:tcPr>
          <w:p w:rsidR="005A3364" w:rsidRPr="003721FB" w:rsidRDefault="005A3364" w:rsidP="00F66ADC">
            <w:pPr>
              <w:tabs>
                <w:tab w:val="decimal" w:pos="533"/>
              </w:tabs>
              <w:rPr>
                <w:rFonts w:ascii="Arial" w:hAnsi="Arial" w:cs="Arial"/>
                <w:sz w:val="20"/>
              </w:rPr>
            </w:pPr>
          </w:p>
        </w:tc>
        <w:tc>
          <w:tcPr>
            <w:tcW w:w="284" w:type="dxa"/>
          </w:tcPr>
          <w:p w:rsidR="005A3364" w:rsidRPr="003721FB" w:rsidRDefault="005A3364" w:rsidP="00817CD4">
            <w:pPr>
              <w:tabs>
                <w:tab w:val="decimal" w:pos="1168"/>
              </w:tabs>
              <w:rPr>
                <w:rFonts w:ascii="Arial" w:hAnsi="Arial" w:cs="Arial"/>
                <w:b/>
                <w:sz w:val="20"/>
              </w:rPr>
            </w:pPr>
          </w:p>
        </w:tc>
        <w:tc>
          <w:tcPr>
            <w:tcW w:w="1276" w:type="dxa"/>
          </w:tcPr>
          <w:p w:rsidR="005A3364" w:rsidRPr="003721FB" w:rsidRDefault="005A3364" w:rsidP="00F66ADC">
            <w:pPr>
              <w:tabs>
                <w:tab w:val="decimal" w:pos="1021"/>
              </w:tabs>
              <w:rPr>
                <w:rFonts w:ascii="Arial" w:hAnsi="Arial" w:cs="Arial"/>
                <w:b/>
                <w:sz w:val="20"/>
              </w:rPr>
            </w:pPr>
          </w:p>
        </w:tc>
        <w:tc>
          <w:tcPr>
            <w:tcW w:w="1700" w:type="dxa"/>
          </w:tcPr>
          <w:p w:rsidR="00382765" w:rsidRDefault="005375C6" w:rsidP="006C4961">
            <w:pPr>
              <w:tabs>
                <w:tab w:val="decimal" w:pos="1021"/>
              </w:tabs>
              <w:jc w:val="center"/>
              <w:rPr>
                <w:rFonts w:ascii="Arial" w:hAnsi="Arial" w:cs="Arial"/>
                <w:sz w:val="20"/>
              </w:rPr>
            </w:pPr>
            <w:r w:rsidRPr="006C4961">
              <w:rPr>
                <w:rFonts w:ascii="Arial" w:hAnsi="Arial" w:cs="Arial"/>
                <w:sz w:val="20"/>
              </w:rPr>
              <w:t>4</w:t>
            </w:r>
          </w:p>
        </w:tc>
        <w:tc>
          <w:tcPr>
            <w:tcW w:w="1276" w:type="dxa"/>
          </w:tcPr>
          <w:p w:rsidR="00382765" w:rsidRDefault="005375C6" w:rsidP="006C4961">
            <w:pPr>
              <w:tabs>
                <w:tab w:val="decimal" w:pos="1168"/>
              </w:tabs>
              <w:jc w:val="right"/>
              <w:rPr>
                <w:rFonts w:ascii="Arial" w:hAnsi="Arial" w:cs="Arial"/>
                <w:b/>
                <w:sz w:val="20"/>
              </w:rPr>
            </w:pPr>
            <w:r w:rsidRPr="006C4961">
              <w:rPr>
                <w:rFonts w:ascii="Arial" w:hAnsi="Arial" w:cs="Arial"/>
                <w:b/>
                <w:sz w:val="20"/>
              </w:rPr>
              <w:t>(31,0</w:t>
            </w:r>
            <w:r w:rsidR="00C54263">
              <w:rPr>
                <w:rFonts w:ascii="Arial" w:hAnsi="Arial" w:cs="Arial"/>
                <w:b/>
                <w:sz w:val="20"/>
              </w:rPr>
              <w:t>90</w:t>
            </w:r>
            <w:r w:rsidRPr="006C4961">
              <w:rPr>
                <w:rFonts w:ascii="Arial" w:hAnsi="Arial" w:cs="Arial"/>
                <w:b/>
                <w:sz w:val="20"/>
              </w:rPr>
              <w:t>)</w:t>
            </w:r>
          </w:p>
        </w:tc>
        <w:tc>
          <w:tcPr>
            <w:tcW w:w="851" w:type="dxa"/>
          </w:tcPr>
          <w:p w:rsidR="00382765" w:rsidRDefault="00382765" w:rsidP="006C4961">
            <w:pPr>
              <w:tabs>
                <w:tab w:val="decimal" w:pos="1021"/>
              </w:tabs>
              <w:jc w:val="right"/>
              <w:rPr>
                <w:rFonts w:ascii="Arial" w:hAnsi="Arial" w:cs="Arial"/>
                <w:sz w:val="20"/>
              </w:rPr>
            </w:pPr>
          </w:p>
        </w:tc>
        <w:tc>
          <w:tcPr>
            <w:tcW w:w="992" w:type="dxa"/>
          </w:tcPr>
          <w:p w:rsidR="00382765" w:rsidRDefault="005375C6" w:rsidP="006C4961">
            <w:pPr>
              <w:tabs>
                <w:tab w:val="decimal" w:pos="776"/>
              </w:tabs>
              <w:jc w:val="right"/>
              <w:rPr>
                <w:rFonts w:ascii="Arial" w:hAnsi="Arial" w:cs="Arial"/>
                <w:sz w:val="20"/>
              </w:rPr>
            </w:pPr>
            <w:r w:rsidRPr="006C4961">
              <w:rPr>
                <w:rFonts w:ascii="Arial" w:hAnsi="Arial" w:cs="Arial"/>
                <w:sz w:val="20"/>
              </w:rPr>
              <w:t>(31,882)</w:t>
            </w:r>
          </w:p>
        </w:tc>
      </w:tr>
      <w:tr w:rsidR="005A3364" w:rsidRPr="003721FB" w:rsidTr="00512D75">
        <w:tc>
          <w:tcPr>
            <w:tcW w:w="3510" w:type="dxa"/>
          </w:tcPr>
          <w:p w:rsidR="005A3364" w:rsidRPr="003721FB" w:rsidRDefault="005A3364" w:rsidP="00F66ADC">
            <w:pPr>
              <w:jc w:val="left"/>
              <w:rPr>
                <w:rFonts w:ascii="Arial" w:hAnsi="Arial" w:cs="Arial"/>
                <w:sz w:val="20"/>
              </w:rPr>
            </w:pPr>
          </w:p>
        </w:tc>
        <w:tc>
          <w:tcPr>
            <w:tcW w:w="284" w:type="dxa"/>
          </w:tcPr>
          <w:p w:rsidR="005A3364" w:rsidRPr="003721FB" w:rsidRDefault="005A3364" w:rsidP="00F66ADC">
            <w:pPr>
              <w:tabs>
                <w:tab w:val="decimal" w:pos="533"/>
              </w:tabs>
              <w:rPr>
                <w:rFonts w:ascii="Arial" w:hAnsi="Arial" w:cs="Arial"/>
                <w:sz w:val="20"/>
              </w:rPr>
            </w:pPr>
          </w:p>
        </w:tc>
        <w:tc>
          <w:tcPr>
            <w:tcW w:w="284" w:type="dxa"/>
          </w:tcPr>
          <w:p w:rsidR="005A3364" w:rsidRPr="003721FB" w:rsidRDefault="005A3364" w:rsidP="00817CD4">
            <w:pPr>
              <w:tabs>
                <w:tab w:val="decimal" w:pos="1168"/>
              </w:tabs>
              <w:rPr>
                <w:rFonts w:ascii="Arial" w:hAnsi="Arial" w:cs="Arial"/>
                <w:b/>
                <w:sz w:val="20"/>
              </w:rPr>
            </w:pPr>
          </w:p>
        </w:tc>
        <w:tc>
          <w:tcPr>
            <w:tcW w:w="1276" w:type="dxa"/>
          </w:tcPr>
          <w:p w:rsidR="005A3364" w:rsidRPr="003721FB" w:rsidRDefault="005A3364" w:rsidP="00F66ADC">
            <w:pPr>
              <w:tabs>
                <w:tab w:val="decimal" w:pos="1021"/>
              </w:tabs>
              <w:rPr>
                <w:rFonts w:ascii="Arial" w:hAnsi="Arial" w:cs="Arial"/>
                <w:b/>
                <w:sz w:val="20"/>
              </w:rPr>
            </w:pPr>
          </w:p>
        </w:tc>
        <w:tc>
          <w:tcPr>
            <w:tcW w:w="1700" w:type="dxa"/>
          </w:tcPr>
          <w:p w:rsidR="00382765" w:rsidRDefault="00382765" w:rsidP="006C4961">
            <w:pPr>
              <w:tabs>
                <w:tab w:val="decimal" w:pos="1021"/>
              </w:tabs>
              <w:jc w:val="center"/>
              <w:rPr>
                <w:rFonts w:ascii="Arial" w:hAnsi="Arial" w:cs="Arial"/>
                <w:sz w:val="20"/>
              </w:rPr>
            </w:pPr>
          </w:p>
        </w:tc>
        <w:tc>
          <w:tcPr>
            <w:tcW w:w="1276" w:type="dxa"/>
          </w:tcPr>
          <w:p w:rsidR="00382765" w:rsidRDefault="00382765" w:rsidP="006C4961">
            <w:pPr>
              <w:tabs>
                <w:tab w:val="decimal" w:pos="1168"/>
              </w:tabs>
              <w:jc w:val="right"/>
              <w:rPr>
                <w:rFonts w:ascii="Arial" w:hAnsi="Arial" w:cs="Arial"/>
                <w:b/>
                <w:sz w:val="20"/>
              </w:rPr>
            </w:pPr>
          </w:p>
        </w:tc>
        <w:tc>
          <w:tcPr>
            <w:tcW w:w="851" w:type="dxa"/>
          </w:tcPr>
          <w:p w:rsidR="00382765" w:rsidRDefault="00382765" w:rsidP="006C4961">
            <w:pPr>
              <w:tabs>
                <w:tab w:val="decimal" w:pos="1021"/>
              </w:tabs>
              <w:jc w:val="right"/>
              <w:rPr>
                <w:rFonts w:ascii="Arial" w:hAnsi="Arial" w:cs="Arial"/>
                <w:sz w:val="20"/>
              </w:rPr>
            </w:pPr>
          </w:p>
        </w:tc>
        <w:tc>
          <w:tcPr>
            <w:tcW w:w="992" w:type="dxa"/>
          </w:tcPr>
          <w:p w:rsidR="00382765" w:rsidRDefault="00382765" w:rsidP="006C4961">
            <w:pPr>
              <w:tabs>
                <w:tab w:val="decimal" w:pos="776"/>
              </w:tabs>
              <w:jc w:val="right"/>
              <w:rPr>
                <w:rFonts w:ascii="Arial" w:hAnsi="Arial" w:cs="Arial"/>
                <w:sz w:val="20"/>
              </w:rPr>
            </w:pPr>
          </w:p>
        </w:tc>
      </w:tr>
      <w:tr w:rsidR="005A3364" w:rsidRPr="003721FB" w:rsidTr="006C4961">
        <w:tc>
          <w:tcPr>
            <w:tcW w:w="3510" w:type="dxa"/>
          </w:tcPr>
          <w:p w:rsidR="005A3364" w:rsidRPr="003721FB" w:rsidRDefault="005375C6" w:rsidP="00F66ADC">
            <w:pPr>
              <w:jc w:val="left"/>
              <w:rPr>
                <w:rFonts w:ascii="Arial" w:hAnsi="Arial" w:cs="Arial"/>
                <w:sz w:val="20"/>
              </w:rPr>
            </w:pPr>
            <w:r w:rsidRPr="006C4961">
              <w:rPr>
                <w:rFonts w:ascii="Arial" w:hAnsi="Arial" w:cs="Arial"/>
                <w:sz w:val="20"/>
              </w:rPr>
              <w:t>Surplus on sale of properties not developed for outright sale</w:t>
            </w:r>
          </w:p>
        </w:tc>
        <w:tc>
          <w:tcPr>
            <w:tcW w:w="284" w:type="dxa"/>
          </w:tcPr>
          <w:p w:rsidR="005A3364" w:rsidRPr="003721FB" w:rsidRDefault="005A3364" w:rsidP="00F66ADC">
            <w:pPr>
              <w:tabs>
                <w:tab w:val="decimal" w:pos="533"/>
              </w:tabs>
              <w:rPr>
                <w:rFonts w:ascii="Arial" w:hAnsi="Arial" w:cs="Arial"/>
                <w:sz w:val="20"/>
              </w:rPr>
            </w:pPr>
          </w:p>
        </w:tc>
        <w:tc>
          <w:tcPr>
            <w:tcW w:w="284" w:type="dxa"/>
          </w:tcPr>
          <w:p w:rsidR="005A3364" w:rsidRPr="003721FB" w:rsidRDefault="005A3364" w:rsidP="00817CD4">
            <w:pPr>
              <w:tabs>
                <w:tab w:val="decimal" w:pos="1168"/>
              </w:tabs>
              <w:rPr>
                <w:rFonts w:ascii="Arial" w:hAnsi="Arial" w:cs="Arial"/>
                <w:b/>
                <w:sz w:val="20"/>
              </w:rPr>
            </w:pPr>
          </w:p>
        </w:tc>
        <w:tc>
          <w:tcPr>
            <w:tcW w:w="1276" w:type="dxa"/>
          </w:tcPr>
          <w:p w:rsidR="005A3364" w:rsidRPr="003721FB" w:rsidRDefault="005A3364" w:rsidP="00F66ADC">
            <w:pPr>
              <w:tabs>
                <w:tab w:val="decimal" w:pos="1021"/>
              </w:tabs>
              <w:rPr>
                <w:rFonts w:ascii="Arial" w:hAnsi="Arial" w:cs="Arial"/>
                <w:b/>
                <w:sz w:val="20"/>
              </w:rPr>
            </w:pPr>
          </w:p>
        </w:tc>
        <w:tc>
          <w:tcPr>
            <w:tcW w:w="1700" w:type="dxa"/>
          </w:tcPr>
          <w:p w:rsidR="00382765" w:rsidRDefault="005375C6" w:rsidP="006C4961">
            <w:pPr>
              <w:tabs>
                <w:tab w:val="decimal" w:pos="1021"/>
              </w:tabs>
              <w:jc w:val="center"/>
              <w:rPr>
                <w:rFonts w:ascii="Arial" w:hAnsi="Arial" w:cs="Arial"/>
                <w:sz w:val="20"/>
              </w:rPr>
            </w:pPr>
            <w:r w:rsidRPr="006C4961">
              <w:rPr>
                <w:rFonts w:ascii="Arial" w:hAnsi="Arial" w:cs="Arial"/>
                <w:sz w:val="20"/>
              </w:rPr>
              <w:t xml:space="preserve">    </w:t>
            </w:r>
            <w:r w:rsidRPr="006C4961">
              <w:rPr>
                <w:rFonts w:ascii="Arial" w:hAnsi="Arial" w:cs="Arial"/>
                <w:sz w:val="20"/>
              </w:rPr>
              <w:br/>
              <w:t>6</w:t>
            </w:r>
          </w:p>
        </w:tc>
        <w:tc>
          <w:tcPr>
            <w:tcW w:w="1276" w:type="dxa"/>
            <w:vAlign w:val="bottom"/>
          </w:tcPr>
          <w:p w:rsidR="00382765" w:rsidRDefault="005375C6" w:rsidP="006C4961">
            <w:pPr>
              <w:tabs>
                <w:tab w:val="decimal" w:pos="1168"/>
              </w:tabs>
              <w:jc w:val="right"/>
              <w:rPr>
                <w:rFonts w:ascii="Arial" w:hAnsi="Arial" w:cs="Arial"/>
                <w:b/>
                <w:sz w:val="20"/>
              </w:rPr>
            </w:pPr>
            <w:r w:rsidRPr="006C4961">
              <w:rPr>
                <w:rFonts w:ascii="Arial" w:hAnsi="Arial" w:cs="Arial"/>
                <w:b/>
                <w:sz w:val="20"/>
              </w:rPr>
              <w:t>798</w:t>
            </w:r>
          </w:p>
        </w:tc>
        <w:tc>
          <w:tcPr>
            <w:tcW w:w="851" w:type="dxa"/>
            <w:vAlign w:val="bottom"/>
          </w:tcPr>
          <w:p w:rsidR="00382765" w:rsidRDefault="00382765" w:rsidP="006C4961">
            <w:pPr>
              <w:tabs>
                <w:tab w:val="decimal" w:pos="1021"/>
              </w:tabs>
              <w:jc w:val="right"/>
              <w:rPr>
                <w:rFonts w:ascii="Arial" w:hAnsi="Arial" w:cs="Arial"/>
                <w:sz w:val="20"/>
              </w:rPr>
            </w:pPr>
          </w:p>
        </w:tc>
        <w:tc>
          <w:tcPr>
            <w:tcW w:w="992" w:type="dxa"/>
            <w:vAlign w:val="bottom"/>
          </w:tcPr>
          <w:p w:rsidR="00382765" w:rsidRDefault="005375C6" w:rsidP="006C4961">
            <w:pPr>
              <w:tabs>
                <w:tab w:val="decimal" w:pos="776"/>
              </w:tabs>
              <w:jc w:val="right"/>
              <w:rPr>
                <w:rFonts w:ascii="Arial" w:hAnsi="Arial" w:cs="Arial"/>
                <w:sz w:val="20"/>
              </w:rPr>
            </w:pPr>
            <w:r w:rsidRPr="006C4961">
              <w:rPr>
                <w:rFonts w:ascii="Arial" w:hAnsi="Arial" w:cs="Arial"/>
                <w:sz w:val="20"/>
              </w:rPr>
              <w:t>1,354</w:t>
            </w:r>
          </w:p>
        </w:tc>
      </w:tr>
      <w:tr w:rsidR="00814299" w:rsidRPr="003721FB" w:rsidTr="00512D75">
        <w:tc>
          <w:tcPr>
            <w:tcW w:w="3510" w:type="dxa"/>
          </w:tcPr>
          <w:p w:rsidR="00814299" w:rsidRPr="003721FB" w:rsidRDefault="00814299" w:rsidP="00F66ADC">
            <w:pPr>
              <w:jc w:val="left"/>
              <w:rPr>
                <w:rFonts w:ascii="Arial" w:hAnsi="Arial" w:cs="Arial"/>
                <w:sz w:val="20"/>
              </w:rPr>
            </w:pPr>
          </w:p>
        </w:tc>
        <w:tc>
          <w:tcPr>
            <w:tcW w:w="284" w:type="dxa"/>
          </w:tcPr>
          <w:p w:rsidR="00814299" w:rsidRPr="003721FB" w:rsidRDefault="00814299" w:rsidP="00F66ADC">
            <w:pPr>
              <w:tabs>
                <w:tab w:val="decimal" w:pos="533"/>
              </w:tabs>
              <w:rPr>
                <w:rFonts w:ascii="Arial" w:hAnsi="Arial" w:cs="Arial"/>
                <w:sz w:val="20"/>
              </w:rPr>
            </w:pPr>
          </w:p>
        </w:tc>
        <w:tc>
          <w:tcPr>
            <w:tcW w:w="284" w:type="dxa"/>
          </w:tcPr>
          <w:p w:rsidR="00814299" w:rsidRPr="003721FB" w:rsidRDefault="00814299" w:rsidP="00817CD4">
            <w:pPr>
              <w:tabs>
                <w:tab w:val="decimal" w:pos="1168"/>
              </w:tabs>
              <w:rPr>
                <w:rFonts w:ascii="Arial" w:hAnsi="Arial" w:cs="Arial"/>
                <w:b/>
                <w:sz w:val="20"/>
              </w:rPr>
            </w:pPr>
          </w:p>
        </w:tc>
        <w:tc>
          <w:tcPr>
            <w:tcW w:w="1276" w:type="dxa"/>
          </w:tcPr>
          <w:p w:rsidR="00814299" w:rsidRPr="003721FB" w:rsidRDefault="00814299" w:rsidP="00F66ADC">
            <w:pPr>
              <w:tabs>
                <w:tab w:val="decimal" w:pos="1021"/>
              </w:tabs>
              <w:rPr>
                <w:rFonts w:ascii="Arial" w:hAnsi="Arial" w:cs="Arial"/>
                <w:b/>
                <w:sz w:val="20"/>
              </w:rPr>
            </w:pPr>
          </w:p>
        </w:tc>
        <w:tc>
          <w:tcPr>
            <w:tcW w:w="1700" w:type="dxa"/>
          </w:tcPr>
          <w:p w:rsidR="00382765" w:rsidRDefault="00382765" w:rsidP="006C4961">
            <w:pPr>
              <w:tabs>
                <w:tab w:val="decimal" w:pos="1021"/>
              </w:tabs>
              <w:jc w:val="center"/>
              <w:rPr>
                <w:rFonts w:ascii="Arial" w:hAnsi="Arial" w:cs="Arial"/>
                <w:sz w:val="20"/>
              </w:rPr>
            </w:pPr>
          </w:p>
        </w:tc>
        <w:tc>
          <w:tcPr>
            <w:tcW w:w="1276" w:type="dxa"/>
          </w:tcPr>
          <w:p w:rsidR="00382765" w:rsidRDefault="005375C6" w:rsidP="006C4961">
            <w:pPr>
              <w:tabs>
                <w:tab w:val="decimal" w:pos="1168"/>
              </w:tabs>
              <w:jc w:val="right"/>
              <w:rPr>
                <w:rFonts w:ascii="Arial" w:hAnsi="Arial" w:cs="Arial"/>
                <w:b/>
                <w:sz w:val="20"/>
              </w:rPr>
            </w:pPr>
            <w:r w:rsidRPr="006C4961">
              <w:rPr>
                <w:rFonts w:ascii="Arial" w:hAnsi="Arial" w:cs="Arial"/>
                <w:b/>
                <w:sz w:val="20"/>
              </w:rPr>
              <w:t>_______</w:t>
            </w:r>
          </w:p>
        </w:tc>
        <w:tc>
          <w:tcPr>
            <w:tcW w:w="851" w:type="dxa"/>
          </w:tcPr>
          <w:p w:rsidR="00382765" w:rsidRDefault="00382765" w:rsidP="006C4961">
            <w:pPr>
              <w:tabs>
                <w:tab w:val="decimal" w:pos="1021"/>
              </w:tabs>
              <w:jc w:val="right"/>
              <w:rPr>
                <w:rFonts w:ascii="Arial" w:hAnsi="Arial" w:cs="Arial"/>
                <w:sz w:val="20"/>
              </w:rPr>
            </w:pPr>
          </w:p>
        </w:tc>
        <w:tc>
          <w:tcPr>
            <w:tcW w:w="992" w:type="dxa"/>
          </w:tcPr>
          <w:p w:rsidR="00382765" w:rsidRDefault="005375C6" w:rsidP="006C4961">
            <w:pPr>
              <w:tabs>
                <w:tab w:val="decimal" w:pos="776"/>
              </w:tabs>
              <w:jc w:val="right"/>
              <w:rPr>
                <w:rFonts w:ascii="Arial" w:hAnsi="Arial" w:cs="Arial"/>
                <w:sz w:val="20"/>
              </w:rPr>
            </w:pPr>
            <w:r w:rsidRPr="006C4961">
              <w:rPr>
                <w:rFonts w:ascii="Arial" w:hAnsi="Arial" w:cs="Arial"/>
                <w:sz w:val="20"/>
              </w:rPr>
              <w:t>_______</w:t>
            </w:r>
          </w:p>
        </w:tc>
      </w:tr>
      <w:tr w:rsidR="00814299" w:rsidRPr="003721FB" w:rsidTr="00512D75">
        <w:tc>
          <w:tcPr>
            <w:tcW w:w="3510" w:type="dxa"/>
          </w:tcPr>
          <w:p w:rsidR="00814299" w:rsidRPr="003721FB" w:rsidRDefault="00814299" w:rsidP="00F66ADC">
            <w:pPr>
              <w:jc w:val="left"/>
              <w:rPr>
                <w:rFonts w:ascii="Arial" w:hAnsi="Arial" w:cs="Arial"/>
                <w:sz w:val="20"/>
              </w:rPr>
            </w:pPr>
          </w:p>
        </w:tc>
        <w:tc>
          <w:tcPr>
            <w:tcW w:w="284" w:type="dxa"/>
          </w:tcPr>
          <w:p w:rsidR="00814299" w:rsidRPr="003721FB" w:rsidRDefault="00814299" w:rsidP="00F66ADC">
            <w:pPr>
              <w:tabs>
                <w:tab w:val="decimal" w:pos="533"/>
              </w:tabs>
              <w:rPr>
                <w:rFonts w:ascii="Arial" w:hAnsi="Arial" w:cs="Arial"/>
                <w:sz w:val="20"/>
              </w:rPr>
            </w:pPr>
          </w:p>
        </w:tc>
        <w:tc>
          <w:tcPr>
            <w:tcW w:w="284" w:type="dxa"/>
          </w:tcPr>
          <w:p w:rsidR="00814299" w:rsidRPr="003721FB" w:rsidRDefault="00814299" w:rsidP="00817CD4">
            <w:pPr>
              <w:tabs>
                <w:tab w:val="decimal" w:pos="1168"/>
              </w:tabs>
              <w:rPr>
                <w:rFonts w:ascii="Arial" w:hAnsi="Arial" w:cs="Arial"/>
                <w:b/>
                <w:sz w:val="20"/>
              </w:rPr>
            </w:pPr>
          </w:p>
        </w:tc>
        <w:tc>
          <w:tcPr>
            <w:tcW w:w="1276" w:type="dxa"/>
          </w:tcPr>
          <w:p w:rsidR="00814299" w:rsidRPr="003721FB" w:rsidRDefault="00814299" w:rsidP="00F66ADC">
            <w:pPr>
              <w:tabs>
                <w:tab w:val="decimal" w:pos="1021"/>
              </w:tabs>
              <w:rPr>
                <w:rFonts w:ascii="Arial" w:hAnsi="Arial" w:cs="Arial"/>
                <w:b/>
                <w:sz w:val="20"/>
              </w:rPr>
            </w:pPr>
          </w:p>
        </w:tc>
        <w:tc>
          <w:tcPr>
            <w:tcW w:w="1700" w:type="dxa"/>
          </w:tcPr>
          <w:p w:rsidR="00382765" w:rsidRDefault="00382765" w:rsidP="006C4961">
            <w:pPr>
              <w:tabs>
                <w:tab w:val="decimal" w:pos="1021"/>
              </w:tabs>
              <w:jc w:val="center"/>
              <w:rPr>
                <w:rFonts w:ascii="Arial" w:hAnsi="Arial" w:cs="Arial"/>
                <w:sz w:val="20"/>
              </w:rPr>
            </w:pPr>
          </w:p>
        </w:tc>
        <w:tc>
          <w:tcPr>
            <w:tcW w:w="1276" w:type="dxa"/>
          </w:tcPr>
          <w:p w:rsidR="00382765" w:rsidRDefault="00382765" w:rsidP="006C4961">
            <w:pPr>
              <w:tabs>
                <w:tab w:val="decimal" w:pos="1168"/>
              </w:tabs>
              <w:jc w:val="right"/>
              <w:rPr>
                <w:rFonts w:ascii="Arial" w:hAnsi="Arial" w:cs="Arial"/>
                <w:b/>
                <w:sz w:val="20"/>
              </w:rPr>
            </w:pPr>
          </w:p>
        </w:tc>
        <w:tc>
          <w:tcPr>
            <w:tcW w:w="851" w:type="dxa"/>
          </w:tcPr>
          <w:p w:rsidR="00382765" w:rsidRDefault="00382765" w:rsidP="006C4961">
            <w:pPr>
              <w:tabs>
                <w:tab w:val="decimal" w:pos="1021"/>
              </w:tabs>
              <w:jc w:val="right"/>
              <w:rPr>
                <w:rFonts w:ascii="Arial" w:hAnsi="Arial" w:cs="Arial"/>
                <w:sz w:val="20"/>
              </w:rPr>
            </w:pPr>
          </w:p>
        </w:tc>
        <w:tc>
          <w:tcPr>
            <w:tcW w:w="992" w:type="dxa"/>
          </w:tcPr>
          <w:p w:rsidR="00382765" w:rsidRDefault="00382765" w:rsidP="006C4961">
            <w:pPr>
              <w:tabs>
                <w:tab w:val="decimal" w:pos="776"/>
              </w:tabs>
              <w:jc w:val="right"/>
              <w:rPr>
                <w:rFonts w:ascii="Arial" w:hAnsi="Arial" w:cs="Arial"/>
                <w:sz w:val="20"/>
              </w:rPr>
            </w:pPr>
          </w:p>
        </w:tc>
      </w:tr>
      <w:tr w:rsidR="00814299" w:rsidRPr="003721FB" w:rsidTr="00512D75">
        <w:tc>
          <w:tcPr>
            <w:tcW w:w="3510" w:type="dxa"/>
          </w:tcPr>
          <w:p w:rsidR="00814299" w:rsidRPr="003721FB" w:rsidRDefault="005375C6" w:rsidP="00F66ADC">
            <w:pPr>
              <w:jc w:val="left"/>
              <w:rPr>
                <w:rFonts w:ascii="Arial" w:hAnsi="Arial" w:cs="Arial"/>
                <w:sz w:val="20"/>
              </w:rPr>
            </w:pPr>
            <w:r w:rsidRPr="006C4961">
              <w:rPr>
                <w:rFonts w:ascii="Arial" w:hAnsi="Arial" w:cs="Arial"/>
                <w:b/>
                <w:sz w:val="20"/>
              </w:rPr>
              <w:t>Operating surplus</w:t>
            </w:r>
          </w:p>
        </w:tc>
        <w:tc>
          <w:tcPr>
            <w:tcW w:w="284" w:type="dxa"/>
          </w:tcPr>
          <w:p w:rsidR="00814299" w:rsidRPr="003721FB" w:rsidRDefault="00814299" w:rsidP="00F66ADC">
            <w:pPr>
              <w:tabs>
                <w:tab w:val="decimal" w:pos="533"/>
              </w:tabs>
              <w:rPr>
                <w:rFonts w:ascii="Arial" w:hAnsi="Arial" w:cs="Arial"/>
                <w:sz w:val="20"/>
              </w:rPr>
            </w:pPr>
          </w:p>
        </w:tc>
        <w:tc>
          <w:tcPr>
            <w:tcW w:w="284" w:type="dxa"/>
          </w:tcPr>
          <w:p w:rsidR="00814299" w:rsidRPr="003721FB" w:rsidRDefault="00814299" w:rsidP="00817CD4">
            <w:pPr>
              <w:tabs>
                <w:tab w:val="decimal" w:pos="1168"/>
              </w:tabs>
              <w:rPr>
                <w:rFonts w:ascii="Arial" w:hAnsi="Arial" w:cs="Arial"/>
                <w:b/>
                <w:sz w:val="20"/>
              </w:rPr>
            </w:pPr>
          </w:p>
        </w:tc>
        <w:tc>
          <w:tcPr>
            <w:tcW w:w="1276" w:type="dxa"/>
          </w:tcPr>
          <w:p w:rsidR="00814299" w:rsidRPr="003721FB" w:rsidRDefault="00814299" w:rsidP="00F66ADC">
            <w:pPr>
              <w:tabs>
                <w:tab w:val="decimal" w:pos="1021"/>
              </w:tabs>
              <w:rPr>
                <w:rFonts w:ascii="Arial" w:hAnsi="Arial" w:cs="Arial"/>
                <w:b/>
                <w:sz w:val="20"/>
              </w:rPr>
            </w:pPr>
          </w:p>
        </w:tc>
        <w:tc>
          <w:tcPr>
            <w:tcW w:w="1700" w:type="dxa"/>
          </w:tcPr>
          <w:p w:rsidR="00382765" w:rsidRDefault="00382765" w:rsidP="006C4961">
            <w:pPr>
              <w:tabs>
                <w:tab w:val="decimal" w:pos="1021"/>
              </w:tabs>
              <w:jc w:val="center"/>
              <w:rPr>
                <w:rFonts w:ascii="Arial" w:hAnsi="Arial" w:cs="Arial"/>
                <w:sz w:val="20"/>
              </w:rPr>
            </w:pPr>
          </w:p>
        </w:tc>
        <w:tc>
          <w:tcPr>
            <w:tcW w:w="1276" w:type="dxa"/>
          </w:tcPr>
          <w:p w:rsidR="00382765" w:rsidRDefault="005375C6" w:rsidP="006C4961">
            <w:pPr>
              <w:tabs>
                <w:tab w:val="decimal" w:pos="1168"/>
              </w:tabs>
              <w:jc w:val="right"/>
              <w:rPr>
                <w:rFonts w:ascii="Arial" w:hAnsi="Arial" w:cs="Arial"/>
                <w:b/>
                <w:sz w:val="20"/>
              </w:rPr>
            </w:pPr>
            <w:r w:rsidRPr="006C4961">
              <w:rPr>
                <w:rFonts w:ascii="Arial" w:hAnsi="Arial" w:cs="Arial"/>
                <w:b/>
                <w:sz w:val="20"/>
              </w:rPr>
              <w:t>14,35</w:t>
            </w:r>
            <w:r w:rsidR="00C54263">
              <w:rPr>
                <w:rFonts w:ascii="Arial" w:hAnsi="Arial" w:cs="Arial"/>
                <w:b/>
                <w:sz w:val="20"/>
              </w:rPr>
              <w:t>3</w:t>
            </w:r>
          </w:p>
        </w:tc>
        <w:tc>
          <w:tcPr>
            <w:tcW w:w="851" w:type="dxa"/>
          </w:tcPr>
          <w:p w:rsidR="00382765" w:rsidRDefault="00382765" w:rsidP="006C4961">
            <w:pPr>
              <w:tabs>
                <w:tab w:val="decimal" w:pos="1021"/>
              </w:tabs>
              <w:jc w:val="right"/>
              <w:rPr>
                <w:rFonts w:ascii="Arial" w:hAnsi="Arial" w:cs="Arial"/>
                <w:sz w:val="20"/>
              </w:rPr>
            </w:pPr>
          </w:p>
        </w:tc>
        <w:tc>
          <w:tcPr>
            <w:tcW w:w="992" w:type="dxa"/>
          </w:tcPr>
          <w:p w:rsidR="00382765" w:rsidRDefault="005375C6" w:rsidP="006C4961">
            <w:pPr>
              <w:tabs>
                <w:tab w:val="decimal" w:pos="776"/>
              </w:tabs>
              <w:jc w:val="right"/>
              <w:rPr>
                <w:rFonts w:ascii="Arial" w:hAnsi="Arial" w:cs="Arial"/>
                <w:sz w:val="20"/>
              </w:rPr>
            </w:pPr>
            <w:r w:rsidRPr="006C4961">
              <w:rPr>
                <w:rFonts w:ascii="Arial" w:hAnsi="Arial" w:cs="Arial"/>
                <w:sz w:val="20"/>
              </w:rPr>
              <w:t>14,243</w:t>
            </w:r>
          </w:p>
        </w:tc>
      </w:tr>
      <w:tr w:rsidR="00814299" w:rsidRPr="003721FB" w:rsidTr="00512D75">
        <w:tc>
          <w:tcPr>
            <w:tcW w:w="3510" w:type="dxa"/>
          </w:tcPr>
          <w:p w:rsidR="00814299" w:rsidRPr="003721FB" w:rsidRDefault="00814299" w:rsidP="00F66ADC">
            <w:pPr>
              <w:jc w:val="left"/>
              <w:rPr>
                <w:rFonts w:ascii="Arial" w:hAnsi="Arial" w:cs="Arial"/>
                <w:sz w:val="20"/>
              </w:rPr>
            </w:pPr>
          </w:p>
        </w:tc>
        <w:tc>
          <w:tcPr>
            <w:tcW w:w="284" w:type="dxa"/>
          </w:tcPr>
          <w:p w:rsidR="00814299" w:rsidRPr="003721FB" w:rsidRDefault="00814299" w:rsidP="00F66ADC">
            <w:pPr>
              <w:tabs>
                <w:tab w:val="decimal" w:pos="533"/>
              </w:tabs>
              <w:rPr>
                <w:rFonts w:ascii="Arial" w:hAnsi="Arial" w:cs="Arial"/>
                <w:sz w:val="20"/>
              </w:rPr>
            </w:pPr>
          </w:p>
        </w:tc>
        <w:tc>
          <w:tcPr>
            <w:tcW w:w="284" w:type="dxa"/>
          </w:tcPr>
          <w:p w:rsidR="00814299" w:rsidRPr="003721FB" w:rsidRDefault="00814299" w:rsidP="00817CD4">
            <w:pPr>
              <w:tabs>
                <w:tab w:val="decimal" w:pos="1168"/>
              </w:tabs>
              <w:rPr>
                <w:rFonts w:ascii="Arial" w:hAnsi="Arial" w:cs="Arial"/>
                <w:b/>
                <w:sz w:val="20"/>
              </w:rPr>
            </w:pPr>
          </w:p>
        </w:tc>
        <w:tc>
          <w:tcPr>
            <w:tcW w:w="1276" w:type="dxa"/>
          </w:tcPr>
          <w:p w:rsidR="00814299" w:rsidRPr="003721FB" w:rsidRDefault="00814299" w:rsidP="00F66ADC">
            <w:pPr>
              <w:tabs>
                <w:tab w:val="decimal" w:pos="1021"/>
              </w:tabs>
              <w:rPr>
                <w:rFonts w:ascii="Arial" w:hAnsi="Arial" w:cs="Arial"/>
                <w:b/>
                <w:sz w:val="20"/>
              </w:rPr>
            </w:pPr>
          </w:p>
        </w:tc>
        <w:tc>
          <w:tcPr>
            <w:tcW w:w="1700" w:type="dxa"/>
          </w:tcPr>
          <w:p w:rsidR="00382765" w:rsidRDefault="00382765" w:rsidP="006C4961">
            <w:pPr>
              <w:tabs>
                <w:tab w:val="decimal" w:pos="1021"/>
              </w:tabs>
              <w:jc w:val="center"/>
              <w:rPr>
                <w:rFonts w:ascii="Arial" w:hAnsi="Arial" w:cs="Arial"/>
                <w:sz w:val="20"/>
              </w:rPr>
            </w:pPr>
          </w:p>
        </w:tc>
        <w:tc>
          <w:tcPr>
            <w:tcW w:w="1276" w:type="dxa"/>
          </w:tcPr>
          <w:p w:rsidR="00382765" w:rsidRDefault="00382765" w:rsidP="006C4961">
            <w:pPr>
              <w:tabs>
                <w:tab w:val="decimal" w:pos="1168"/>
              </w:tabs>
              <w:jc w:val="right"/>
              <w:rPr>
                <w:rFonts w:ascii="Arial" w:hAnsi="Arial" w:cs="Arial"/>
                <w:b/>
                <w:sz w:val="20"/>
              </w:rPr>
            </w:pPr>
          </w:p>
        </w:tc>
        <w:tc>
          <w:tcPr>
            <w:tcW w:w="851" w:type="dxa"/>
          </w:tcPr>
          <w:p w:rsidR="00382765" w:rsidRDefault="00382765" w:rsidP="006C4961">
            <w:pPr>
              <w:tabs>
                <w:tab w:val="decimal" w:pos="1021"/>
              </w:tabs>
              <w:jc w:val="right"/>
              <w:rPr>
                <w:rFonts w:ascii="Arial" w:hAnsi="Arial" w:cs="Arial"/>
                <w:sz w:val="20"/>
              </w:rPr>
            </w:pPr>
          </w:p>
        </w:tc>
        <w:tc>
          <w:tcPr>
            <w:tcW w:w="992" w:type="dxa"/>
          </w:tcPr>
          <w:p w:rsidR="00382765" w:rsidRDefault="00382765" w:rsidP="006C4961">
            <w:pPr>
              <w:tabs>
                <w:tab w:val="decimal" w:pos="776"/>
              </w:tabs>
              <w:jc w:val="right"/>
              <w:rPr>
                <w:rFonts w:ascii="Arial" w:hAnsi="Arial" w:cs="Arial"/>
                <w:sz w:val="20"/>
              </w:rPr>
            </w:pPr>
          </w:p>
        </w:tc>
      </w:tr>
      <w:tr w:rsidR="00814299" w:rsidRPr="003721FB" w:rsidTr="00512D75">
        <w:tc>
          <w:tcPr>
            <w:tcW w:w="3510" w:type="dxa"/>
          </w:tcPr>
          <w:p w:rsidR="00814299" w:rsidRPr="003721FB" w:rsidRDefault="00814299" w:rsidP="00F66ADC">
            <w:pPr>
              <w:jc w:val="left"/>
              <w:rPr>
                <w:rFonts w:ascii="Arial" w:hAnsi="Arial" w:cs="Arial"/>
                <w:sz w:val="20"/>
              </w:rPr>
            </w:pPr>
          </w:p>
        </w:tc>
        <w:tc>
          <w:tcPr>
            <w:tcW w:w="284" w:type="dxa"/>
            <w:vAlign w:val="bottom"/>
          </w:tcPr>
          <w:p w:rsidR="00814299" w:rsidRPr="003721FB" w:rsidRDefault="00814299" w:rsidP="00817CD4">
            <w:pPr>
              <w:tabs>
                <w:tab w:val="decimal" w:pos="533"/>
              </w:tabs>
              <w:rPr>
                <w:rFonts w:ascii="Arial" w:hAnsi="Arial" w:cs="Arial"/>
                <w:sz w:val="20"/>
              </w:rPr>
            </w:pPr>
          </w:p>
        </w:tc>
        <w:tc>
          <w:tcPr>
            <w:tcW w:w="284" w:type="dxa"/>
            <w:vAlign w:val="bottom"/>
          </w:tcPr>
          <w:p w:rsidR="00814299" w:rsidRPr="003721FB" w:rsidRDefault="00814299" w:rsidP="00817CD4">
            <w:pPr>
              <w:tabs>
                <w:tab w:val="decimal" w:pos="1168"/>
              </w:tabs>
              <w:rPr>
                <w:rFonts w:ascii="Arial" w:hAnsi="Arial" w:cs="Arial"/>
                <w:b/>
                <w:sz w:val="20"/>
              </w:rPr>
            </w:pPr>
          </w:p>
        </w:tc>
        <w:tc>
          <w:tcPr>
            <w:tcW w:w="1276" w:type="dxa"/>
            <w:vAlign w:val="bottom"/>
          </w:tcPr>
          <w:p w:rsidR="00814299" w:rsidRPr="003721FB" w:rsidRDefault="00814299" w:rsidP="00817CD4">
            <w:pPr>
              <w:tabs>
                <w:tab w:val="decimal" w:pos="1021"/>
              </w:tabs>
              <w:rPr>
                <w:rFonts w:ascii="Arial" w:hAnsi="Arial" w:cs="Arial"/>
                <w:b/>
                <w:sz w:val="20"/>
              </w:rPr>
            </w:pPr>
          </w:p>
        </w:tc>
        <w:tc>
          <w:tcPr>
            <w:tcW w:w="1700" w:type="dxa"/>
            <w:vAlign w:val="bottom"/>
          </w:tcPr>
          <w:p w:rsidR="00382765" w:rsidRDefault="00382765" w:rsidP="006C4961">
            <w:pPr>
              <w:tabs>
                <w:tab w:val="decimal" w:pos="1021"/>
              </w:tabs>
              <w:jc w:val="center"/>
              <w:rPr>
                <w:rFonts w:ascii="Arial" w:hAnsi="Arial" w:cs="Arial"/>
                <w:sz w:val="20"/>
              </w:rPr>
            </w:pPr>
          </w:p>
        </w:tc>
        <w:tc>
          <w:tcPr>
            <w:tcW w:w="1276" w:type="dxa"/>
            <w:vAlign w:val="bottom"/>
          </w:tcPr>
          <w:p w:rsidR="00382765" w:rsidRDefault="00382765" w:rsidP="006C4961">
            <w:pPr>
              <w:tabs>
                <w:tab w:val="decimal" w:pos="1168"/>
              </w:tabs>
              <w:jc w:val="right"/>
              <w:rPr>
                <w:rFonts w:ascii="Arial" w:hAnsi="Arial" w:cs="Arial"/>
                <w:b/>
                <w:sz w:val="20"/>
              </w:rPr>
            </w:pPr>
          </w:p>
        </w:tc>
        <w:tc>
          <w:tcPr>
            <w:tcW w:w="851" w:type="dxa"/>
            <w:vAlign w:val="bottom"/>
          </w:tcPr>
          <w:p w:rsidR="00382765" w:rsidRDefault="00382765" w:rsidP="006C4961">
            <w:pPr>
              <w:tabs>
                <w:tab w:val="decimal" w:pos="1021"/>
              </w:tabs>
              <w:jc w:val="right"/>
              <w:rPr>
                <w:rFonts w:ascii="Arial" w:hAnsi="Arial" w:cs="Arial"/>
                <w:sz w:val="20"/>
              </w:rPr>
            </w:pPr>
          </w:p>
        </w:tc>
        <w:tc>
          <w:tcPr>
            <w:tcW w:w="992" w:type="dxa"/>
            <w:vAlign w:val="bottom"/>
          </w:tcPr>
          <w:p w:rsidR="00382765" w:rsidRDefault="00382765" w:rsidP="006C4961">
            <w:pPr>
              <w:tabs>
                <w:tab w:val="decimal" w:pos="776"/>
              </w:tabs>
              <w:jc w:val="right"/>
              <w:rPr>
                <w:rFonts w:ascii="Arial" w:hAnsi="Arial" w:cs="Arial"/>
                <w:sz w:val="20"/>
              </w:rPr>
            </w:pPr>
          </w:p>
        </w:tc>
      </w:tr>
      <w:tr w:rsidR="00814299" w:rsidRPr="003721FB" w:rsidTr="00512D75">
        <w:tc>
          <w:tcPr>
            <w:tcW w:w="3510" w:type="dxa"/>
          </w:tcPr>
          <w:p w:rsidR="00814299" w:rsidRPr="003721FB" w:rsidRDefault="00814299" w:rsidP="00F66ADC">
            <w:pPr>
              <w:jc w:val="left"/>
              <w:rPr>
                <w:rFonts w:ascii="Arial" w:hAnsi="Arial" w:cs="Arial"/>
                <w:sz w:val="20"/>
              </w:rPr>
            </w:pPr>
          </w:p>
        </w:tc>
        <w:tc>
          <w:tcPr>
            <w:tcW w:w="284" w:type="dxa"/>
            <w:vAlign w:val="bottom"/>
          </w:tcPr>
          <w:p w:rsidR="00814299" w:rsidRPr="003721FB" w:rsidRDefault="00814299" w:rsidP="00817CD4">
            <w:pPr>
              <w:tabs>
                <w:tab w:val="decimal" w:pos="1021"/>
              </w:tabs>
              <w:rPr>
                <w:rFonts w:ascii="Arial" w:hAnsi="Arial" w:cs="Arial"/>
                <w:sz w:val="20"/>
              </w:rPr>
            </w:pPr>
          </w:p>
        </w:tc>
        <w:tc>
          <w:tcPr>
            <w:tcW w:w="284" w:type="dxa"/>
            <w:vAlign w:val="bottom"/>
          </w:tcPr>
          <w:p w:rsidR="00814299" w:rsidRPr="003721FB" w:rsidRDefault="00814299" w:rsidP="00817CD4">
            <w:pPr>
              <w:tabs>
                <w:tab w:val="decimal" w:pos="1168"/>
              </w:tabs>
              <w:rPr>
                <w:rFonts w:ascii="Arial" w:hAnsi="Arial" w:cs="Arial"/>
                <w:b/>
                <w:sz w:val="20"/>
              </w:rPr>
            </w:pPr>
          </w:p>
        </w:tc>
        <w:tc>
          <w:tcPr>
            <w:tcW w:w="1276" w:type="dxa"/>
            <w:vAlign w:val="bottom"/>
          </w:tcPr>
          <w:p w:rsidR="00814299" w:rsidRPr="003721FB" w:rsidRDefault="00814299" w:rsidP="00817CD4">
            <w:pPr>
              <w:tabs>
                <w:tab w:val="decimal" w:pos="1021"/>
              </w:tabs>
              <w:rPr>
                <w:rFonts w:ascii="Arial" w:hAnsi="Arial" w:cs="Arial"/>
                <w:b/>
                <w:sz w:val="20"/>
              </w:rPr>
            </w:pPr>
          </w:p>
        </w:tc>
        <w:tc>
          <w:tcPr>
            <w:tcW w:w="1700" w:type="dxa"/>
            <w:vAlign w:val="bottom"/>
          </w:tcPr>
          <w:p w:rsidR="00382765" w:rsidRDefault="00382765" w:rsidP="006C4961">
            <w:pPr>
              <w:tabs>
                <w:tab w:val="decimal" w:pos="1021"/>
              </w:tabs>
              <w:jc w:val="center"/>
              <w:rPr>
                <w:rFonts w:ascii="Arial" w:hAnsi="Arial" w:cs="Arial"/>
                <w:sz w:val="20"/>
              </w:rPr>
            </w:pPr>
          </w:p>
        </w:tc>
        <w:tc>
          <w:tcPr>
            <w:tcW w:w="1276" w:type="dxa"/>
            <w:vAlign w:val="bottom"/>
          </w:tcPr>
          <w:p w:rsidR="00382765" w:rsidRDefault="00382765" w:rsidP="006C4961">
            <w:pPr>
              <w:tabs>
                <w:tab w:val="decimal" w:pos="1168"/>
              </w:tabs>
              <w:jc w:val="right"/>
              <w:rPr>
                <w:rFonts w:ascii="Arial" w:hAnsi="Arial" w:cs="Arial"/>
                <w:b/>
                <w:sz w:val="20"/>
              </w:rPr>
            </w:pPr>
          </w:p>
        </w:tc>
        <w:tc>
          <w:tcPr>
            <w:tcW w:w="851" w:type="dxa"/>
            <w:vAlign w:val="bottom"/>
          </w:tcPr>
          <w:p w:rsidR="00382765" w:rsidRDefault="00382765" w:rsidP="006C4961">
            <w:pPr>
              <w:tabs>
                <w:tab w:val="decimal" w:pos="1021"/>
              </w:tabs>
              <w:jc w:val="right"/>
              <w:rPr>
                <w:rFonts w:ascii="Arial" w:hAnsi="Arial" w:cs="Arial"/>
                <w:sz w:val="20"/>
              </w:rPr>
            </w:pPr>
          </w:p>
        </w:tc>
        <w:tc>
          <w:tcPr>
            <w:tcW w:w="992" w:type="dxa"/>
            <w:vAlign w:val="bottom"/>
          </w:tcPr>
          <w:p w:rsidR="00382765" w:rsidRDefault="00382765" w:rsidP="006C4961">
            <w:pPr>
              <w:tabs>
                <w:tab w:val="decimal" w:pos="776"/>
              </w:tabs>
              <w:jc w:val="right"/>
              <w:rPr>
                <w:rFonts w:ascii="Arial" w:hAnsi="Arial" w:cs="Arial"/>
                <w:sz w:val="20"/>
              </w:rPr>
            </w:pPr>
          </w:p>
        </w:tc>
      </w:tr>
      <w:tr w:rsidR="005A3364" w:rsidRPr="003721FB" w:rsidTr="00512D75">
        <w:tc>
          <w:tcPr>
            <w:tcW w:w="3510" w:type="dxa"/>
          </w:tcPr>
          <w:p w:rsidR="005A3364" w:rsidRPr="003721FB" w:rsidRDefault="005375C6" w:rsidP="00946F53">
            <w:pPr>
              <w:jc w:val="left"/>
              <w:rPr>
                <w:rFonts w:ascii="Arial" w:hAnsi="Arial" w:cs="Arial"/>
                <w:sz w:val="20"/>
              </w:rPr>
            </w:pPr>
            <w:r w:rsidRPr="006C4961">
              <w:rPr>
                <w:rFonts w:ascii="Arial" w:hAnsi="Arial" w:cs="Arial"/>
                <w:sz w:val="20"/>
              </w:rPr>
              <w:t>Other interest receivable and similar income</w:t>
            </w:r>
          </w:p>
        </w:tc>
        <w:tc>
          <w:tcPr>
            <w:tcW w:w="284" w:type="dxa"/>
            <w:vAlign w:val="bottom"/>
          </w:tcPr>
          <w:p w:rsidR="005A3364" w:rsidRPr="003721FB" w:rsidRDefault="005A3364" w:rsidP="00817CD4">
            <w:pPr>
              <w:tabs>
                <w:tab w:val="decimal" w:pos="1021"/>
              </w:tabs>
              <w:rPr>
                <w:rFonts w:ascii="Arial" w:hAnsi="Arial" w:cs="Arial"/>
                <w:sz w:val="20"/>
              </w:rPr>
            </w:pPr>
          </w:p>
        </w:tc>
        <w:tc>
          <w:tcPr>
            <w:tcW w:w="284" w:type="dxa"/>
            <w:vAlign w:val="bottom"/>
          </w:tcPr>
          <w:p w:rsidR="005A3364" w:rsidRPr="003721FB" w:rsidRDefault="005A3364" w:rsidP="00817CD4">
            <w:pPr>
              <w:tabs>
                <w:tab w:val="decimal" w:pos="1168"/>
              </w:tabs>
              <w:rPr>
                <w:rFonts w:ascii="Arial" w:hAnsi="Arial" w:cs="Arial"/>
                <w:b/>
                <w:sz w:val="20"/>
              </w:rPr>
            </w:pPr>
          </w:p>
        </w:tc>
        <w:tc>
          <w:tcPr>
            <w:tcW w:w="1276" w:type="dxa"/>
            <w:vAlign w:val="bottom"/>
          </w:tcPr>
          <w:p w:rsidR="005A3364" w:rsidRPr="003721FB" w:rsidRDefault="005A3364" w:rsidP="00817CD4">
            <w:pPr>
              <w:tabs>
                <w:tab w:val="decimal" w:pos="1021"/>
              </w:tabs>
              <w:rPr>
                <w:rFonts w:ascii="Arial" w:hAnsi="Arial" w:cs="Arial"/>
                <w:b/>
                <w:sz w:val="20"/>
              </w:rPr>
            </w:pPr>
          </w:p>
        </w:tc>
        <w:tc>
          <w:tcPr>
            <w:tcW w:w="1700" w:type="dxa"/>
            <w:vAlign w:val="bottom"/>
          </w:tcPr>
          <w:p w:rsidR="00382765" w:rsidRDefault="00382765" w:rsidP="006C4961">
            <w:pPr>
              <w:tabs>
                <w:tab w:val="decimal" w:pos="1021"/>
              </w:tabs>
              <w:jc w:val="center"/>
              <w:rPr>
                <w:rFonts w:ascii="Arial" w:hAnsi="Arial" w:cs="Arial"/>
                <w:sz w:val="20"/>
              </w:rPr>
            </w:pPr>
          </w:p>
        </w:tc>
        <w:tc>
          <w:tcPr>
            <w:tcW w:w="1276" w:type="dxa"/>
            <w:vAlign w:val="bottom"/>
          </w:tcPr>
          <w:p w:rsidR="00382765" w:rsidRDefault="005375C6" w:rsidP="006C4961">
            <w:pPr>
              <w:tabs>
                <w:tab w:val="decimal" w:pos="1168"/>
              </w:tabs>
              <w:jc w:val="right"/>
              <w:rPr>
                <w:rFonts w:ascii="Arial" w:hAnsi="Arial" w:cs="Arial"/>
                <w:b/>
                <w:sz w:val="20"/>
              </w:rPr>
            </w:pPr>
            <w:r w:rsidRPr="006C4961">
              <w:rPr>
                <w:rFonts w:ascii="Arial" w:hAnsi="Arial" w:cs="Arial"/>
                <w:b/>
                <w:sz w:val="20"/>
              </w:rPr>
              <w:t>81</w:t>
            </w:r>
          </w:p>
        </w:tc>
        <w:tc>
          <w:tcPr>
            <w:tcW w:w="851" w:type="dxa"/>
            <w:vAlign w:val="bottom"/>
          </w:tcPr>
          <w:p w:rsidR="00382765" w:rsidRDefault="00382765" w:rsidP="006C4961">
            <w:pPr>
              <w:tabs>
                <w:tab w:val="decimal" w:pos="1021"/>
              </w:tabs>
              <w:jc w:val="right"/>
              <w:rPr>
                <w:rFonts w:ascii="Arial" w:hAnsi="Arial" w:cs="Arial"/>
                <w:sz w:val="20"/>
              </w:rPr>
            </w:pPr>
          </w:p>
        </w:tc>
        <w:tc>
          <w:tcPr>
            <w:tcW w:w="992" w:type="dxa"/>
            <w:vAlign w:val="bottom"/>
          </w:tcPr>
          <w:p w:rsidR="00382765" w:rsidRDefault="005375C6" w:rsidP="006C4961">
            <w:pPr>
              <w:tabs>
                <w:tab w:val="decimal" w:pos="776"/>
              </w:tabs>
              <w:jc w:val="right"/>
              <w:rPr>
                <w:rFonts w:ascii="Arial" w:hAnsi="Arial" w:cs="Arial"/>
                <w:sz w:val="20"/>
              </w:rPr>
            </w:pPr>
            <w:r w:rsidRPr="006C4961">
              <w:rPr>
                <w:rFonts w:ascii="Arial" w:hAnsi="Arial" w:cs="Arial"/>
                <w:sz w:val="20"/>
              </w:rPr>
              <w:t>70</w:t>
            </w:r>
          </w:p>
        </w:tc>
      </w:tr>
      <w:tr w:rsidR="005A3364" w:rsidRPr="003721FB" w:rsidTr="00512D75">
        <w:tc>
          <w:tcPr>
            <w:tcW w:w="3510" w:type="dxa"/>
          </w:tcPr>
          <w:p w:rsidR="005A3364" w:rsidRPr="003721FB" w:rsidRDefault="005A3364" w:rsidP="00F66ADC">
            <w:pPr>
              <w:jc w:val="left"/>
              <w:rPr>
                <w:rFonts w:ascii="Arial" w:hAnsi="Arial" w:cs="Arial"/>
                <w:sz w:val="20"/>
              </w:rPr>
            </w:pPr>
          </w:p>
        </w:tc>
        <w:tc>
          <w:tcPr>
            <w:tcW w:w="284" w:type="dxa"/>
            <w:vAlign w:val="bottom"/>
          </w:tcPr>
          <w:p w:rsidR="005A3364" w:rsidRPr="003721FB" w:rsidRDefault="005A3364" w:rsidP="00817CD4">
            <w:pPr>
              <w:tabs>
                <w:tab w:val="decimal" w:pos="1021"/>
              </w:tabs>
              <w:rPr>
                <w:rFonts w:ascii="Arial" w:hAnsi="Arial" w:cs="Arial"/>
                <w:sz w:val="20"/>
              </w:rPr>
            </w:pPr>
          </w:p>
        </w:tc>
        <w:tc>
          <w:tcPr>
            <w:tcW w:w="284" w:type="dxa"/>
            <w:vAlign w:val="bottom"/>
          </w:tcPr>
          <w:p w:rsidR="005A3364" w:rsidRPr="003721FB" w:rsidRDefault="005A3364" w:rsidP="00817CD4">
            <w:pPr>
              <w:tabs>
                <w:tab w:val="decimal" w:pos="1168"/>
              </w:tabs>
              <w:rPr>
                <w:rFonts w:ascii="Arial" w:hAnsi="Arial" w:cs="Arial"/>
                <w:b/>
                <w:sz w:val="20"/>
              </w:rPr>
            </w:pPr>
          </w:p>
        </w:tc>
        <w:tc>
          <w:tcPr>
            <w:tcW w:w="1276" w:type="dxa"/>
            <w:vAlign w:val="bottom"/>
          </w:tcPr>
          <w:p w:rsidR="005A3364" w:rsidRPr="003721FB" w:rsidRDefault="005A3364" w:rsidP="00817CD4">
            <w:pPr>
              <w:tabs>
                <w:tab w:val="decimal" w:pos="1021"/>
              </w:tabs>
              <w:rPr>
                <w:rFonts w:ascii="Arial" w:hAnsi="Arial" w:cs="Arial"/>
                <w:b/>
                <w:sz w:val="20"/>
              </w:rPr>
            </w:pPr>
          </w:p>
        </w:tc>
        <w:tc>
          <w:tcPr>
            <w:tcW w:w="1700" w:type="dxa"/>
            <w:vAlign w:val="bottom"/>
          </w:tcPr>
          <w:p w:rsidR="00382765" w:rsidRDefault="00382765" w:rsidP="006C4961">
            <w:pPr>
              <w:tabs>
                <w:tab w:val="decimal" w:pos="1021"/>
              </w:tabs>
              <w:jc w:val="center"/>
              <w:rPr>
                <w:rFonts w:ascii="Arial" w:hAnsi="Arial" w:cs="Arial"/>
                <w:sz w:val="20"/>
              </w:rPr>
            </w:pPr>
          </w:p>
        </w:tc>
        <w:tc>
          <w:tcPr>
            <w:tcW w:w="1276" w:type="dxa"/>
            <w:vAlign w:val="bottom"/>
          </w:tcPr>
          <w:p w:rsidR="00382765" w:rsidRDefault="00382765" w:rsidP="006C4961">
            <w:pPr>
              <w:tabs>
                <w:tab w:val="decimal" w:pos="1168"/>
              </w:tabs>
              <w:jc w:val="right"/>
              <w:rPr>
                <w:rFonts w:ascii="Arial" w:hAnsi="Arial" w:cs="Arial"/>
                <w:b/>
                <w:sz w:val="20"/>
              </w:rPr>
            </w:pPr>
          </w:p>
        </w:tc>
        <w:tc>
          <w:tcPr>
            <w:tcW w:w="851" w:type="dxa"/>
            <w:vAlign w:val="bottom"/>
          </w:tcPr>
          <w:p w:rsidR="00382765" w:rsidRDefault="00382765" w:rsidP="006C4961">
            <w:pPr>
              <w:tabs>
                <w:tab w:val="decimal" w:pos="1021"/>
              </w:tabs>
              <w:jc w:val="right"/>
              <w:rPr>
                <w:rFonts w:ascii="Arial" w:hAnsi="Arial" w:cs="Arial"/>
                <w:sz w:val="20"/>
              </w:rPr>
            </w:pPr>
          </w:p>
        </w:tc>
        <w:tc>
          <w:tcPr>
            <w:tcW w:w="992" w:type="dxa"/>
            <w:vAlign w:val="bottom"/>
          </w:tcPr>
          <w:p w:rsidR="00382765" w:rsidRDefault="00382765" w:rsidP="006C4961">
            <w:pPr>
              <w:tabs>
                <w:tab w:val="decimal" w:pos="776"/>
              </w:tabs>
              <w:jc w:val="right"/>
              <w:rPr>
                <w:rFonts w:ascii="Arial" w:hAnsi="Arial" w:cs="Arial"/>
                <w:sz w:val="20"/>
              </w:rPr>
            </w:pPr>
          </w:p>
        </w:tc>
      </w:tr>
      <w:tr w:rsidR="005A3364" w:rsidRPr="003721FB" w:rsidTr="00512D75">
        <w:tc>
          <w:tcPr>
            <w:tcW w:w="3510" w:type="dxa"/>
          </w:tcPr>
          <w:p w:rsidR="005A3364" w:rsidRPr="003721FB" w:rsidRDefault="005375C6" w:rsidP="00F66ADC">
            <w:pPr>
              <w:jc w:val="left"/>
              <w:rPr>
                <w:rFonts w:ascii="Arial" w:hAnsi="Arial" w:cs="Arial"/>
                <w:sz w:val="20"/>
              </w:rPr>
            </w:pPr>
            <w:r w:rsidRPr="006C4961">
              <w:rPr>
                <w:rFonts w:ascii="Arial" w:hAnsi="Arial" w:cs="Arial"/>
                <w:sz w:val="20"/>
              </w:rPr>
              <w:t>Interest payable and similar charges</w:t>
            </w:r>
          </w:p>
        </w:tc>
        <w:tc>
          <w:tcPr>
            <w:tcW w:w="284" w:type="dxa"/>
            <w:vAlign w:val="bottom"/>
          </w:tcPr>
          <w:p w:rsidR="005A3364" w:rsidRPr="003721FB" w:rsidRDefault="005A3364" w:rsidP="00817CD4">
            <w:pPr>
              <w:tabs>
                <w:tab w:val="decimal" w:pos="1021"/>
              </w:tabs>
              <w:rPr>
                <w:rFonts w:ascii="Arial" w:hAnsi="Arial" w:cs="Arial"/>
                <w:sz w:val="20"/>
              </w:rPr>
            </w:pPr>
          </w:p>
        </w:tc>
        <w:tc>
          <w:tcPr>
            <w:tcW w:w="284" w:type="dxa"/>
            <w:vAlign w:val="bottom"/>
          </w:tcPr>
          <w:p w:rsidR="005A3364" w:rsidRPr="003721FB" w:rsidRDefault="005A3364" w:rsidP="00817CD4">
            <w:pPr>
              <w:tabs>
                <w:tab w:val="decimal" w:pos="1168"/>
              </w:tabs>
              <w:rPr>
                <w:rFonts w:ascii="Arial" w:hAnsi="Arial" w:cs="Arial"/>
                <w:b/>
                <w:sz w:val="20"/>
              </w:rPr>
            </w:pPr>
          </w:p>
        </w:tc>
        <w:tc>
          <w:tcPr>
            <w:tcW w:w="1276" w:type="dxa"/>
            <w:vAlign w:val="bottom"/>
          </w:tcPr>
          <w:p w:rsidR="005A3364" w:rsidRPr="003721FB" w:rsidRDefault="005A3364" w:rsidP="00817CD4">
            <w:pPr>
              <w:tabs>
                <w:tab w:val="decimal" w:pos="1021"/>
              </w:tabs>
              <w:rPr>
                <w:rFonts w:ascii="Arial" w:hAnsi="Arial" w:cs="Arial"/>
                <w:b/>
                <w:sz w:val="20"/>
              </w:rPr>
            </w:pPr>
          </w:p>
        </w:tc>
        <w:tc>
          <w:tcPr>
            <w:tcW w:w="1700" w:type="dxa"/>
            <w:vAlign w:val="bottom"/>
          </w:tcPr>
          <w:p w:rsidR="00382765" w:rsidRDefault="005375C6" w:rsidP="006C4961">
            <w:pPr>
              <w:tabs>
                <w:tab w:val="decimal" w:pos="1021"/>
              </w:tabs>
              <w:jc w:val="center"/>
              <w:rPr>
                <w:rFonts w:ascii="Arial" w:hAnsi="Arial" w:cs="Arial"/>
                <w:sz w:val="20"/>
              </w:rPr>
            </w:pPr>
            <w:r w:rsidRPr="006C4961">
              <w:rPr>
                <w:rFonts w:ascii="Arial" w:hAnsi="Arial" w:cs="Arial"/>
                <w:sz w:val="20"/>
              </w:rPr>
              <w:t>9</w:t>
            </w:r>
          </w:p>
        </w:tc>
        <w:tc>
          <w:tcPr>
            <w:tcW w:w="1276" w:type="dxa"/>
            <w:vAlign w:val="bottom"/>
          </w:tcPr>
          <w:p w:rsidR="00382765" w:rsidRDefault="005375C6" w:rsidP="006C4961">
            <w:pPr>
              <w:tabs>
                <w:tab w:val="decimal" w:pos="1168"/>
              </w:tabs>
              <w:jc w:val="right"/>
              <w:rPr>
                <w:rFonts w:ascii="Arial" w:hAnsi="Arial" w:cs="Arial"/>
                <w:b/>
                <w:sz w:val="20"/>
              </w:rPr>
            </w:pPr>
            <w:r w:rsidRPr="006C4961">
              <w:rPr>
                <w:rFonts w:ascii="Arial" w:hAnsi="Arial" w:cs="Arial"/>
                <w:b/>
                <w:sz w:val="20"/>
              </w:rPr>
              <w:t>(2,897)</w:t>
            </w:r>
          </w:p>
        </w:tc>
        <w:tc>
          <w:tcPr>
            <w:tcW w:w="851" w:type="dxa"/>
            <w:vAlign w:val="bottom"/>
          </w:tcPr>
          <w:p w:rsidR="00382765" w:rsidRDefault="00382765" w:rsidP="006C4961">
            <w:pPr>
              <w:tabs>
                <w:tab w:val="decimal" w:pos="1021"/>
              </w:tabs>
              <w:jc w:val="right"/>
              <w:rPr>
                <w:rFonts w:ascii="Arial" w:hAnsi="Arial" w:cs="Arial"/>
                <w:sz w:val="20"/>
              </w:rPr>
            </w:pPr>
          </w:p>
        </w:tc>
        <w:tc>
          <w:tcPr>
            <w:tcW w:w="992" w:type="dxa"/>
            <w:vAlign w:val="bottom"/>
          </w:tcPr>
          <w:p w:rsidR="00382765" w:rsidRDefault="005375C6" w:rsidP="006C4961">
            <w:pPr>
              <w:tabs>
                <w:tab w:val="decimal" w:pos="776"/>
              </w:tabs>
              <w:jc w:val="right"/>
              <w:rPr>
                <w:rFonts w:ascii="Arial" w:hAnsi="Arial" w:cs="Arial"/>
                <w:sz w:val="20"/>
              </w:rPr>
            </w:pPr>
            <w:r w:rsidRPr="006C4961">
              <w:rPr>
                <w:rFonts w:ascii="Arial" w:hAnsi="Arial" w:cs="Arial"/>
                <w:sz w:val="20"/>
              </w:rPr>
              <w:t>(2,800)</w:t>
            </w:r>
          </w:p>
        </w:tc>
      </w:tr>
      <w:tr w:rsidR="005A3364" w:rsidRPr="003721FB" w:rsidTr="00512D75">
        <w:tc>
          <w:tcPr>
            <w:tcW w:w="3510" w:type="dxa"/>
          </w:tcPr>
          <w:p w:rsidR="005A3364" w:rsidRPr="003721FB" w:rsidRDefault="005A3364" w:rsidP="00F66ADC">
            <w:pPr>
              <w:jc w:val="left"/>
              <w:rPr>
                <w:rFonts w:ascii="Arial" w:hAnsi="Arial" w:cs="Arial"/>
                <w:sz w:val="20"/>
              </w:rPr>
            </w:pPr>
          </w:p>
        </w:tc>
        <w:tc>
          <w:tcPr>
            <w:tcW w:w="284" w:type="dxa"/>
            <w:vAlign w:val="bottom"/>
          </w:tcPr>
          <w:p w:rsidR="005A3364" w:rsidRPr="003721FB" w:rsidRDefault="005A3364" w:rsidP="00817CD4">
            <w:pPr>
              <w:tabs>
                <w:tab w:val="decimal" w:pos="1021"/>
              </w:tabs>
              <w:rPr>
                <w:rFonts w:ascii="Arial" w:hAnsi="Arial" w:cs="Arial"/>
                <w:sz w:val="20"/>
              </w:rPr>
            </w:pPr>
          </w:p>
        </w:tc>
        <w:tc>
          <w:tcPr>
            <w:tcW w:w="284" w:type="dxa"/>
            <w:vAlign w:val="bottom"/>
          </w:tcPr>
          <w:p w:rsidR="005A3364" w:rsidRPr="003721FB" w:rsidRDefault="005A3364" w:rsidP="00817CD4">
            <w:pPr>
              <w:tabs>
                <w:tab w:val="decimal" w:pos="1168"/>
              </w:tabs>
              <w:rPr>
                <w:rFonts w:ascii="Arial" w:hAnsi="Arial" w:cs="Arial"/>
                <w:b/>
                <w:sz w:val="20"/>
              </w:rPr>
            </w:pPr>
          </w:p>
        </w:tc>
        <w:tc>
          <w:tcPr>
            <w:tcW w:w="1276" w:type="dxa"/>
            <w:vAlign w:val="bottom"/>
          </w:tcPr>
          <w:p w:rsidR="005A3364" w:rsidRPr="003721FB" w:rsidRDefault="005A3364" w:rsidP="00817CD4">
            <w:pPr>
              <w:tabs>
                <w:tab w:val="decimal" w:pos="1021"/>
              </w:tabs>
              <w:rPr>
                <w:rFonts w:ascii="Arial" w:hAnsi="Arial" w:cs="Arial"/>
                <w:b/>
                <w:sz w:val="20"/>
              </w:rPr>
            </w:pPr>
          </w:p>
        </w:tc>
        <w:tc>
          <w:tcPr>
            <w:tcW w:w="1700" w:type="dxa"/>
            <w:vAlign w:val="bottom"/>
          </w:tcPr>
          <w:p w:rsidR="00382765" w:rsidRDefault="00382765" w:rsidP="006C4961">
            <w:pPr>
              <w:tabs>
                <w:tab w:val="decimal" w:pos="1021"/>
              </w:tabs>
              <w:jc w:val="center"/>
              <w:rPr>
                <w:rFonts w:ascii="Arial" w:hAnsi="Arial" w:cs="Arial"/>
                <w:sz w:val="20"/>
              </w:rPr>
            </w:pPr>
          </w:p>
        </w:tc>
        <w:tc>
          <w:tcPr>
            <w:tcW w:w="1276" w:type="dxa"/>
            <w:vAlign w:val="bottom"/>
          </w:tcPr>
          <w:p w:rsidR="00382765" w:rsidRDefault="00382765" w:rsidP="006C4961">
            <w:pPr>
              <w:tabs>
                <w:tab w:val="decimal" w:pos="1168"/>
              </w:tabs>
              <w:jc w:val="right"/>
              <w:rPr>
                <w:rFonts w:ascii="Arial" w:hAnsi="Arial" w:cs="Arial"/>
                <w:b/>
                <w:sz w:val="20"/>
              </w:rPr>
            </w:pPr>
          </w:p>
        </w:tc>
        <w:tc>
          <w:tcPr>
            <w:tcW w:w="851" w:type="dxa"/>
            <w:vAlign w:val="bottom"/>
          </w:tcPr>
          <w:p w:rsidR="00382765" w:rsidRDefault="00382765" w:rsidP="006C4961">
            <w:pPr>
              <w:tabs>
                <w:tab w:val="decimal" w:pos="1021"/>
              </w:tabs>
              <w:jc w:val="right"/>
              <w:rPr>
                <w:rFonts w:ascii="Arial" w:hAnsi="Arial" w:cs="Arial"/>
                <w:sz w:val="20"/>
              </w:rPr>
            </w:pPr>
          </w:p>
        </w:tc>
        <w:tc>
          <w:tcPr>
            <w:tcW w:w="992" w:type="dxa"/>
            <w:vAlign w:val="bottom"/>
          </w:tcPr>
          <w:p w:rsidR="00382765" w:rsidRDefault="00382765" w:rsidP="006C4961">
            <w:pPr>
              <w:tabs>
                <w:tab w:val="decimal" w:pos="776"/>
              </w:tabs>
              <w:jc w:val="right"/>
              <w:rPr>
                <w:rFonts w:ascii="Arial" w:hAnsi="Arial" w:cs="Arial"/>
                <w:sz w:val="20"/>
              </w:rPr>
            </w:pPr>
          </w:p>
        </w:tc>
      </w:tr>
      <w:tr w:rsidR="005A3364" w:rsidRPr="003721FB" w:rsidTr="00512D75">
        <w:tc>
          <w:tcPr>
            <w:tcW w:w="3510" w:type="dxa"/>
          </w:tcPr>
          <w:p w:rsidR="005A3364" w:rsidRPr="003721FB" w:rsidRDefault="005375C6" w:rsidP="00C01933">
            <w:pPr>
              <w:jc w:val="left"/>
              <w:rPr>
                <w:rFonts w:ascii="Arial" w:hAnsi="Arial" w:cs="Arial"/>
                <w:sz w:val="20"/>
              </w:rPr>
            </w:pPr>
            <w:r w:rsidRPr="006C4961">
              <w:rPr>
                <w:rFonts w:ascii="Arial" w:hAnsi="Arial" w:cs="Arial"/>
                <w:sz w:val="20"/>
              </w:rPr>
              <w:t>Other finance costs</w:t>
            </w:r>
          </w:p>
        </w:tc>
        <w:tc>
          <w:tcPr>
            <w:tcW w:w="284" w:type="dxa"/>
            <w:vAlign w:val="bottom"/>
          </w:tcPr>
          <w:p w:rsidR="005A3364" w:rsidRPr="003721FB" w:rsidRDefault="005A3364" w:rsidP="00C01933">
            <w:pPr>
              <w:tabs>
                <w:tab w:val="decimal" w:pos="1021"/>
              </w:tabs>
              <w:rPr>
                <w:rFonts w:ascii="Arial" w:hAnsi="Arial" w:cs="Arial"/>
                <w:sz w:val="20"/>
              </w:rPr>
            </w:pPr>
          </w:p>
        </w:tc>
        <w:tc>
          <w:tcPr>
            <w:tcW w:w="284" w:type="dxa"/>
            <w:vAlign w:val="bottom"/>
          </w:tcPr>
          <w:p w:rsidR="005A3364" w:rsidRPr="003721FB" w:rsidRDefault="005A3364" w:rsidP="00C01933">
            <w:pPr>
              <w:tabs>
                <w:tab w:val="decimal" w:pos="1168"/>
              </w:tabs>
              <w:rPr>
                <w:rFonts w:ascii="Arial" w:hAnsi="Arial" w:cs="Arial"/>
                <w:b/>
                <w:sz w:val="20"/>
              </w:rPr>
            </w:pPr>
          </w:p>
        </w:tc>
        <w:tc>
          <w:tcPr>
            <w:tcW w:w="1276" w:type="dxa"/>
            <w:vAlign w:val="bottom"/>
          </w:tcPr>
          <w:p w:rsidR="005A3364" w:rsidRPr="003721FB" w:rsidRDefault="005A3364" w:rsidP="00C01933">
            <w:pPr>
              <w:tabs>
                <w:tab w:val="decimal" w:pos="1021"/>
              </w:tabs>
              <w:rPr>
                <w:rFonts w:ascii="Arial" w:hAnsi="Arial" w:cs="Arial"/>
                <w:b/>
                <w:sz w:val="20"/>
              </w:rPr>
            </w:pPr>
          </w:p>
        </w:tc>
        <w:tc>
          <w:tcPr>
            <w:tcW w:w="1700" w:type="dxa"/>
            <w:vAlign w:val="bottom"/>
          </w:tcPr>
          <w:p w:rsidR="00382765" w:rsidRDefault="005375C6" w:rsidP="006C4961">
            <w:pPr>
              <w:tabs>
                <w:tab w:val="decimal" w:pos="1021"/>
              </w:tabs>
              <w:jc w:val="center"/>
              <w:rPr>
                <w:rFonts w:ascii="Arial" w:hAnsi="Arial" w:cs="Arial"/>
                <w:sz w:val="20"/>
              </w:rPr>
            </w:pPr>
            <w:r w:rsidRPr="006C4961">
              <w:rPr>
                <w:rFonts w:ascii="Arial" w:hAnsi="Arial" w:cs="Arial"/>
                <w:sz w:val="20"/>
              </w:rPr>
              <w:t>10</w:t>
            </w:r>
          </w:p>
        </w:tc>
        <w:tc>
          <w:tcPr>
            <w:tcW w:w="1276" w:type="dxa"/>
            <w:vAlign w:val="bottom"/>
          </w:tcPr>
          <w:p w:rsidR="00382765" w:rsidRDefault="005375C6" w:rsidP="006C4961">
            <w:pPr>
              <w:tabs>
                <w:tab w:val="decimal" w:pos="1168"/>
              </w:tabs>
              <w:jc w:val="right"/>
              <w:rPr>
                <w:rFonts w:ascii="Arial" w:hAnsi="Arial" w:cs="Arial"/>
                <w:b/>
                <w:sz w:val="20"/>
              </w:rPr>
            </w:pPr>
            <w:r w:rsidRPr="006C4961">
              <w:rPr>
                <w:rFonts w:ascii="Arial" w:hAnsi="Arial" w:cs="Arial"/>
                <w:b/>
                <w:sz w:val="20"/>
              </w:rPr>
              <w:t>(257)</w:t>
            </w:r>
          </w:p>
        </w:tc>
        <w:tc>
          <w:tcPr>
            <w:tcW w:w="851" w:type="dxa"/>
            <w:vAlign w:val="bottom"/>
          </w:tcPr>
          <w:p w:rsidR="00382765" w:rsidRDefault="00382765" w:rsidP="006C4961">
            <w:pPr>
              <w:tabs>
                <w:tab w:val="decimal" w:pos="1021"/>
              </w:tabs>
              <w:jc w:val="right"/>
              <w:rPr>
                <w:rFonts w:ascii="Arial" w:hAnsi="Arial" w:cs="Arial"/>
                <w:sz w:val="20"/>
              </w:rPr>
            </w:pPr>
          </w:p>
        </w:tc>
        <w:tc>
          <w:tcPr>
            <w:tcW w:w="992" w:type="dxa"/>
            <w:vAlign w:val="bottom"/>
          </w:tcPr>
          <w:p w:rsidR="00382765" w:rsidRDefault="005375C6" w:rsidP="006C4961">
            <w:pPr>
              <w:tabs>
                <w:tab w:val="decimal" w:pos="776"/>
              </w:tabs>
              <w:jc w:val="right"/>
              <w:rPr>
                <w:rFonts w:ascii="Arial" w:hAnsi="Arial" w:cs="Arial"/>
                <w:sz w:val="20"/>
              </w:rPr>
            </w:pPr>
            <w:r w:rsidRPr="006C4961">
              <w:rPr>
                <w:rFonts w:ascii="Arial" w:hAnsi="Arial" w:cs="Arial"/>
                <w:sz w:val="20"/>
              </w:rPr>
              <w:t>(98)</w:t>
            </w:r>
          </w:p>
        </w:tc>
      </w:tr>
      <w:tr w:rsidR="005A3364" w:rsidRPr="003721FB" w:rsidTr="00512D75">
        <w:tc>
          <w:tcPr>
            <w:tcW w:w="3510" w:type="dxa"/>
          </w:tcPr>
          <w:p w:rsidR="005A3364" w:rsidRPr="003721FB" w:rsidRDefault="005A3364" w:rsidP="00F66ADC">
            <w:pPr>
              <w:jc w:val="left"/>
              <w:rPr>
                <w:rFonts w:ascii="Arial" w:hAnsi="Arial" w:cs="Arial"/>
                <w:sz w:val="20"/>
              </w:rPr>
            </w:pPr>
          </w:p>
        </w:tc>
        <w:tc>
          <w:tcPr>
            <w:tcW w:w="284" w:type="dxa"/>
            <w:vAlign w:val="bottom"/>
          </w:tcPr>
          <w:p w:rsidR="005A3364" w:rsidRPr="003721FB" w:rsidRDefault="005A3364" w:rsidP="00817CD4">
            <w:pPr>
              <w:tabs>
                <w:tab w:val="decimal" w:pos="1021"/>
              </w:tabs>
              <w:rPr>
                <w:rFonts w:ascii="Arial" w:hAnsi="Arial" w:cs="Arial"/>
                <w:sz w:val="20"/>
              </w:rPr>
            </w:pPr>
          </w:p>
        </w:tc>
        <w:tc>
          <w:tcPr>
            <w:tcW w:w="284" w:type="dxa"/>
            <w:vAlign w:val="bottom"/>
          </w:tcPr>
          <w:p w:rsidR="005A3364" w:rsidRPr="003721FB" w:rsidRDefault="005A3364" w:rsidP="00817CD4">
            <w:pPr>
              <w:tabs>
                <w:tab w:val="decimal" w:pos="1168"/>
              </w:tabs>
              <w:rPr>
                <w:rFonts w:ascii="Arial" w:hAnsi="Arial" w:cs="Arial"/>
                <w:b/>
                <w:sz w:val="20"/>
              </w:rPr>
            </w:pPr>
          </w:p>
        </w:tc>
        <w:tc>
          <w:tcPr>
            <w:tcW w:w="1276" w:type="dxa"/>
            <w:vAlign w:val="bottom"/>
          </w:tcPr>
          <w:p w:rsidR="005A3364" w:rsidRPr="003721FB" w:rsidRDefault="005A3364" w:rsidP="00817CD4">
            <w:pPr>
              <w:tabs>
                <w:tab w:val="decimal" w:pos="1021"/>
              </w:tabs>
              <w:rPr>
                <w:rFonts w:ascii="Arial" w:hAnsi="Arial" w:cs="Arial"/>
                <w:b/>
                <w:sz w:val="20"/>
              </w:rPr>
            </w:pPr>
          </w:p>
        </w:tc>
        <w:tc>
          <w:tcPr>
            <w:tcW w:w="1700" w:type="dxa"/>
            <w:vAlign w:val="bottom"/>
          </w:tcPr>
          <w:p w:rsidR="00382765" w:rsidRDefault="00382765" w:rsidP="006C4961">
            <w:pPr>
              <w:tabs>
                <w:tab w:val="decimal" w:pos="1021"/>
              </w:tabs>
              <w:jc w:val="center"/>
              <w:rPr>
                <w:rFonts w:ascii="Arial" w:hAnsi="Arial" w:cs="Arial"/>
                <w:sz w:val="20"/>
              </w:rPr>
            </w:pPr>
          </w:p>
        </w:tc>
        <w:tc>
          <w:tcPr>
            <w:tcW w:w="1276" w:type="dxa"/>
            <w:vAlign w:val="bottom"/>
          </w:tcPr>
          <w:p w:rsidR="00382765" w:rsidRDefault="00382765" w:rsidP="006C4961">
            <w:pPr>
              <w:tabs>
                <w:tab w:val="decimal" w:pos="1168"/>
              </w:tabs>
              <w:jc w:val="right"/>
              <w:rPr>
                <w:rFonts w:ascii="Arial" w:hAnsi="Arial" w:cs="Arial"/>
                <w:b/>
                <w:sz w:val="20"/>
              </w:rPr>
            </w:pPr>
          </w:p>
        </w:tc>
        <w:tc>
          <w:tcPr>
            <w:tcW w:w="851" w:type="dxa"/>
            <w:vAlign w:val="bottom"/>
          </w:tcPr>
          <w:p w:rsidR="00382765" w:rsidRDefault="00382765" w:rsidP="006C4961">
            <w:pPr>
              <w:tabs>
                <w:tab w:val="decimal" w:pos="1021"/>
              </w:tabs>
              <w:jc w:val="right"/>
              <w:rPr>
                <w:rFonts w:ascii="Arial" w:hAnsi="Arial" w:cs="Arial"/>
                <w:sz w:val="20"/>
              </w:rPr>
            </w:pPr>
          </w:p>
        </w:tc>
        <w:tc>
          <w:tcPr>
            <w:tcW w:w="992" w:type="dxa"/>
            <w:vAlign w:val="bottom"/>
          </w:tcPr>
          <w:p w:rsidR="00382765" w:rsidRDefault="00382765" w:rsidP="006C4961">
            <w:pPr>
              <w:tabs>
                <w:tab w:val="decimal" w:pos="776"/>
              </w:tabs>
              <w:jc w:val="right"/>
              <w:rPr>
                <w:rFonts w:ascii="Arial" w:hAnsi="Arial" w:cs="Arial"/>
                <w:sz w:val="20"/>
              </w:rPr>
            </w:pPr>
          </w:p>
        </w:tc>
      </w:tr>
      <w:tr w:rsidR="005A3364" w:rsidRPr="003721FB" w:rsidTr="00512D75">
        <w:tc>
          <w:tcPr>
            <w:tcW w:w="3510" w:type="dxa"/>
          </w:tcPr>
          <w:p w:rsidR="005A3364" w:rsidRPr="003721FB" w:rsidRDefault="005A3364" w:rsidP="00F66ADC">
            <w:pPr>
              <w:jc w:val="left"/>
              <w:rPr>
                <w:rFonts w:ascii="Arial" w:hAnsi="Arial" w:cs="Arial"/>
                <w:sz w:val="20"/>
              </w:rPr>
            </w:pPr>
          </w:p>
          <w:p w:rsidR="005A3364" w:rsidRPr="003721FB" w:rsidRDefault="005375C6" w:rsidP="00F66ADC">
            <w:pPr>
              <w:jc w:val="left"/>
              <w:rPr>
                <w:rFonts w:ascii="Arial" w:hAnsi="Arial" w:cs="Arial"/>
                <w:sz w:val="20"/>
              </w:rPr>
            </w:pPr>
            <w:r w:rsidRPr="006C4961">
              <w:rPr>
                <w:rFonts w:ascii="Arial" w:hAnsi="Arial" w:cs="Arial"/>
                <w:sz w:val="20"/>
              </w:rPr>
              <w:t>Gift Aid</w:t>
            </w:r>
          </w:p>
        </w:tc>
        <w:tc>
          <w:tcPr>
            <w:tcW w:w="284" w:type="dxa"/>
            <w:vAlign w:val="bottom"/>
          </w:tcPr>
          <w:p w:rsidR="005A3364" w:rsidRPr="003721FB" w:rsidRDefault="005A3364" w:rsidP="00817CD4">
            <w:pPr>
              <w:tabs>
                <w:tab w:val="decimal" w:pos="1021"/>
              </w:tabs>
              <w:rPr>
                <w:rFonts w:ascii="Arial" w:hAnsi="Arial" w:cs="Arial"/>
                <w:sz w:val="20"/>
              </w:rPr>
            </w:pPr>
          </w:p>
        </w:tc>
        <w:tc>
          <w:tcPr>
            <w:tcW w:w="284" w:type="dxa"/>
            <w:vAlign w:val="bottom"/>
          </w:tcPr>
          <w:p w:rsidR="005A3364" w:rsidRPr="003721FB" w:rsidRDefault="005A3364" w:rsidP="00817CD4">
            <w:pPr>
              <w:tabs>
                <w:tab w:val="decimal" w:pos="1168"/>
              </w:tabs>
              <w:rPr>
                <w:rFonts w:ascii="Arial" w:hAnsi="Arial" w:cs="Arial"/>
                <w:b/>
                <w:sz w:val="20"/>
              </w:rPr>
            </w:pPr>
          </w:p>
        </w:tc>
        <w:tc>
          <w:tcPr>
            <w:tcW w:w="1276" w:type="dxa"/>
            <w:vAlign w:val="bottom"/>
          </w:tcPr>
          <w:p w:rsidR="005A3364" w:rsidRPr="003721FB" w:rsidRDefault="005A3364" w:rsidP="00817CD4">
            <w:pPr>
              <w:tabs>
                <w:tab w:val="decimal" w:pos="1021"/>
              </w:tabs>
              <w:rPr>
                <w:rFonts w:ascii="Arial" w:hAnsi="Arial" w:cs="Arial"/>
                <w:b/>
                <w:sz w:val="20"/>
              </w:rPr>
            </w:pPr>
          </w:p>
        </w:tc>
        <w:tc>
          <w:tcPr>
            <w:tcW w:w="1700" w:type="dxa"/>
            <w:vAlign w:val="bottom"/>
          </w:tcPr>
          <w:p w:rsidR="00382765" w:rsidRDefault="00382765" w:rsidP="006C4961">
            <w:pPr>
              <w:tabs>
                <w:tab w:val="decimal" w:pos="1021"/>
              </w:tabs>
              <w:jc w:val="center"/>
              <w:rPr>
                <w:rFonts w:ascii="Arial" w:hAnsi="Arial" w:cs="Arial"/>
                <w:sz w:val="20"/>
              </w:rPr>
            </w:pPr>
          </w:p>
        </w:tc>
        <w:tc>
          <w:tcPr>
            <w:tcW w:w="1276" w:type="dxa"/>
            <w:vAlign w:val="bottom"/>
          </w:tcPr>
          <w:p w:rsidR="00382765" w:rsidRDefault="005375C6" w:rsidP="006C4961">
            <w:pPr>
              <w:tabs>
                <w:tab w:val="decimal" w:pos="1168"/>
              </w:tabs>
              <w:jc w:val="right"/>
              <w:rPr>
                <w:rFonts w:ascii="Arial" w:hAnsi="Arial" w:cs="Arial"/>
                <w:b/>
                <w:sz w:val="20"/>
              </w:rPr>
            </w:pPr>
            <w:r w:rsidRPr="006C4961">
              <w:rPr>
                <w:rFonts w:ascii="Arial" w:hAnsi="Arial" w:cs="Arial"/>
                <w:b/>
                <w:sz w:val="20"/>
              </w:rPr>
              <w:t>-</w:t>
            </w:r>
          </w:p>
        </w:tc>
        <w:tc>
          <w:tcPr>
            <w:tcW w:w="851" w:type="dxa"/>
            <w:vAlign w:val="bottom"/>
          </w:tcPr>
          <w:p w:rsidR="00382765" w:rsidRDefault="00382765" w:rsidP="006C4961">
            <w:pPr>
              <w:tabs>
                <w:tab w:val="decimal" w:pos="1021"/>
              </w:tabs>
              <w:jc w:val="right"/>
              <w:rPr>
                <w:rFonts w:ascii="Arial" w:hAnsi="Arial" w:cs="Arial"/>
                <w:sz w:val="20"/>
              </w:rPr>
            </w:pPr>
          </w:p>
        </w:tc>
        <w:tc>
          <w:tcPr>
            <w:tcW w:w="992" w:type="dxa"/>
            <w:vAlign w:val="bottom"/>
          </w:tcPr>
          <w:p w:rsidR="00382765" w:rsidRDefault="005375C6" w:rsidP="006C4961">
            <w:pPr>
              <w:tabs>
                <w:tab w:val="decimal" w:pos="776"/>
              </w:tabs>
              <w:jc w:val="right"/>
              <w:rPr>
                <w:rFonts w:ascii="Arial" w:hAnsi="Arial" w:cs="Arial"/>
                <w:sz w:val="20"/>
              </w:rPr>
            </w:pPr>
            <w:r w:rsidRPr="006C4961">
              <w:rPr>
                <w:rFonts w:ascii="Arial" w:hAnsi="Arial" w:cs="Arial"/>
                <w:sz w:val="20"/>
              </w:rPr>
              <w:t>50</w:t>
            </w:r>
          </w:p>
        </w:tc>
      </w:tr>
      <w:tr w:rsidR="005A3364" w:rsidRPr="003721FB" w:rsidTr="00512D75">
        <w:tc>
          <w:tcPr>
            <w:tcW w:w="3510" w:type="dxa"/>
          </w:tcPr>
          <w:p w:rsidR="005A3364" w:rsidRPr="003721FB" w:rsidRDefault="005A3364" w:rsidP="00F66ADC">
            <w:pPr>
              <w:jc w:val="left"/>
              <w:rPr>
                <w:rFonts w:ascii="Arial" w:hAnsi="Arial" w:cs="Arial"/>
                <w:sz w:val="20"/>
              </w:rPr>
            </w:pPr>
          </w:p>
        </w:tc>
        <w:tc>
          <w:tcPr>
            <w:tcW w:w="284" w:type="dxa"/>
          </w:tcPr>
          <w:p w:rsidR="005A3364" w:rsidRPr="003721FB" w:rsidRDefault="005A3364" w:rsidP="00F66ADC">
            <w:pPr>
              <w:tabs>
                <w:tab w:val="decimal" w:pos="1021"/>
              </w:tabs>
              <w:rPr>
                <w:rFonts w:ascii="Arial" w:hAnsi="Arial" w:cs="Arial"/>
                <w:sz w:val="20"/>
              </w:rPr>
            </w:pPr>
          </w:p>
        </w:tc>
        <w:tc>
          <w:tcPr>
            <w:tcW w:w="284" w:type="dxa"/>
            <w:vAlign w:val="bottom"/>
          </w:tcPr>
          <w:p w:rsidR="005A3364" w:rsidRPr="003721FB" w:rsidRDefault="005A3364" w:rsidP="00817CD4">
            <w:pPr>
              <w:tabs>
                <w:tab w:val="decimal" w:pos="1168"/>
              </w:tabs>
              <w:jc w:val="right"/>
              <w:rPr>
                <w:rFonts w:ascii="Arial" w:hAnsi="Arial" w:cs="Arial"/>
                <w:b/>
                <w:sz w:val="20"/>
              </w:rPr>
            </w:pPr>
          </w:p>
        </w:tc>
        <w:tc>
          <w:tcPr>
            <w:tcW w:w="1276" w:type="dxa"/>
            <w:vAlign w:val="bottom"/>
          </w:tcPr>
          <w:p w:rsidR="005A3364" w:rsidRPr="003721FB" w:rsidRDefault="005A3364" w:rsidP="00F66ADC">
            <w:pPr>
              <w:tabs>
                <w:tab w:val="decimal" w:pos="1021"/>
              </w:tabs>
              <w:jc w:val="right"/>
              <w:rPr>
                <w:rFonts w:ascii="Arial" w:hAnsi="Arial" w:cs="Arial"/>
                <w:b/>
                <w:sz w:val="20"/>
              </w:rPr>
            </w:pPr>
          </w:p>
        </w:tc>
        <w:tc>
          <w:tcPr>
            <w:tcW w:w="1700" w:type="dxa"/>
            <w:vAlign w:val="bottom"/>
          </w:tcPr>
          <w:p w:rsidR="00382765" w:rsidRDefault="00382765" w:rsidP="006C4961">
            <w:pPr>
              <w:tabs>
                <w:tab w:val="decimal" w:pos="1021"/>
              </w:tabs>
              <w:jc w:val="center"/>
              <w:rPr>
                <w:rFonts w:ascii="Arial" w:hAnsi="Arial" w:cs="Arial"/>
                <w:sz w:val="20"/>
              </w:rPr>
            </w:pPr>
          </w:p>
        </w:tc>
        <w:tc>
          <w:tcPr>
            <w:tcW w:w="1276" w:type="dxa"/>
            <w:vAlign w:val="bottom"/>
          </w:tcPr>
          <w:p w:rsidR="005A3364" w:rsidRPr="003721FB" w:rsidRDefault="005375C6" w:rsidP="008A2862">
            <w:pPr>
              <w:tabs>
                <w:tab w:val="decimal" w:pos="1168"/>
              </w:tabs>
              <w:jc w:val="right"/>
              <w:rPr>
                <w:rFonts w:ascii="Arial" w:hAnsi="Arial" w:cs="Arial"/>
                <w:b/>
                <w:sz w:val="20"/>
              </w:rPr>
            </w:pPr>
            <w:r w:rsidRPr="006C4961">
              <w:rPr>
                <w:rFonts w:ascii="Arial" w:hAnsi="Arial" w:cs="Arial"/>
                <w:b/>
                <w:sz w:val="20"/>
              </w:rPr>
              <w:t>_______</w:t>
            </w:r>
          </w:p>
        </w:tc>
        <w:tc>
          <w:tcPr>
            <w:tcW w:w="851" w:type="dxa"/>
            <w:vAlign w:val="bottom"/>
          </w:tcPr>
          <w:p w:rsidR="005A3364" w:rsidRPr="003721FB" w:rsidRDefault="005A3364" w:rsidP="008A2862">
            <w:pPr>
              <w:tabs>
                <w:tab w:val="decimal" w:pos="1021"/>
              </w:tabs>
              <w:jc w:val="right"/>
              <w:rPr>
                <w:rFonts w:ascii="Arial" w:hAnsi="Arial" w:cs="Arial"/>
                <w:sz w:val="20"/>
              </w:rPr>
            </w:pPr>
          </w:p>
        </w:tc>
        <w:tc>
          <w:tcPr>
            <w:tcW w:w="992" w:type="dxa"/>
            <w:vAlign w:val="bottom"/>
          </w:tcPr>
          <w:p w:rsidR="005A3364" w:rsidRPr="003721FB" w:rsidRDefault="005375C6" w:rsidP="008A2862">
            <w:pPr>
              <w:tabs>
                <w:tab w:val="decimal" w:pos="776"/>
              </w:tabs>
              <w:jc w:val="right"/>
              <w:rPr>
                <w:rFonts w:ascii="Arial" w:hAnsi="Arial" w:cs="Arial"/>
                <w:sz w:val="20"/>
              </w:rPr>
            </w:pPr>
            <w:r w:rsidRPr="006C4961">
              <w:rPr>
                <w:rFonts w:ascii="Arial" w:hAnsi="Arial" w:cs="Arial"/>
                <w:sz w:val="20"/>
              </w:rPr>
              <w:t>_______</w:t>
            </w:r>
          </w:p>
        </w:tc>
      </w:tr>
      <w:tr w:rsidR="005A3364" w:rsidRPr="003721FB" w:rsidTr="00512D75">
        <w:tc>
          <w:tcPr>
            <w:tcW w:w="3510" w:type="dxa"/>
          </w:tcPr>
          <w:p w:rsidR="005A3364" w:rsidRPr="003721FB" w:rsidRDefault="005375C6" w:rsidP="00817CD4">
            <w:pPr>
              <w:jc w:val="left"/>
              <w:rPr>
                <w:rFonts w:ascii="Arial" w:hAnsi="Arial" w:cs="Arial"/>
                <w:b/>
                <w:sz w:val="20"/>
              </w:rPr>
            </w:pPr>
            <w:r w:rsidRPr="006C4961">
              <w:rPr>
                <w:rFonts w:ascii="Arial" w:hAnsi="Arial" w:cs="Arial"/>
                <w:b/>
                <w:sz w:val="20"/>
              </w:rPr>
              <w:t>Surplus on ordinary activities before taxation</w:t>
            </w:r>
          </w:p>
        </w:tc>
        <w:tc>
          <w:tcPr>
            <w:tcW w:w="284" w:type="dxa"/>
            <w:vAlign w:val="bottom"/>
          </w:tcPr>
          <w:p w:rsidR="005A3364" w:rsidRPr="003721FB" w:rsidRDefault="005A3364" w:rsidP="00F66ADC">
            <w:pPr>
              <w:tabs>
                <w:tab w:val="decimal" w:pos="1021"/>
              </w:tabs>
              <w:rPr>
                <w:rFonts w:ascii="Arial" w:hAnsi="Arial" w:cs="Arial"/>
                <w:sz w:val="20"/>
              </w:rPr>
            </w:pPr>
          </w:p>
        </w:tc>
        <w:tc>
          <w:tcPr>
            <w:tcW w:w="284" w:type="dxa"/>
            <w:vAlign w:val="bottom"/>
          </w:tcPr>
          <w:p w:rsidR="005A3364" w:rsidRPr="003721FB" w:rsidRDefault="005A3364" w:rsidP="00817CD4">
            <w:pPr>
              <w:tabs>
                <w:tab w:val="decimal" w:pos="1168"/>
              </w:tabs>
              <w:rPr>
                <w:rFonts w:ascii="Arial" w:hAnsi="Arial" w:cs="Arial"/>
                <w:b/>
                <w:sz w:val="20"/>
              </w:rPr>
            </w:pPr>
          </w:p>
        </w:tc>
        <w:tc>
          <w:tcPr>
            <w:tcW w:w="1276" w:type="dxa"/>
            <w:vAlign w:val="bottom"/>
          </w:tcPr>
          <w:p w:rsidR="005A3364" w:rsidRPr="003721FB" w:rsidRDefault="005A3364" w:rsidP="00F66ADC">
            <w:pPr>
              <w:tabs>
                <w:tab w:val="decimal" w:pos="1021"/>
              </w:tabs>
              <w:rPr>
                <w:rFonts w:ascii="Arial" w:hAnsi="Arial" w:cs="Arial"/>
                <w:b/>
                <w:sz w:val="20"/>
              </w:rPr>
            </w:pPr>
          </w:p>
        </w:tc>
        <w:tc>
          <w:tcPr>
            <w:tcW w:w="1700" w:type="dxa"/>
            <w:vAlign w:val="bottom"/>
          </w:tcPr>
          <w:p w:rsidR="00382765" w:rsidRDefault="00382765" w:rsidP="006C4961">
            <w:pPr>
              <w:tabs>
                <w:tab w:val="decimal" w:pos="1021"/>
              </w:tabs>
              <w:jc w:val="center"/>
              <w:rPr>
                <w:rFonts w:ascii="Arial" w:hAnsi="Arial" w:cs="Arial"/>
                <w:sz w:val="20"/>
              </w:rPr>
            </w:pPr>
          </w:p>
        </w:tc>
        <w:tc>
          <w:tcPr>
            <w:tcW w:w="1276" w:type="dxa"/>
            <w:vAlign w:val="bottom"/>
          </w:tcPr>
          <w:p w:rsidR="00382765" w:rsidRDefault="005375C6" w:rsidP="006C4961">
            <w:pPr>
              <w:tabs>
                <w:tab w:val="decimal" w:pos="1168"/>
              </w:tabs>
              <w:jc w:val="right"/>
              <w:rPr>
                <w:rFonts w:ascii="Arial" w:hAnsi="Arial" w:cs="Arial"/>
                <w:b/>
                <w:sz w:val="20"/>
              </w:rPr>
            </w:pPr>
            <w:r w:rsidRPr="006C4961">
              <w:rPr>
                <w:rFonts w:ascii="Arial" w:hAnsi="Arial" w:cs="Arial"/>
                <w:b/>
                <w:sz w:val="20"/>
              </w:rPr>
              <w:t>11,2</w:t>
            </w:r>
            <w:r w:rsidR="00C54263">
              <w:rPr>
                <w:rFonts w:ascii="Arial" w:hAnsi="Arial" w:cs="Arial"/>
                <w:b/>
                <w:sz w:val="20"/>
              </w:rPr>
              <w:t>80</w:t>
            </w:r>
          </w:p>
        </w:tc>
        <w:tc>
          <w:tcPr>
            <w:tcW w:w="851" w:type="dxa"/>
            <w:vAlign w:val="bottom"/>
          </w:tcPr>
          <w:p w:rsidR="00382765" w:rsidRDefault="00382765" w:rsidP="006C4961">
            <w:pPr>
              <w:tabs>
                <w:tab w:val="decimal" w:pos="1021"/>
              </w:tabs>
              <w:jc w:val="right"/>
              <w:rPr>
                <w:rFonts w:ascii="Arial" w:hAnsi="Arial" w:cs="Arial"/>
                <w:sz w:val="20"/>
              </w:rPr>
            </w:pPr>
          </w:p>
        </w:tc>
        <w:tc>
          <w:tcPr>
            <w:tcW w:w="992" w:type="dxa"/>
            <w:vAlign w:val="bottom"/>
          </w:tcPr>
          <w:p w:rsidR="00382765" w:rsidRDefault="005375C6" w:rsidP="006C4961">
            <w:pPr>
              <w:tabs>
                <w:tab w:val="decimal" w:pos="776"/>
              </w:tabs>
              <w:jc w:val="right"/>
              <w:rPr>
                <w:rFonts w:ascii="Arial" w:hAnsi="Arial" w:cs="Arial"/>
                <w:sz w:val="20"/>
              </w:rPr>
            </w:pPr>
            <w:r w:rsidRPr="006C4961">
              <w:rPr>
                <w:rFonts w:ascii="Arial" w:hAnsi="Arial" w:cs="Arial"/>
                <w:sz w:val="20"/>
              </w:rPr>
              <w:t>11,465</w:t>
            </w:r>
          </w:p>
        </w:tc>
      </w:tr>
      <w:tr w:rsidR="005A3364" w:rsidRPr="003721FB" w:rsidTr="00512D75">
        <w:tc>
          <w:tcPr>
            <w:tcW w:w="3510" w:type="dxa"/>
          </w:tcPr>
          <w:p w:rsidR="005A3364" w:rsidRPr="003721FB" w:rsidRDefault="005A3364" w:rsidP="00F66ADC">
            <w:pPr>
              <w:jc w:val="left"/>
              <w:rPr>
                <w:rFonts w:ascii="Arial" w:hAnsi="Arial" w:cs="Arial"/>
                <w:sz w:val="20"/>
              </w:rPr>
            </w:pPr>
          </w:p>
        </w:tc>
        <w:tc>
          <w:tcPr>
            <w:tcW w:w="284" w:type="dxa"/>
            <w:vAlign w:val="bottom"/>
          </w:tcPr>
          <w:p w:rsidR="005A3364" w:rsidRPr="003721FB" w:rsidRDefault="005A3364" w:rsidP="00F66ADC">
            <w:pPr>
              <w:tabs>
                <w:tab w:val="decimal" w:pos="1021"/>
              </w:tabs>
              <w:rPr>
                <w:rFonts w:ascii="Arial" w:hAnsi="Arial" w:cs="Arial"/>
                <w:sz w:val="20"/>
              </w:rPr>
            </w:pPr>
          </w:p>
        </w:tc>
        <w:tc>
          <w:tcPr>
            <w:tcW w:w="284" w:type="dxa"/>
            <w:vAlign w:val="bottom"/>
          </w:tcPr>
          <w:p w:rsidR="005A3364" w:rsidRPr="003721FB" w:rsidRDefault="005A3364" w:rsidP="00817CD4">
            <w:pPr>
              <w:tabs>
                <w:tab w:val="decimal" w:pos="1168"/>
              </w:tabs>
              <w:rPr>
                <w:rFonts w:ascii="Arial" w:hAnsi="Arial" w:cs="Arial"/>
                <w:b/>
                <w:sz w:val="20"/>
              </w:rPr>
            </w:pPr>
          </w:p>
        </w:tc>
        <w:tc>
          <w:tcPr>
            <w:tcW w:w="1276" w:type="dxa"/>
            <w:vAlign w:val="bottom"/>
          </w:tcPr>
          <w:p w:rsidR="005A3364" w:rsidRPr="003721FB" w:rsidRDefault="005A3364" w:rsidP="00F66ADC">
            <w:pPr>
              <w:tabs>
                <w:tab w:val="decimal" w:pos="1021"/>
              </w:tabs>
              <w:rPr>
                <w:rFonts w:ascii="Arial" w:hAnsi="Arial" w:cs="Arial"/>
                <w:b/>
                <w:sz w:val="20"/>
              </w:rPr>
            </w:pPr>
          </w:p>
        </w:tc>
        <w:tc>
          <w:tcPr>
            <w:tcW w:w="1700" w:type="dxa"/>
            <w:vAlign w:val="bottom"/>
          </w:tcPr>
          <w:p w:rsidR="00382765" w:rsidRDefault="00382765" w:rsidP="006C4961">
            <w:pPr>
              <w:tabs>
                <w:tab w:val="decimal" w:pos="1021"/>
              </w:tabs>
              <w:jc w:val="center"/>
              <w:rPr>
                <w:rFonts w:ascii="Arial" w:hAnsi="Arial" w:cs="Arial"/>
                <w:sz w:val="20"/>
              </w:rPr>
            </w:pPr>
          </w:p>
        </w:tc>
        <w:tc>
          <w:tcPr>
            <w:tcW w:w="1276" w:type="dxa"/>
            <w:vAlign w:val="bottom"/>
          </w:tcPr>
          <w:p w:rsidR="00382765" w:rsidRDefault="00382765" w:rsidP="006C4961">
            <w:pPr>
              <w:tabs>
                <w:tab w:val="decimal" w:pos="1168"/>
              </w:tabs>
              <w:jc w:val="right"/>
              <w:rPr>
                <w:rFonts w:ascii="Arial" w:hAnsi="Arial" w:cs="Arial"/>
                <w:b/>
                <w:sz w:val="20"/>
              </w:rPr>
            </w:pPr>
          </w:p>
        </w:tc>
        <w:tc>
          <w:tcPr>
            <w:tcW w:w="851" w:type="dxa"/>
            <w:vAlign w:val="bottom"/>
          </w:tcPr>
          <w:p w:rsidR="00382765" w:rsidRDefault="00382765" w:rsidP="006C4961">
            <w:pPr>
              <w:tabs>
                <w:tab w:val="decimal" w:pos="1021"/>
              </w:tabs>
              <w:jc w:val="right"/>
              <w:rPr>
                <w:rFonts w:ascii="Arial" w:hAnsi="Arial" w:cs="Arial"/>
                <w:sz w:val="20"/>
              </w:rPr>
            </w:pPr>
          </w:p>
        </w:tc>
        <w:tc>
          <w:tcPr>
            <w:tcW w:w="992" w:type="dxa"/>
            <w:vAlign w:val="bottom"/>
          </w:tcPr>
          <w:p w:rsidR="00382765" w:rsidRDefault="00382765" w:rsidP="006C4961">
            <w:pPr>
              <w:tabs>
                <w:tab w:val="decimal" w:pos="776"/>
              </w:tabs>
              <w:jc w:val="right"/>
              <w:rPr>
                <w:rFonts w:ascii="Arial" w:hAnsi="Arial" w:cs="Arial"/>
                <w:sz w:val="20"/>
              </w:rPr>
            </w:pPr>
          </w:p>
        </w:tc>
      </w:tr>
      <w:tr w:rsidR="005A3364" w:rsidRPr="003721FB" w:rsidTr="00512D75">
        <w:tc>
          <w:tcPr>
            <w:tcW w:w="3510" w:type="dxa"/>
          </w:tcPr>
          <w:p w:rsidR="005A3364" w:rsidRPr="003721FB" w:rsidRDefault="005375C6" w:rsidP="00F66ADC">
            <w:pPr>
              <w:jc w:val="left"/>
              <w:rPr>
                <w:rFonts w:ascii="Arial" w:hAnsi="Arial" w:cs="Arial"/>
                <w:sz w:val="20"/>
              </w:rPr>
            </w:pPr>
            <w:r w:rsidRPr="006C4961">
              <w:rPr>
                <w:rFonts w:ascii="Arial" w:hAnsi="Arial" w:cs="Arial"/>
                <w:sz w:val="20"/>
              </w:rPr>
              <w:t>Taxation on surplus on</w:t>
            </w:r>
          </w:p>
          <w:p w:rsidR="005A3364" w:rsidRPr="003721FB" w:rsidRDefault="005375C6" w:rsidP="00F66ADC">
            <w:pPr>
              <w:jc w:val="left"/>
              <w:rPr>
                <w:rFonts w:ascii="Arial" w:hAnsi="Arial" w:cs="Arial"/>
                <w:b/>
                <w:sz w:val="20"/>
              </w:rPr>
            </w:pPr>
            <w:r w:rsidRPr="006C4961">
              <w:rPr>
                <w:rFonts w:ascii="Arial" w:hAnsi="Arial" w:cs="Arial"/>
                <w:sz w:val="20"/>
              </w:rPr>
              <w:t>ordinary activities</w:t>
            </w:r>
          </w:p>
        </w:tc>
        <w:tc>
          <w:tcPr>
            <w:tcW w:w="284" w:type="dxa"/>
            <w:vAlign w:val="bottom"/>
          </w:tcPr>
          <w:p w:rsidR="005A3364" w:rsidRPr="003721FB" w:rsidRDefault="005A3364" w:rsidP="00F66ADC">
            <w:pPr>
              <w:tabs>
                <w:tab w:val="decimal" w:pos="1021"/>
              </w:tabs>
              <w:rPr>
                <w:rFonts w:ascii="Arial" w:hAnsi="Arial" w:cs="Arial"/>
                <w:sz w:val="20"/>
              </w:rPr>
            </w:pPr>
          </w:p>
        </w:tc>
        <w:tc>
          <w:tcPr>
            <w:tcW w:w="284" w:type="dxa"/>
            <w:vAlign w:val="bottom"/>
          </w:tcPr>
          <w:p w:rsidR="005A3364" w:rsidRPr="003721FB" w:rsidRDefault="005A3364" w:rsidP="00817CD4">
            <w:pPr>
              <w:tabs>
                <w:tab w:val="decimal" w:pos="1168"/>
              </w:tabs>
              <w:rPr>
                <w:rFonts w:ascii="Arial" w:hAnsi="Arial" w:cs="Arial"/>
                <w:b/>
                <w:sz w:val="20"/>
              </w:rPr>
            </w:pPr>
          </w:p>
        </w:tc>
        <w:tc>
          <w:tcPr>
            <w:tcW w:w="1276" w:type="dxa"/>
            <w:vAlign w:val="bottom"/>
          </w:tcPr>
          <w:p w:rsidR="005A3364" w:rsidRPr="003721FB" w:rsidRDefault="005A3364" w:rsidP="00F66ADC">
            <w:pPr>
              <w:tabs>
                <w:tab w:val="decimal" w:pos="1021"/>
              </w:tabs>
              <w:rPr>
                <w:rFonts w:ascii="Arial" w:hAnsi="Arial" w:cs="Arial"/>
                <w:b/>
                <w:sz w:val="20"/>
              </w:rPr>
            </w:pPr>
          </w:p>
        </w:tc>
        <w:tc>
          <w:tcPr>
            <w:tcW w:w="1700" w:type="dxa"/>
            <w:vAlign w:val="bottom"/>
          </w:tcPr>
          <w:p w:rsidR="00382765" w:rsidRDefault="005375C6" w:rsidP="006C4961">
            <w:pPr>
              <w:tabs>
                <w:tab w:val="decimal" w:pos="1021"/>
              </w:tabs>
              <w:jc w:val="center"/>
              <w:rPr>
                <w:rFonts w:ascii="Arial" w:hAnsi="Arial" w:cs="Arial"/>
                <w:sz w:val="20"/>
              </w:rPr>
            </w:pPr>
            <w:r w:rsidRPr="006C4961">
              <w:rPr>
                <w:rFonts w:ascii="Arial" w:hAnsi="Arial" w:cs="Arial"/>
                <w:sz w:val="20"/>
              </w:rPr>
              <w:t>11</w:t>
            </w:r>
          </w:p>
        </w:tc>
        <w:tc>
          <w:tcPr>
            <w:tcW w:w="1276" w:type="dxa"/>
            <w:vAlign w:val="bottom"/>
          </w:tcPr>
          <w:p w:rsidR="00382765" w:rsidRDefault="005375C6" w:rsidP="006C4961">
            <w:pPr>
              <w:tabs>
                <w:tab w:val="decimal" w:pos="1168"/>
              </w:tabs>
              <w:jc w:val="right"/>
              <w:rPr>
                <w:rFonts w:ascii="Arial" w:hAnsi="Arial" w:cs="Arial"/>
                <w:b/>
                <w:sz w:val="20"/>
              </w:rPr>
            </w:pPr>
            <w:r w:rsidRPr="006C4961">
              <w:rPr>
                <w:rFonts w:ascii="Arial" w:hAnsi="Arial" w:cs="Arial"/>
                <w:b/>
                <w:sz w:val="20"/>
              </w:rPr>
              <w:t>(</w:t>
            </w:r>
            <w:r w:rsidR="009B7DF6">
              <w:rPr>
                <w:rFonts w:ascii="Arial" w:hAnsi="Arial" w:cs="Arial"/>
                <w:b/>
                <w:sz w:val="20"/>
              </w:rPr>
              <w:t>17</w:t>
            </w:r>
            <w:r w:rsidRPr="006C4961">
              <w:rPr>
                <w:rFonts w:ascii="Arial" w:hAnsi="Arial" w:cs="Arial"/>
                <w:b/>
                <w:sz w:val="20"/>
              </w:rPr>
              <w:t>)</w:t>
            </w:r>
          </w:p>
        </w:tc>
        <w:tc>
          <w:tcPr>
            <w:tcW w:w="851" w:type="dxa"/>
            <w:vAlign w:val="bottom"/>
          </w:tcPr>
          <w:p w:rsidR="00382765" w:rsidRDefault="00382765" w:rsidP="006C4961">
            <w:pPr>
              <w:tabs>
                <w:tab w:val="decimal" w:pos="1021"/>
              </w:tabs>
              <w:jc w:val="right"/>
              <w:rPr>
                <w:rFonts w:ascii="Arial" w:hAnsi="Arial" w:cs="Arial"/>
                <w:sz w:val="20"/>
              </w:rPr>
            </w:pPr>
          </w:p>
        </w:tc>
        <w:tc>
          <w:tcPr>
            <w:tcW w:w="992" w:type="dxa"/>
            <w:vAlign w:val="bottom"/>
          </w:tcPr>
          <w:p w:rsidR="00382765" w:rsidRDefault="005375C6" w:rsidP="006C4961">
            <w:pPr>
              <w:tabs>
                <w:tab w:val="decimal" w:pos="776"/>
              </w:tabs>
              <w:jc w:val="right"/>
              <w:rPr>
                <w:rFonts w:ascii="Arial" w:hAnsi="Arial" w:cs="Arial"/>
                <w:sz w:val="20"/>
              </w:rPr>
            </w:pPr>
            <w:r w:rsidRPr="006C4961">
              <w:rPr>
                <w:rFonts w:ascii="Arial" w:hAnsi="Arial" w:cs="Arial"/>
                <w:sz w:val="20"/>
              </w:rPr>
              <w:t>(19)</w:t>
            </w:r>
          </w:p>
        </w:tc>
      </w:tr>
      <w:tr w:rsidR="005A3364" w:rsidRPr="003721FB" w:rsidTr="00512D75">
        <w:tc>
          <w:tcPr>
            <w:tcW w:w="3510" w:type="dxa"/>
          </w:tcPr>
          <w:p w:rsidR="005A3364" w:rsidRPr="003721FB" w:rsidRDefault="005A3364" w:rsidP="00F66ADC">
            <w:pPr>
              <w:jc w:val="left"/>
              <w:rPr>
                <w:rFonts w:ascii="Arial" w:hAnsi="Arial" w:cs="Arial"/>
                <w:sz w:val="20"/>
              </w:rPr>
            </w:pPr>
          </w:p>
        </w:tc>
        <w:tc>
          <w:tcPr>
            <w:tcW w:w="284" w:type="dxa"/>
            <w:vAlign w:val="bottom"/>
          </w:tcPr>
          <w:p w:rsidR="005A3364" w:rsidRPr="003721FB" w:rsidRDefault="005A3364" w:rsidP="00F66ADC">
            <w:pPr>
              <w:tabs>
                <w:tab w:val="decimal" w:pos="1021"/>
              </w:tabs>
              <w:rPr>
                <w:rFonts w:ascii="Arial" w:hAnsi="Arial" w:cs="Arial"/>
                <w:sz w:val="20"/>
              </w:rPr>
            </w:pPr>
          </w:p>
        </w:tc>
        <w:tc>
          <w:tcPr>
            <w:tcW w:w="284" w:type="dxa"/>
          </w:tcPr>
          <w:p w:rsidR="005A3364" w:rsidRPr="003721FB" w:rsidRDefault="005A3364" w:rsidP="00817CD4">
            <w:pPr>
              <w:tabs>
                <w:tab w:val="decimal" w:pos="1168"/>
              </w:tabs>
              <w:rPr>
                <w:rFonts w:ascii="Arial" w:hAnsi="Arial" w:cs="Arial"/>
                <w:b/>
                <w:sz w:val="20"/>
              </w:rPr>
            </w:pPr>
          </w:p>
        </w:tc>
        <w:tc>
          <w:tcPr>
            <w:tcW w:w="1276" w:type="dxa"/>
          </w:tcPr>
          <w:p w:rsidR="005A3364" w:rsidRPr="003721FB" w:rsidRDefault="005A3364" w:rsidP="00F66ADC">
            <w:pPr>
              <w:tabs>
                <w:tab w:val="decimal" w:pos="1021"/>
              </w:tabs>
              <w:rPr>
                <w:rFonts w:ascii="Arial" w:hAnsi="Arial" w:cs="Arial"/>
                <w:b/>
                <w:sz w:val="20"/>
              </w:rPr>
            </w:pPr>
          </w:p>
        </w:tc>
        <w:tc>
          <w:tcPr>
            <w:tcW w:w="1700" w:type="dxa"/>
          </w:tcPr>
          <w:p w:rsidR="00382765" w:rsidRDefault="00382765" w:rsidP="006C4961">
            <w:pPr>
              <w:tabs>
                <w:tab w:val="decimal" w:pos="1021"/>
              </w:tabs>
              <w:jc w:val="center"/>
              <w:rPr>
                <w:rFonts w:ascii="Arial" w:hAnsi="Arial" w:cs="Arial"/>
                <w:sz w:val="20"/>
              </w:rPr>
            </w:pPr>
          </w:p>
        </w:tc>
        <w:tc>
          <w:tcPr>
            <w:tcW w:w="1276" w:type="dxa"/>
          </w:tcPr>
          <w:p w:rsidR="00382765" w:rsidRDefault="005375C6" w:rsidP="006C4961">
            <w:pPr>
              <w:tabs>
                <w:tab w:val="decimal" w:pos="1168"/>
              </w:tabs>
              <w:jc w:val="right"/>
              <w:rPr>
                <w:rFonts w:ascii="Arial" w:hAnsi="Arial" w:cs="Arial"/>
                <w:b/>
                <w:sz w:val="20"/>
              </w:rPr>
            </w:pPr>
            <w:r w:rsidRPr="006C4961">
              <w:rPr>
                <w:rFonts w:ascii="Arial" w:hAnsi="Arial" w:cs="Arial"/>
                <w:b/>
                <w:sz w:val="20"/>
              </w:rPr>
              <w:t>_______</w:t>
            </w:r>
          </w:p>
        </w:tc>
        <w:tc>
          <w:tcPr>
            <w:tcW w:w="851" w:type="dxa"/>
          </w:tcPr>
          <w:p w:rsidR="00382765" w:rsidRDefault="00382765" w:rsidP="006C4961">
            <w:pPr>
              <w:tabs>
                <w:tab w:val="decimal" w:pos="1021"/>
              </w:tabs>
              <w:jc w:val="right"/>
              <w:rPr>
                <w:rFonts w:ascii="Arial" w:hAnsi="Arial" w:cs="Arial"/>
                <w:sz w:val="20"/>
              </w:rPr>
            </w:pPr>
          </w:p>
        </w:tc>
        <w:tc>
          <w:tcPr>
            <w:tcW w:w="992" w:type="dxa"/>
          </w:tcPr>
          <w:p w:rsidR="00382765" w:rsidRDefault="005375C6" w:rsidP="006C4961">
            <w:pPr>
              <w:tabs>
                <w:tab w:val="decimal" w:pos="776"/>
              </w:tabs>
              <w:jc w:val="right"/>
              <w:rPr>
                <w:rFonts w:ascii="Arial" w:hAnsi="Arial" w:cs="Arial"/>
                <w:sz w:val="20"/>
              </w:rPr>
            </w:pPr>
            <w:r w:rsidRPr="006C4961">
              <w:rPr>
                <w:rFonts w:ascii="Arial" w:hAnsi="Arial" w:cs="Arial"/>
                <w:sz w:val="20"/>
              </w:rPr>
              <w:t>_______</w:t>
            </w:r>
          </w:p>
        </w:tc>
      </w:tr>
      <w:tr w:rsidR="005A3364" w:rsidRPr="003721FB" w:rsidTr="00512D75">
        <w:tc>
          <w:tcPr>
            <w:tcW w:w="3510" w:type="dxa"/>
          </w:tcPr>
          <w:p w:rsidR="005A3364" w:rsidRPr="003721FB" w:rsidRDefault="005A3364" w:rsidP="00F66ADC">
            <w:pPr>
              <w:jc w:val="left"/>
              <w:rPr>
                <w:rFonts w:ascii="Arial" w:hAnsi="Arial" w:cs="Arial"/>
                <w:sz w:val="20"/>
              </w:rPr>
            </w:pPr>
          </w:p>
        </w:tc>
        <w:tc>
          <w:tcPr>
            <w:tcW w:w="284" w:type="dxa"/>
            <w:vAlign w:val="bottom"/>
          </w:tcPr>
          <w:p w:rsidR="005A3364" w:rsidRPr="003721FB" w:rsidRDefault="005A3364" w:rsidP="00F66ADC">
            <w:pPr>
              <w:tabs>
                <w:tab w:val="decimal" w:pos="1021"/>
              </w:tabs>
              <w:rPr>
                <w:rFonts w:ascii="Arial" w:hAnsi="Arial" w:cs="Arial"/>
                <w:sz w:val="20"/>
              </w:rPr>
            </w:pPr>
          </w:p>
        </w:tc>
        <w:tc>
          <w:tcPr>
            <w:tcW w:w="284" w:type="dxa"/>
          </w:tcPr>
          <w:p w:rsidR="005A3364" w:rsidRPr="003721FB" w:rsidRDefault="005A3364" w:rsidP="00817CD4">
            <w:pPr>
              <w:tabs>
                <w:tab w:val="decimal" w:pos="1168"/>
              </w:tabs>
              <w:rPr>
                <w:rFonts w:ascii="Arial" w:hAnsi="Arial" w:cs="Arial"/>
                <w:b/>
                <w:sz w:val="20"/>
              </w:rPr>
            </w:pPr>
          </w:p>
        </w:tc>
        <w:tc>
          <w:tcPr>
            <w:tcW w:w="1276" w:type="dxa"/>
          </w:tcPr>
          <w:p w:rsidR="005A3364" w:rsidRPr="003721FB" w:rsidRDefault="005A3364" w:rsidP="00F66ADC">
            <w:pPr>
              <w:tabs>
                <w:tab w:val="decimal" w:pos="1021"/>
              </w:tabs>
              <w:rPr>
                <w:rFonts w:ascii="Arial" w:hAnsi="Arial" w:cs="Arial"/>
                <w:b/>
                <w:sz w:val="20"/>
              </w:rPr>
            </w:pPr>
          </w:p>
        </w:tc>
        <w:tc>
          <w:tcPr>
            <w:tcW w:w="1700" w:type="dxa"/>
          </w:tcPr>
          <w:p w:rsidR="00382765" w:rsidRDefault="00382765" w:rsidP="006C4961">
            <w:pPr>
              <w:tabs>
                <w:tab w:val="decimal" w:pos="1021"/>
              </w:tabs>
              <w:jc w:val="center"/>
              <w:rPr>
                <w:rFonts w:ascii="Arial" w:hAnsi="Arial" w:cs="Arial"/>
                <w:sz w:val="20"/>
              </w:rPr>
            </w:pPr>
          </w:p>
        </w:tc>
        <w:tc>
          <w:tcPr>
            <w:tcW w:w="1276" w:type="dxa"/>
          </w:tcPr>
          <w:p w:rsidR="00382765" w:rsidRDefault="00382765" w:rsidP="006C4961">
            <w:pPr>
              <w:tabs>
                <w:tab w:val="decimal" w:pos="1168"/>
              </w:tabs>
              <w:jc w:val="right"/>
              <w:rPr>
                <w:rFonts w:ascii="Arial" w:hAnsi="Arial" w:cs="Arial"/>
                <w:b/>
                <w:sz w:val="20"/>
              </w:rPr>
            </w:pPr>
          </w:p>
        </w:tc>
        <w:tc>
          <w:tcPr>
            <w:tcW w:w="851" w:type="dxa"/>
          </w:tcPr>
          <w:p w:rsidR="00382765" w:rsidRDefault="00382765" w:rsidP="006C4961">
            <w:pPr>
              <w:tabs>
                <w:tab w:val="decimal" w:pos="1021"/>
              </w:tabs>
              <w:jc w:val="right"/>
              <w:rPr>
                <w:rFonts w:ascii="Arial" w:hAnsi="Arial" w:cs="Arial"/>
                <w:sz w:val="20"/>
              </w:rPr>
            </w:pPr>
          </w:p>
        </w:tc>
        <w:tc>
          <w:tcPr>
            <w:tcW w:w="992" w:type="dxa"/>
          </w:tcPr>
          <w:p w:rsidR="00382765" w:rsidRDefault="00382765" w:rsidP="006C4961">
            <w:pPr>
              <w:tabs>
                <w:tab w:val="decimal" w:pos="776"/>
              </w:tabs>
              <w:jc w:val="right"/>
              <w:rPr>
                <w:rFonts w:ascii="Arial" w:hAnsi="Arial" w:cs="Arial"/>
                <w:sz w:val="20"/>
              </w:rPr>
            </w:pPr>
          </w:p>
        </w:tc>
      </w:tr>
      <w:tr w:rsidR="005A3364" w:rsidRPr="003721FB" w:rsidTr="002873C7">
        <w:tc>
          <w:tcPr>
            <w:tcW w:w="3510" w:type="dxa"/>
          </w:tcPr>
          <w:p w:rsidR="005A3364" w:rsidRPr="003721FB" w:rsidRDefault="005375C6" w:rsidP="00F66ADC">
            <w:pPr>
              <w:jc w:val="left"/>
              <w:rPr>
                <w:rFonts w:ascii="Arial" w:hAnsi="Arial" w:cs="Arial"/>
                <w:sz w:val="20"/>
              </w:rPr>
            </w:pPr>
            <w:r w:rsidRPr="006C4961">
              <w:rPr>
                <w:rFonts w:ascii="Arial" w:hAnsi="Arial" w:cs="Arial"/>
                <w:b/>
                <w:sz w:val="20"/>
              </w:rPr>
              <w:t>Surplus for the financial year</w:t>
            </w:r>
          </w:p>
        </w:tc>
        <w:tc>
          <w:tcPr>
            <w:tcW w:w="284" w:type="dxa"/>
            <w:vAlign w:val="bottom"/>
          </w:tcPr>
          <w:p w:rsidR="005A3364" w:rsidRPr="003721FB" w:rsidRDefault="005A3364" w:rsidP="00817CD4">
            <w:pPr>
              <w:tabs>
                <w:tab w:val="decimal" w:pos="1021"/>
              </w:tabs>
              <w:rPr>
                <w:rFonts w:ascii="Arial" w:hAnsi="Arial" w:cs="Arial"/>
                <w:sz w:val="20"/>
              </w:rPr>
            </w:pPr>
          </w:p>
        </w:tc>
        <w:tc>
          <w:tcPr>
            <w:tcW w:w="284" w:type="dxa"/>
            <w:vAlign w:val="bottom"/>
          </w:tcPr>
          <w:p w:rsidR="005A3364" w:rsidRPr="003721FB" w:rsidRDefault="005A3364" w:rsidP="00817CD4">
            <w:pPr>
              <w:tabs>
                <w:tab w:val="decimal" w:pos="1168"/>
              </w:tabs>
              <w:rPr>
                <w:rFonts w:ascii="Arial" w:hAnsi="Arial" w:cs="Arial"/>
                <w:b/>
                <w:sz w:val="20"/>
              </w:rPr>
            </w:pPr>
          </w:p>
        </w:tc>
        <w:tc>
          <w:tcPr>
            <w:tcW w:w="1276" w:type="dxa"/>
            <w:vAlign w:val="bottom"/>
          </w:tcPr>
          <w:p w:rsidR="005A3364" w:rsidRPr="003721FB" w:rsidRDefault="005A3364" w:rsidP="00817CD4">
            <w:pPr>
              <w:tabs>
                <w:tab w:val="decimal" w:pos="1021"/>
              </w:tabs>
              <w:rPr>
                <w:rFonts w:ascii="Arial" w:hAnsi="Arial" w:cs="Arial"/>
                <w:b/>
                <w:sz w:val="20"/>
              </w:rPr>
            </w:pPr>
          </w:p>
        </w:tc>
        <w:tc>
          <w:tcPr>
            <w:tcW w:w="1700" w:type="dxa"/>
            <w:vAlign w:val="bottom"/>
          </w:tcPr>
          <w:p w:rsidR="00382765" w:rsidRDefault="00382765" w:rsidP="006C4961">
            <w:pPr>
              <w:tabs>
                <w:tab w:val="decimal" w:pos="1021"/>
              </w:tabs>
              <w:jc w:val="center"/>
              <w:rPr>
                <w:rFonts w:ascii="Arial" w:hAnsi="Arial" w:cs="Arial"/>
                <w:sz w:val="20"/>
              </w:rPr>
            </w:pPr>
          </w:p>
        </w:tc>
        <w:tc>
          <w:tcPr>
            <w:tcW w:w="1276" w:type="dxa"/>
            <w:vAlign w:val="bottom"/>
          </w:tcPr>
          <w:p w:rsidR="00382765" w:rsidRDefault="009B7DF6" w:rsidP="006C4961">
            <w:pPr>
              <w:tabs>
                <w:tab w:val="decimal" w:pos="1168"/>
              </w:tabs>
              <w:jc w:val="right"/>
              <w:rPr>
                <w:rFonts w:ascii="Arial" w:hAnsi="Arial" w:cs="Arial"/>
                <w:b/>
                <w:sz w:val="20"/>
              </w:rPr>
            </w:pPr>
            <w:r>
              <w:rPr>
                <w:rFonts w:ascii="Arial" w:hAnsi="Arial" w:cs="Arial"/>
                <w:b/>
                <w:sz w:val="20"/>
              </w:rPr>
              <w:t>11,263</w:t>
            </w:r>
          </w:p>
        </w:tc>
        <w:tc>
          <w:tcPr>
            <w:tcW w:w="851" w:type="dxa"/>
            <w:vAlign w:val="bottom"/>
          </w:tcPr>
          <w:p w:rsidR="00382765" w:rsidRDefault="00382765" w:rsidP="006C4961">
            <w:pPr>
              <w:tabs>
                <w:tab w:val="decimal" w:pos="1021"/>
              </w:tabs>
              <w:jc w:val="right"/>
              <w:rPr>
                <w:rFonts w:ascii="Arial" w:hAnsi="Arial" w:cs="Arial"/>
                <w:sz w:val="20"/>
              </w:rPr>
            </w:pPr>
          </w:p>
        </w:tc>
        <w:tc>
          <w:tcPr>
            <w:tcW w:w="992" w:type="dxa"/>
            <w:vAlign w:val="bottom"/>
          </w:tcPr>
          <w:p w:rsidR="00382765" w:rsidRDefault="005375C6" w:rsidP="006C4961">
            <w:pPr>
              <w:tabs>
                <w:tab w:val="decimal" w:pos="776"/>
              </w:tabs>
              <w:jc w:val="right"/>
              <w:rPr>
                <w:rFonts w:ascii="Arial" w:hAnsi="Arial" w:cs="Arial"/>
                <w:sz w:val="20"/>
              </w:rPr>
            </w:pPr>
            <w:r w:rsidRPr="006C4961">
              <w:rPr>
                <w:rFonts w:ascii="Arial" w:hAnsi="Arial" w:cs="Arial"/>
                <w:sz w:val="20"/>
              </w:rPr>
              <w:t>11,446</w:t>
            </w:r>
          </w:p>
        </w:tc>
      </w:tr>
      <w:tr w:rsidR="00814299" w:rsidRPr="003721FB" w:rsidTr="00512D75">
        <w:tc>
          <w:tcPr>
            <w:tcW w:w="3510" w:type="dxa"/>
          </w:tcPr>
          <w:p w:rsidR="00814299" w:rsidRPr="003721FB" w:rsidRDefault="00814299" w:rsidP="00F66ADC">
            <w:pPr>
              <w:jc w:val="left"/>
              <w:rPr>
                <w:rFonts w:ascii="Arial" w:hAnsi="Arial" w:cs="Arial"/>
                <w:b/>
                <w:sz w:val="20"/>
              </w:rPr>
            </w:pPr>
          </w:p>
        </w:tc>
        <w:tc>
          <w:tcPr>
            <w:tcW w:w="284" w:type="dxa"/>
            <w:vAlign w:val="bottom"/>
          </w:tcPr>
          <w:p w:rsidR="00814299" w:rsidRPr="003721FB" w:rsidRDefault="00814299" w:rsidP="00F66ADC">
            <w:pPr>
              <w:tabs>
                <w:tab w:val="decimal" w:pos="1021"/>
              </w:tabs>
              <w:rPr>
                <w:rFonts w:ascii="Arial" w:hAnsi="Arial" w:cs="Arial"/>
                <w:sz w:val="20"/>
              </w:rPr>
            </w:pPr>
          </w:p>
        </w:tc>
        <w:tc>
          <w:tcPr>
            <w:tcW w:w="284" w:type="dxa"/>
          </w:tcPr>
          <w:p w:rsidR="00814299" w:rsidRPr="003721FB" w:rsidRDefault="00814299" w:rsidP="00817CD4">
            <w:pPr>
              <w:tabs>
                <w:tab w:val="decimal" w:pos="1168"/>
              </w:tabs>
              <w:rPr>
                <w:rFonts w:ascii="Arial" w:hAnsi="Arial" w:cs="Arial"/>
                <w:b/>
                <w:sz w:val="20"/>
              </w:rPr>
            </w:pPr>
          </w:p>
        </w:tc>
        <w:tc>
          <w:tcPr>
            <w:tcW w:w="1276" w:type="dxa"/>
          </w:tcPr>
          <w:p w:rsidR="00814299" w:rsidRPr="003721FB" w:rsidRDefault="00814299" w:rsidP="00F66ADC">
            <w:pPr>
              <w:tabs>
                <w:tab w:val="decimal" w:pos="1021"/>
              </w:tabs>
              <w:rPr>
                <w:rFonts w:ascii="Arial" w:hAnsi="Arial" w:cs="Arial"/>
                <w:b/>
                <w:sz w:val="20"/>
              </w:rPr>
            </w:pPr>
          </w:p>
        </w:tc>
        <w:tc>
          <w:tcPr>
            <w:tcW w:w="1700" w:type="dxa"/>
          </w:tcPr>
          <w:p w:rsidR="00382765" w:rsidRDefault="00382765" w:rsidP="006C4961">
            <w:pPr>
              <w:tabs>
                <w:tab w:val="decimal" w:pos="1021"/>
              </w:tabs>
              <w:jc w:val="center"/>
              <w:rPr>
                <w:rFonts w:ascii="Arial" w:hAnsi="Arial" w:cs="Arial"/>
                <w:sz w:val="20"/>
              </w:rPr>
            </w:pPr>
          </w:p>
        </w:tc>
        <w:tc>
          <w:tcPr>
            <w:tcW w:w="1276" w:type="dxa"/>
          </w:tcPr>
          <w:p w:rsidR="00382765" w:rsidRDefault="005375C6" w:rsidP="006C4961">
            <w:pPr>
              <w:tabs>
                <w:tab w:val="decimal" w:pos="1232"/>
              </w:tabs>
              <w:jc w:val="right"/>
              <w:rPr>
                <w:rFonts w:ascii="Arial" w:hAnsi="Arial" w:cs="Arial"/>
                <w:b/>
                <w:sz w:val="20"/>
              </w:rPr>
            </w:pPr>
            <w:r w:rsidRPr="006C4961">
              <w:rPr>
                <w:rFonts w:ascii="Arial" w:hAnsi="Arial" w:cs="Arial"/>
                <w:b/>
                <w:sz w:val="20"/>
              </w:rPr>
              <w:t>_______</w:t>
            </w:r>
          </w:p>
        </w:tc>
        <w:tc>
          <w:tcPr>
            <w:tcW w:w="851" w:type="dxa"/>
          </w:tcPr>
          <w:p w:rsidR="00382765" w:rsidRDefault="00382765" w:rsidP="006C4961">
            <w:pPr>
              <w:tabs>
                <w:tab w:val="decimal" w:pos="1021"/>
              </w:tabs>
              <w:jc w:val="right"/>
              <w:rPr>
                <w:rFonts w:ascii="Arial" w:hAnsi="Arial" w:cs="Arial"/>
                <w:sz w:val="20"/>
              </w:rPr>
            </w:pPr>
          </w:p>
        </w:tc>
        <w:tc>
          <w:tcPr>
            <w:tcW w:w="992" w:type="dxa"/>
          </w:tcPr>
          <w:p w:rsidR="00382765" w:rsidRDefault="005375C6" w:rsidP="006C4961">
            <w:pPr>
              <w:tabs>
                <w:tab w:val="decimal" w:pos="1232"/>
              </w:tabs>
              <w:jc w:val="right"/>
              <w:rPr>
                <w:rFonts w:ascii="Arial" w:hAnsi="Arial" w:cs="Arial"/>
                <w:sz w:val="20"/>
              </w:rPr>
            </w:pPr>
            <w:r w:rsidRPr="006C4961">
              <w:rPr>
                <w:rFonts w:ascii="Arial" w:hAnsi="Arial" w:cs="Arial"/>
                <w:sz w:val="20"/>
              </w:rPr>
              <w:t>_______</w:t>
            </w:r>
          </w:p>
        </w:tc>
      </w:tr>
    </w:tbl>
    <w:p w:rsidR="00817CD4" w:rsidRPr="003721FB" w:rsidRDefault="00817CD4" w:rsidP="00BF7C35">
      <w:pPr>
        <w:rPr>
          <w:rFonts w:ascii="Arial" w:hAnsi="Arial" w:cs="Arial"/>
          <w:sz w:val="20"/>
        </w:rPr>
      </w:pPr>
    </w:p>
    <w:tbl>
      <w:tblPr>
        <w:tblW w:w="10173" w:type="dxa"/>
        <w:tblLayout w:type="fixed"/>
        <w:tblLook w:val="0000"/>
      </w:tblPr>
      <w:tblGrid>
        <w:gridCol w:w="6487"/>
        <w:gridCol w:w="567"/>
        <w:gridCol w:w="1276"/>
        <w:gridCol w:w="1843"/>
      </w:tblGrid>
      <w:tr w:rsidR="00F6394B" w:rsidRPr="003721FB" w:rsidTr="006C4961">
        <w:tc>
          <w:tcPr>
            <w:tcW w:w="6487" w:type="dxa"/>
            <w:shd w:val="clear" w:color="auto" w:fill="auto"/>
          </w:tcPr>
          <w:p w:rsidR="00F6394B" w:rsidRPr="003721FB" w:rsidRDefault="00F6394B" w:rsidP="00512D75">
            <w:pPr>
              <w:jc w:val="left"/>
              <w:rPr>
                <w:rFonts w:ascii="Arial" w:hAnsi="Arial" w:cs="Arial"/>
                <w:b/>
                <w:sz w:val="20"/>
              </w:rPr>
            </w:pPr>
          </w:p>
        </w:tc>
        <w:tc>
          <w:tcPr>
            <w:tcW w:w="567" w:type="dxa"/>
            <w:shd w:val="clear" w:color="auto" w:fill="auto"/>
          </w:tcPr>
          <w:p w:rsidR="00F6394B" w:rsidRPr="003721FB" w:rsidRDefault="00F6394B" w:rsidP="00620F46">
            <w:pPr>
              <w:tabs>
                <w:tab w:val="decimal" w:pos="460"/>
              </w:tabs>
              <w:rPr>
                <w:rFonts w:ascii="Arial" w:hAnsi="Arial" w:cs="Arial"/>
                <w:sz w:val="20"/>
              </w:rPr>
            </w:pPr>
          </w:p>
        </w:tc>
        <w:tc>
          <w:tcPr>
            <w:tcW w:w="1276" w:type="dxa"/>
            <w:shd w:val="clear" w:color="auto" w:fill="auto"/>
          </w:tcPr>
          <w:p w:rsidR="00F6394B" w:rsidRPr="003721FB" w:rsidRDefault="00F6394B" w:rsidP="00620F46">
            <w:pPr>
              <w:tabs>
                <w:tab w:val="decimal" w:pos="1232"/>
              </w:tabs>
              <w:rPr>
                <w:rFonts w:ascii="Arial" w:hAnsi="Arial" w:cs="Arial"/>
                <w:b/>
                <w:sz w:val="20"/>
              </w:rPr>
            </w:pPr>
          </w:p>
        </w:tc>
        <w:tc>
          <w:tcPr>
            <w:tcW w:w="1843" w:type="dxa"/>
            <w:shd w:val="clear" w:color="auto" w:fill="auto"/>
          </w:tcPr>
          <w:p w:rsidR="00F6394B" w:rsidRPr="003721FB" w:rsidRDefault="00F6394B" w:rsidP="00620F46">
            <w:pPr>
              <w:tabs>
                <w:tab w:val="decimal" w:pos="1232"/>
              </w:tabs>
              <w:rPr>
                <w:rFonts w:ascii="Arial" w:hAnsi="Arial" w:cs="Arial"/>
                <w:sz w:val="20"/>
              </w:rPr>
            </w:pPr>
          </w:p>
        </w:tc>
      </w:tr>
      <w:tr w:rsidR="005A3364" w:rsidRPr="003721FB" w:rsidTr="006C4961">
        <w:tc>
          <w:tcPr>
            <w:tcW w:w="6487" w:type="dxa"/>
            <w:shd w:val="clear" w:color="auto" w:fill="auto"/>
          </w:tcPr>
          <w:p w:rsidR="005A3364" w:rsidRPr="003721FB" w:rsidRDefault="005375C6" w:rsidP="00382765">
            <w:pPr>
              <w:jc w:val="left"/>
              <w:rPr>
                <w:rFonts w:ascii="Arial" w:hAnsi="Arial" w:cs="Arial"/>
                <w:b/>
                <w:sz w:val="20"/>
              </w:rPr>
            </w:pPr>
            <w:r w:rsidRPr="006C4961">
              <w:rPr>
                <w:rFonts w:ascii="Arial" w:hAnsi="Arial" w:cs="Arial"/>
                <w:b/>
                <w:sz w:val="20"/>
              </w:rPr>
              <w:t xml:space="preserve">Actuarial </w:t>
            </w:r>
            <w:r w:rsidR="00382765">
              <w:rPr>
                <w:rFonts w:ascii="Arial" w:hAnsi="Arial" w:cs="Arial"/>
                <w:b/>
                <w:sz w:val="20"/>
              </w:rPr>
              <w:t>gains/</w:t>
            </w:r>
            <w:r w:rsidRPr="006C4961">
              <w:rPr>
                <w:rFonts w:ascii="Arial" w:hAnsi="Arial" w:cs="Arial"/>
                <w:b/>
                <w:sz w:val="20"/>
              </w:rPr>
              <w:t>(losses)</w:t>
            </w:r>
            <w:r w:rsidR="00382765">
              <w:rPr>
                <w:rFonts w:ascii="Arial" w:hAnsi="Arial" w:cs="Arial"/>
                <w:b/>
                <w:sz w:val="20"/>
              </w:rPr>
              <w:t xml:space="preserve"> o</w:t>
            </w:r>
            <w:r w:rsidRPr="006C4961">
              <w:rPr>
                <w:rFonts w:ascii="Arial" w:hAnsi="Arial" w:cs="Arial"/>
                <w:b/>
                <w:sz w:val="20"/>
              </w:rPr>
              <w:t>n defined benefit pension scheme</w:t>
            </w:r>
          </w:p>
        </w:tc>
        <w:tc>
          <w:tcPr>
            <w:tcW w:w="567" w:type="dxa"/>
            <w:shd w:val="clear" w:color="auto" w:fill="auto"/>
          </w:tcPr>
          <w:p w:rsidR="005A3364" w:rsidRPr="003721FB" w:rsidRDefault="005A3364" w:rsidP="00620F46">
            <w:pPr>
              <w:tabs>
                <w:tab w:val="decimal" w:pos="460"/>
              </w:tabs>
              <w:rPr>
                <w:rFonts w:ascii="Arial" w:hAnsi="Arial" w:cs="Arial"/>
                <w:sz w:val="20"/>
              </w:rPr>
            </w:pPr>
          </w:p>
        </w:tc>
        <w:tc>
          <w:tcPr>
            <w:tcW w:w="1276" w:type="dxa"/>
            <w:shd w:val="clear" w:color="auto" w:fill="auto"/>
          </w:tcPr>
          <w:p w:rsidR="00382765" w:rsidRDefault="005375C6" w:rsidP="006C4961">
            <w:pPr>
              <w:tabs>
                <w:tab w:val="decimal" w:pos="1232"/>
              </w:tabs>
              <w:jc w:val="right"/>
              <w:rPr>
                <w:rFonts w:ascii="Arial" w:eastAsiaTheme="majorEastAsia" w:hAnsi="Arial" w:cs="Arial"/>
                <w:b/>
                <w:bCs/>
                <w:color w:val="4F81BD" w:themeColor="accent1"/>
                <w:sz w:val="20"/>
                <w:szCs w:val="26"/>
              </w:rPr>
            </w:pPr>
            <w:r w:rsidRPr="006C4961">
              <w:rPr>
                <w:rFonts w:ascii="Arial" w:hAnsi="Arial" w:cs="Arial"/>
                <w:b/>
                <w:sz w:val="20"/>
              </w:rPr>
              <w:t>3,296</w:t>
            </w:r>
          </w:p>
        </w:tc>
        <w:tc>
          <w:tcPr>
            <w:tcW w:w="1843" w:type="dxa"/>
            <w:shd w:val="clear" w:color="auto" w:fill="auto"/>
          </w:tcPr>
          <w:p w:rsidR="00382765" w:rsidRDefault="005375C6" w:rsidP="006C4961">
            <w:pPr>
              <w:tabs>
                <w:tab w:val="decimal" w:pos="1232"/>
              </w:tabs>
              <w:jc w:val="right"/>
              <w:rPr>
                <w:rFonts w:ascii="Arial" w:eastAsiaTheme="majorEastAsia" w:hAnsi="Arial" w:cs="Arial"/>
                <w:b/>
                <w:bCs/>
                <w:color w:val="4F81BD" w:themeColor="accent1"/>
                <w:sz w:val="20"/>
                <w:szCs w:val="26"/>
              </w:rPr>
            </w:pPr>
            <w:r w:rsidRPr="006C4961">
              <w:rPr>
                <w:rFonts w:ascii="Arial" w:hAnsi="Arial" w:cs="Arial"/>
                <w:sz w:val="20"/>
              </w:rPr>
              <w:t>(7,010)</w:t>
            </w:r>
          </w:p>
        </w:tc>
      </w:tr>
      <w:tr w:rsidR="005A3364" w:rsidRPr="003721FB" w:rsidTr="006C4961">
        <w:tc>
          <w:tcPr>
            <w:tcW w:w="6487" w:type="dxa"/>
            <w:shd w:val="clear" w:color="auto" w:fill="auto"/>
          </w:tcPr>
          <w:p w:rsidR="005A3364" w:rsidRPr="003721FB" w:rsidRDefault="005A3364" w:rsidP="00620F46">
            <w:pPr>
              <w:jc w:val="left"/>
              <w:rPr>
                <w:rFonts w:ascii="Arial" w:hAnsi="Arial" w:cs="Arial"/>
                <w:b/>
                <w:sz w:val="20"/>
              </w:rPr>
            </w:pPr>
          </w:p>
        </w:tc>
        <w:tc>
          <w:tcPr>
            <w:tcW w:w="567" w:type="dxa"/>
            <w:shd w:val="clear" w:color="auto" w:fill="auto"/>
          </w:tcPr>
          <w:p w:rsidR="005A3364" w:rsidRPr="003721FB" w:rsidRDefault="005A3364" w:rsidP="00620F46">
            <w:pPr>
              <w:tabs>
                <w:tab w:val="decimal" w:pos="460"/>
              </w:tabs>
              <w:rPr>
                <w:rFonts w:ascii="Arial" w:hAnsi="Arial" w:cs="Arial"/>
                <w:sz w:val="20"/>
              </w:rPr>
            </w:pPr>
          </w:p>
        </w:tc>
        <w:tc>
          <w:tcPr>
            <w:tcW w:w="1276" w:type="dxa"/>
            <w:shd w:val="clear" w:color="auto" w:fill="auto"/>
          </w:tcPr>
          <w:p w:rsidR="00382765" w:rsidRDefault="005375C6" w:rsidP="006C4961">
            <w:pPr>
              <w:tabs>
                <w:tab w:val="decimal" w:pos="1232"/>
              </w:tabs>
              <w:jc w:val="right"/>
              <w:rPr>
                <w:rFonts w:ascii="Arial" w:hAnsi="Arial" w:cs="Arial"/>
                <w:b/>
                <w:sz w:val="20"/>
              </w:rPr>
            </w:pPr>
            <w:r w:rsidRPr="006C4961">
              <w:rPr>
                <w:rFonts w:ascii="Arial" w:hAnsi="Arial" w:cs="Arial"/>
                <w:b/>
                <w:sz w:val="20"/>
              </w:rPr>
              <w:t>_______</w:t>
            </w:r>
          </w:p>
        </w:tc>
        <w:tc>
          <w:tcPr>
            <w:tcW w:w="1843" w:type="dxa"/>
            <w:shd w:val="clear" w:color="auto" w:fill="auto"/>
          </w:tcPr>
          <w:p w:rsidR="00382765" w:rsidRDefault="005375C6" w:rsidP="006C4961">
            <w:pPr>
              <w:tabs>
                <w:tab w:val="decimal" w:pos="1232"/>
              </w:tabs>
              <w:jc w:val="right"/>
              <w:rPr>
                <w:rFonts w:ascii="Arial" w:hAnsi="Arial" w:cs="Arial"/>
                <w:sz w:val="20"/>
                <w:u w:val="double"/>
              </w:rPr>
            </w:pPr>
            <w:r w:rsidRPr="006C4961">
              <w:rPr>
                <w:rFonts w:ascii="Arial" w:hAnsi="Arial" w:cs="Arial"/>
                <w:sz w:val="20"/>
              </w:rPr>
              <w:t>_______</w:t>
            </w:r>
          </w:p>
        </w:tc>
      </w:tr>
      <w:tr w:rsidR="005A3364" w:rsidRPr="003721FB" w:rsidTr="006C4961">
        <w:tc>
          <w:tcPr>
            <w:tcW w:w="6487" w:type="dxa"/>
            <w:shd w:val="clear" w:color="auto" w:fill="auto"/>
          </w:tcPr>
          <w:p w:rsidR="005A3364" w:rsidRPr="003721FB" w:rsidRDefault="005A3364" w:rsidP="00620F46">
            <w:pPr>
              <w:jc w:val="left"/>
              <w:rPr>
                <w:rFonts w:ascii="Arial" w:hAnsi="Arial" w:cs="Arial"/>
                <w:b/>
                <w:sz w:val="20"/>
              </w:rPr>
            </w:pPr>
          </w:p>
        </w:tc>
        <w:tc>
          <w:tcPr>
            <w:tcW w:w="567" w:type="dxa"/>
            <w:shd w:val="clear" w:color="auto" w:fill="auto"/>
          </w:tcPr>
          <w:p w:rsidR="005A3364" w:rsidRPr="003721FB" w:rsidRDefault="005A3364" w:rsidP="00620F46">
            <w:pPr>
              <w:tabs>
                <w:tab w:val="decimal" w:pos="460"/>
              </w:tabs>
              <w:rPr>
                <w:rFonts w:ascii="Arial" w:hAnsi="Arial" w:cs="Arial"/>
                <w:sz w:val="20"/>
              </w:rPr>
            </w:pPr>
          </w:p>
        </w:tc>
        <w:tc>
          <w:tcPr>
            <w:tcW w:w="1276" w:type="dxa"/>
            <w:shd w:val="clear" w:color="auto" w:fill="auto"/>
          </w:tcPr>
          <w:p w:rsidR="00382765" w:rsidRDefault="00382765" w:rsidP="006C4961">
            <w:pPr>
              <w:tabs>
                <w:tab w:val="decimal" w:pos="1232"/>
              </w:tabs>
              <w:jc w:val="right"/>
              <w:rPr>
                <w:rFonts w:ascii="Arial" w:hAnsi="Arial" w:cs="Arial"/>
                <w:b/>
                <w:sz w:val="20"/>
              </w:rPr>
            </w:pPr>
          </w:p>
        </w:tc>
        <w:tc>
          <w:tcPr>
            <w:tcW w:w="1843" w:type="dxa"/>
            <w:shd w:val="clear" w:color="auto" w:fill="auto"/>
          </w:tcPr>
          <w:p w:rsidR="00382765" w:rsidRDefault="00382765" w:rsidP="006C4961">
            <w:pPr>
              <w:tabs>
                <w:tab w:val="decimal" w:pos="1232"/>
              </w:tabs>
              <w:jc w:val="right"/>
              <w:rPr>
                <w:rFonts w:ascii="Arial" w:hAnsi="Arial" w:cs="Arial"/>
                <w:sz w:val="20"/>
              </w:rPr>
            </w:pPr>
          </w:p>
        </w:tc>
      </w:tr>
      <w:tr w:rsidR="005A3364" w:rsidRPr="003721FB" w:rsidTr="006C4961">
        <w:tc>
          <w:tcPr>
            <w:tcW w:w="6487" w:type="dxa"/>
            <w:shd w:val="clear" w:color="auto" w:fill="auto"/>
          </w:tcPr>
          <w:p w:rsidR="005A3364" w:rsidRPr="003721FB" w:rsidRDefault="005375C6" w:rsidP="00620F46">
            <w:pPr>
              <w:jc w:val="left"/>
              <w:rPr>
                <w:rFonts w:ascii="Arial" w:hAnsi="Arial" w:cs="Arial"/>
                <w:b/>
                <w:sz w:val="20"/>
              </w:rPr>
            </w:pPr>
            <w:r w:rsidRPr="006C4961">
              <w:rPr>
                <w:rFonts w:ascii="Arial" w:hAnsi="Arial" w:cs="Arial"/>
                <w:b/>
                <w:sz w:val="20"/>
              </w:rPr>
              <w:t>Total comprehensive income for year</w:t>
            </w:r>
          </w:p>
        </w:tc>
        <w:tc>
          <w:tcPr>
            <w:tcW w:w="567" w:type="dxa"/>
            <w:shd w:val="clear" w:color="auto" w:fill="auto"/>
          </w:tcPr>
          <w:p w:rsidR="005A3364" w:rsidRPr="003721FB" w:rsidRDefault="005A3364" w:rsidP="00620F46">
            <w:pPr>
              <w:tabs>
                <w:tab w:val="decimal" w:pos="460"/>
              </w:tabs>
              <w:rPr>
                <w:rFonts w:ascii="Arial" w:hAnsi="Arial" w:cs="Arial"/>
                <w:sz w:val="20"/>
              </w:rPr>
            </w:pPr>
          </w:p>
        </w:tc>
        <w:tc>
          <w:tcPr>
            <w:tcW w:w="1276" w:type="dxa"/>
            <w:shd w:val="clear" w:color="auto" w:fill="auto"/>
          </w:tcPr>
          <w:p w:rsidR="00382765" w:rsidRDefault="009B7DF6" w:rsidP="006C4961">
            <w:pPr>
              <w:tabs>
                <w:tab w:val="decimal" w:pos="1232"/>
              </w:tabs>
              <w:jc w:val="right"/>
              <w:rPr>
                <w:rFonts w:ascii="Arial" w:hAnsi="Arial" w:cs="Arial"/>
                <w:b/>
                <w:sz w:val="20"/>
              </w:rPr>
            </w:pPr>
            <w:r>
              <w:rPr>
                <w:rFonts w:ascii="Arial" w:hAnsi="Arial" w:cs="Arial"/>
                <w:b/>
                <w:sz w:val="20"/>
              </w:rPr>
              <w:t>14,559</w:t>
            </w:r>
          </w:p>
        </w:tc>
        <w:tc>
          <w:tcPr>
            <w:tcW w:w="1843"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4,436</w:t>
            </w:r>
          </w:p>
        </w:tc>
      </w:tr>
      <w:tr w:rsidR="00F6394B" w:rsidRPr="00620F46" w:rsidTr="006C4961">
        <w:tc>
          <w:tcPr>
            <w:tcW w:w="6487" w:type="dxa"/>
            <w:shd w:val="clear" w:color="auto" w:fill="auto"/>
          </w:tcPr>
          <w:p w:rsidR="00F6394B" w:rsidRPr="003721FB" w:rsidRDefault="00F6394B" w:rsidP="00620F46">
            <w:pPr>
              <w:jc w:val="left"/>
              <w:rPr>
                <w:rFonts w:ascii="Arial" w:hAnsi="Arial" w:cs="Arial"/>
                <w:sz w:val="20"/>
              </w:rPr>
            </w:pPr>
          </w:p>
        </w:tc>
        <w:tc>
          <w:tcPr>
            <w:tcW w:w="567" w:type="dxa"/>
            <w:shd w:val="clear" w:color="auto" w:fill="auto"/>
          </w:tcPr>
          <w:p w:rsidR="00F6394B" w:rsidRPr="003721FB" w:rsidRDefault="00F6394B" w:rsidP="00620F46">
            <w:pPr>
              <w:tabs>
                <w:tab w:val="decimal" w:pos="460"/>
              </w:tabs>
              <w:rPr>
                <w:rFonts w:ascii="Arial" w:hAnsi="Arial" w:cs="Arial"/>
                <w:sz w:val="20"/>
              </w:rPr>
            </w:pPr>
          </w:p>
        </w:tc>
        <w:tc>
          <w:tcPr>
            <w:tcW w:w="1276"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u w:val="double"/>
              </w:rPr>
              <w:t>_______</w:t>
            </w:r>
          </w:p>
        </w:tc>
        <w:tc>
          <w:tcPr>
            <w:tcW w:w="1843" w:type="dxa"/>
            <w:shd w:val="clear" w:color="auto" w:fill="auto"/>
          </w:tcPr>
          <w:p w:rsidR="00382765" w:rsidRDefault="005375C6" w:rsidP="006C4961">
            <w:pPr>
              <w:tabs>
                <w:tab w:val="decimal" w:pos="1232"/>
              </w:tabs>
              <w:jc w:val="right"/>
              <w:rPr>
                <w:rFonts w:ascii="Arial" w:hAnsi="Arial" w:cs="Arial"/>
                <w:sz w:val="20"/>
                <w:u w:val="double"/>
              </w:rPr>
            </w:pPr>
            <w:r w:rsidRPr="006C4961">
              <w:rPr>
                <w:rFonts w:ascii="Arial" w:hAnsi="Arial" w:cs="Arial"/>
                <w:sz w:val="20"/>
                <w:u w:val="double"/>
              </w:rPr>
              <w:t>_______</w:t>
            </w:r>
          </w:p>
        </w:tc>
      </w:tr>
      <w:tr w:rsidR="00F6394B" w:rsidRPr="00620F46" w:rsidTr="006C4961">
        <w:tc>
          <w:tcPr>
            <w:tcW w:w="6487" w:type="dxa"/>
            <w:shd w:val="clear" w:color="auto" w:fill="auto"/>
          </w:tcPr>
          <w:p w:rsidR="00F6394B" w:rsidRPr="00620F46" w:rsidRDefault="00F6394B" w:rsidP="00620F46">
            <w:pPr>
              <w:jc w:val="left"/>
              <w:rPr>
                <w:rFonts w:ascii="Arial" w:hAnsi="Arial" w:cs="Arial"/>
                <w:b/>
                <w:sz w:val="20"/>
              </w:rPr>
            </w:pPr>
          </w:p>
        </w:tc>
        <w:tc>
          <w:tcPr>
            <w:tcW w:w="567" w:type="dxa"/>
            <w:shd w:val="clear" w:color="auto" w:fill="auto"/>
          </w:tcPr>
          <w:p w:rsidR="00F6394B" w:rsidRPr="00CD7DD8" w:rsidRDefault="00F6394B" w:rsidP="00620F46">
            <w:pPr>
              <w:tabs>
                <w:tab w:val="decimal" w:pos="460"/>
              </w:tabs>
              <w:rPr>
                <w:rFonts w:ascii="Arial" w:hAnsi="Arial" w:cs="Arial"/>
                <w:sz w:val="20"/>
              </w:rPr>
            </w:pPr>
          </w:p>
        </w:tc>
        <w:tc>
          <w:tcPr>
            <w:tcW w:w="1276" w:type="dxa"/>
            <w:shd w:val="clear" w:color="auto" w:fill="auto"/>
          </w:tcPr>
          <w:p w:rsidR="00F6394B" w:rsidRPr="00620F46" w:rsidRDefault="00F6394B" w:rsidP="00620F46">
            <w:pPr>
              <w:tabs>
                <w:tab w:val="decimal" w:pos="1232"/>
              </w:tabs>
              <w:rPr>
                <w:rFonts w:ascii="Arial" w:hAnsi="Arial" w:cs="Arial"/>
                <w:b/>
                <w:sz w:val="20"/>
              </w:rPr>
            </w:pPr>
          </w:p>
        </w:tc>
        <w:tc>
          <w:tcPr>
            <w:tcW w:w="1843" w:type="dxa"/>
            <w:shd w:val="clear" w:color="auto" w:fill="auto"/>
          </w:tcPr>
          <w:p w:rsidR="00F6394B" w:rsidRPr="00620F46" w:rsidRDefault="00F6394B" w:rsidP="00620F46">
            <w:pPr>
              <w:tabs>
                <w:tab w:val="decimal" w:pos="1232"/>
              </w:tabs>
              <w:rPr>
                <w:rFonts w:ascii="Arial" w:hAnsi="Arial" w:cs="Arial"/>
                <w:sz w:val="20"/>
              </w:rPr>
            </w:pPr>
          </w:p>
        </w:tc>
      </w:tr>
      <w:tr w:rsidR="00F6394B" w:rsidRPr="00620F46" w:rsidTr="006C4961">
        <w:tc>
          <w:tcPr>
            <w:tcW w:w="6487" w:type="dxa"/>
            <w:shd w:val="clear" w:color="auto" w:fill="auto"/>
          </w:tcPr>
          <w:p w:rsidR="00F6394B" w:rsidRPr="00620F46" w:rsidRDefault="00F6394B" w:rsidP="00620F46">
            <w:pPr>
              <w:jc w:val="left"/>
              <w:rPr>
                <w:rFonts w:ascii="Arial" w:hAnsi="Arial" w:cs="Arial"/>
                <w:b/>
                <w:sz w:val="20"/>
              </w:rPr>
            </w:pPr>
          </w:p>
        </w:tc>
        <w:tc>
          <w:tcPr>
            <w:tcW w:w="567" w:type="dxa"/>
            <w:shd w:val="clear" w:color="auto" w:fill="auto"/>
          </w:tcPr>
          <w:p w:rsidR="00F6394B" w:rsidRPr="00CD7DD8" w:rsidRDefault="00F6394B" w:rsidP="00620F46">
            <w:pPr>
              <w:tabs>
                <w:tab w:val="decimal" w:pos="460"/>
              </w:tabs>
              <w:rPr>
                <w:rFonts w:ascii="Arial" w:hAnsi="Arial" w:cs="Arial"/>
                <w:sz w:val="20"/>
              </w:rPr>
            </w:pPr>
          </w:p>
        </w:tc>
        <w:tc>
          <w:tcPr>
            <w:tcW w:w="1276" w:type="dxa"/>
            <w:shd w:val="clear" w:color="auto" w:fill="auto"/>
          </w:tcPr>
          <w:p w:rsidR="00F6394B" w:rsidRPr="00620F46" w:rsidRDefault="00F6394B" w:rsidP="00620F46">
            <w:pPr>
              <w:tabs>
                <w:tab w:val="decimal" w:pos="1232"/>
              </w:tabs>
              <w:rPr>
                <w:rFonts w:ascii="Arial" w:hAnsi="Arial" w:cs="Arial"/>
                <w:sz w:val="20"/>
                <w:u w:val="double"/>
              </w:rPr>
            </w:pPr>
          </w:p>
        </w:tc>
        <w:tc>
          <w:tcPr>
            <w:tcW w:w="1843" w:type="dxa"/>
            <w:shd w:val="clear" w:color="auto" w:fill="auto"/>
          </w:tcPr>
          <w:p w:rsidR="00F6394B" w:rsidRPr="00620F46" w:rsidRDefault="00F6394B" w:rsidP="00620F46">
            <w:pPr>
              <w:tabs>
                <w:tab w:val="decimal" w:pos="1232"/>
              </w:tabs>
              <w:rPr>
                <w:rFonts w:ascii="Arial" w:hAnsi="Arial" w:cs="Arial"/>
                <w:sz w:val="20"/>
                <w:u w:val="double"/>
              </w:rPr>
            </w:pPr>
          </w:p>
        </w:tc>
      </w:tr>
      <w:tr w:rsidR="00F6394B" w:rsidRPr="00620F46" w:rsidTr="006C4961">
        <w:tc>
          <w:tcPr>
            <w:tcW w:w="6487" w:type="dxa"/>
            <w:shd w:val="clear" w:color="auto" w:fill="auto"/>
          </w:tcPr>
          <w:p w:rsidR="00F6394B" w:rsidRPr="00620F46" w:rsidRDefault="00F6394B" w:rsidP="00620F46">
            <w:pPr>
              <w:jc w:val="left"/>
              <w:rPr>
                <w:rFonts w:ascii="Arial" w:hAnsi="Arial" w:cs="Arial"/>
                <w:sz w:val="20"/>
              </w:rPr>
            </w:pPr>
          </w:p>
        </w:tc>
        <w:tc>
          <w:tcPr>
            <w:tcW w:w="567" w:type="dxa"/>
            <w:shd w:val="clear" w:color="auto" w:fill="auto"/>
          </w:tcPr>
          <w:p w:rsidR="00F6394B" w:rsidRPr="00CD7DD8" w:rsidRDefault="00F6394B" w:rsidP="00620F46">
            <w:pPr>
              <w:tabs>
                <w:tab w:val="decimal" w:pos="460"/>
              </w:tabs>
              <w:rPr>
                <w:rFonts w:ascii="Arial" w:hAnsi="Arial" w:cs="Arial"/>
                <w:sz w:val="20"/>
              </w:rPr>
            </w:pPr>
          </w:p>
        </w:tc>
        <w:tc>
          <w:tcPr>
            <w:tcW w:w="1276" w:type="dxa"/>
            <w:shd w:val="clear" w:color="auto" w:fill="auto"/>
          </w:tcPr>
          <w:p w:rsidR="00F6394B" w:rsidRPr="00620F46" w:rsidRDefault="00F6394B" w:rsidP="00620F46">
            <w:pPr>
              <w:tabs>
                <w:tab w:val="decimal" w:pos="1232"/>
              </w:tabs>
              <w:rPr>
                <w:rFonts w:ascii="Arial" w:hAnsi="Arial" w:cs="Arial"/>
                <w:b/>
                <w:sz w:val="20"/>
              </w:rPr>
            </w:pPr>
          </w:p>
        </w:tc>
        <w:tc>
          <w:tcPr>
            <w:tcW w:w="1843" w:type="dxa"/>
            <w:shd w:val="clear" w:color="auto" w:fill="auto"/>
          </w:tcPr>
          <w:p w:rsidR="00F6394B" w:rsidRPr="00620F46" w:rsidRDefault="00F6394B" w:rsidP="00620F46">
            <w:pPr>
              <w:tabs>
                <w:tab w:val="decimal" w:pos="1232"/>
              </w:tabs>
              <w:rPr>
                <w:rFonts w:ascii="Arial" w:hAnsi="Arial" w:cs="Arial"/>
                <w:sz w:val="20"/>
              </w:rPr>
            </w:pPr>
          </w:p>
        </w:tc>
      </w:tr>
      <w:tr w:rsidR="00F6394B" w:rsidRPr="00620F46" w:rsidTr="006C4961">
        <w:tc>
          <w:tcPr>
            <w:tcW w:w="6487" w:type="dxa"/>
            <w:shd w:val="clear" w:color="auto" w:fill="auto"/>
          </w:tcPr>
          <w:p w:rsidR="00F6394B" w:rsidRPr="00620F46" w:rsidRDefault="00F6394B" w:rsidP="003B4F9F">
            <w:pPr>
              <w:jc w:val="left"/>
              <w:rPr>
                <w:rFonts w:ascii="Arial" w:hAnsi="Arial" w:cs="Arial"/>
                <w:sz w:val="20"/>
              </w:rPr>
            </w:pPr>
          </w:p>
        </w:tc>
        <w:tc>
          <w:tcPr>
            <w:tcW w:w="567" w:type="dxa"/>
            <w:shd w:val="clear" w:color="auto" w:fill="auto"/>
          </w:tcPr>
          <w:p w:rsidR="00F6394B" w:rsidRPr="00CD7DD8" w:rsidRDefault="00F6394B" w:rsidP="00620F46">
            <w:pPr>
              <w:tabs>
                <w:tab w:val="decimal" w:pos="460"/>
              </w:tabs>
              <w:rPr>
                <w:rFonts w:ascii="Arial" w:hAnsi="Arial" w:cs="Arial"/>
                <w:sz w:val="20"/>
              </w:rPr>
            </w:pPr>
          </w:p>
        </w:tc>
        <w:tc>
          <w:tcPr>
            <w:tcW w:w="1276" w:type="dxa"/>
            <w:shd w:val="clear" w:color="auto" w:fill="auto"/>
          </w:tcPr>
          <w:p w:rsidR="00F6394B" w:rsidRPr="00620F46" w:rsidRDefault="00F6394B" w:rsidP="003B4F9F">
            <w:pPr>
              <w:tabs>
                <w:tab w:val="decimal" w:pos="1232"/>
              </w:tabs>
              <w:rPr>
                <w:rFonts w:ascii="Arial" w:hAnsi="Arial" w:cs="Arial"/>
                <w:b/>
                <w:sz w:val="20"/>
              </w:rPr>
            </w:pPr>
          </w:p>
        </w:tc>
        <w:tc>
          <w:tcPr>
            <w:tcW w:w="1843" w:type="dxa"/>
            <w:shd w:val="clear" w:color="auto" w:fill="auto"/>
          </w:tcPr>
          <w:p w:rsidR="00F6394B" w:rsidRPr="00620F46" w:rsidRDefault="00F6394B" w:rsidP="003B4F9F">
            <w:pPr>
              <w:tabs>
                <w:tab w:val="decimal" w:pos="1232"/>
              </w:tabs>
              <w:rPr>
                <w:rFonts w:ascii="Arial" w:hAnsi="Arial" w:cs="Arial"/>
                <w:sz w:val="20"/>
              </w:rPr>
            </w:pPr>
          </w:p>
        </w:tc>
      </w:tr>
      <w:tr w:rsidR="00F6394B" w:rsidRPr="00620F46" w:rsidTr="006C4961">
        <w:tc>
          <w:tcPr>
            <w:tcW w:w="6487" w:type="dxa"/>
            <w:shd w:val="clear" w:color="auto" w:fill="auto"/>
          </w:tcPr>
          <w:p w:rsidR="00F6394B" w:rsidRPr="00620F46" w:rsidRDefault="00F6394B" w:rsidP="00620F46">
            <w:pPr>
              <w:jc w:val="left"/>
              <w:rPr>
                <w:rFonts w:ascii="Arial" w:hAnsi="Arial" w:cs="Arial"/>
                <w:sz w:val="20"/>
              </w:rPr>
            </w:pPr>
          </w:p>
        </w:tc>
        <w:tc>
          <w:tcPr>
            <w:tcW w:w="567" w:type="dxa"/>
            <w:shd w:val="clear" w:color="auto" w:fill="auto"/>
          </w:tcPr>
          <w:p w:rsidR="00F6394B" w:rsidRPr="00CD7DD8" w:rsidRDefault="00F6394B" w:rsidP="00620F46">
            <w:pPr>
              <w:tabs>
                <w:tab w:val="decimal" w:pos="460"/>
              </w:tabs>
              <w:rPr>
                <w:rFonts w:ascii="Arial" w:hAnsi="Arial" w:cs="Arial"/>
                <w:sz w:val="20"/>
              </w:rPr>
            </w:pPr>
          </w:p>
        </w:tc>
        <w:tc>
          <w:tcPr>
            <w:tcW w:w="1276" w:type="dxa"/>
            <w:shd w:val="clear" w:color="auto" w:fill="auto"/>
          </w:tcPr>
          <w:p w:rsidR="00F6394B" w:rsidRPr="00620F46" w:rsidRDefault="00F6394B" w:rsidP="00620F46">
            <w:pPr>
              <w:tabs>
                <w:tab w:val="decimal" w:pos="1232"/>
              </w:tabs>
              <w:rPr>
                <w:rFonts w:ascii="Arial" w:hAnsi="Arial" w:cs="Arial"/>
                <w:b/>
                <w:sz w:val="20"/>
              </w:rPr>
            </w:pPr>
          </w:p>
        </w:tc>
        <w:tc>
          <w:tcPr>
            <w:tcW w:w="1843" w:type="dxa"/>
            <w:shd w:val="clear" w:color="auto" w:fill="auto"/>
          </w:tcPr>
          <w:p w:rsidR="00F6394B" w:rsidRPr="00620F46" w:rsidRDefault="00F6394B" w:rsidP="00620F46">
            <w:pPr>
              <w:tabs>
                <w:tab w:val="decimal" w:pos="1232"/>
              </w:tabs>
              <w:rPr>
                <w:rFonts w:ascii="Arial" w:hAnsi="Arial" w:cs="Arial"/>
                <w:sz w:val="20"/>
              </w:rPr>
            </w:pPr>
          </w:p>
        </w:tc>
      </w:tr>
      <w:tr w:rsidR="00F6394B" w:rsidRPr="00620F46" w:rsidTr="006C4961">
        <w:tc>
          <w:tcPr>
            <w:tcW w:w="6487" w:type="dxa"/>
            <w:shd w:val="clear" w:color="auto" w:fill="auto"/>
          </w:tcPr>
          <w:p w:rsidR="00F6394B" w:rsidRPr="00620F46" w:rsidRDefault="00F6394B" w:rsidP="00620F46">
            <w:pPr>
              <w:jc w:val="left"/>
              <w:rPr>
                <w:rFonts w:ascii="Arial" w:hAnsi="Arial" w:cs="Arial"/>
                <w:sz w:val="20"/>
              </w:rPr>
            </w:pPr>
          </w:p>
        </w:tc>
        <w:tc>
          <w:tcPr>
            <w:tcW w:w="567" w:type="dxa"/>
            <w:shd w:val="clear" w:color="auto" w:fill="auto"/>
          </w:tcPr>
          <w:p w:rsidR="00F6394B" w:rsidRPr="00CD7DD8" w:rsidRDefault="00F6394B" w:rsidP="00620F46">
            <w:pPr>
              <w:tabs>
                <w:tab w:val="decimal" w:pos="460"/>
              </w:tabs>
              <w:rPr>
                <w:rFonts w:ascii="Arial" w:hAnsi="Arial" w:cs="Arial"/>
                <w:sz w:val="20"/>
              </w:rPr>
            </w:pPr>
          </w:p>
        </w:tc>
        <w:tc>
          <w:tcPr>
            <w:tcW w:w="1276" w:type="dxa"/>
            <w:shd w:val="clear" w:color="auto" w:fill="auto"/>
          </w:tcPr>
          <w:p w:rsidR="00F6394B" w:rsidRPr="00620F46" w:rsidRDefault="00F6394B" w:rsidP="00620F46">
            <w:pPr>
              <w:tabs>
                <w:tab w:val="decimal" w:pos="1232"/>
              </w:tabs>
              <w:rPr>
                <w:rFonts w:ascii="Arial" w:hAnsi="Arial" w:cs="Arial"/>
                <w:b/>
                <w:sz w:val="20"/>
              </w:rPr>
            </w:pPr>
          </w:p>
        </w:tc>
        <w:tc>
          <w:tcPr>
            <w:tcW w:w="1843" w:type="dxa"/>
            <w:shd w:val="clear" w:color="auto" w:fill="auto"/>
          </w:tcPr>
          <w:p w:rsidR="00F6394B" w:rsidRPr="00620F46" w:rsidRDefault="00F6394B" w:rsidP="00620F46">
            <w:pPr>
              <w:tabs>
                <w:tab w:val="decimal" w:pos="1232"/>
              </w:tabs>
              <w:rPr>
                <w:rFonts w:ascii="Arial" w:hAnsi="Arial" w:cs="Arial"/>
                <w:sz w:val="20"/>
              </w:rPr>
            </w:pPr>
          </w:p>
        </w:tc>
      </w:tr>
      <w:tr w:rsidR="00F6394B" w:rsidRPr="00620F46" w:rsidTr="006C4961">
        <w:tc>
          <w:tcPr>
            <w:tcW w:w="6487" w:type="dxa"/>
            <w:shd w:val="clear" w:color="auto" w:fill="auto"/>
          </w:tcPr>
          <w:p w:rsidR="00F6394B" w:rsidRPr="00620F46" w:rsidRDefault="00F6394B" w:rsidP="00620F46">
            <w:pPr>
              <w:jc w:val="left"/>
              <w:rPr>
                <w:rFonts w:ascii="Arial" w:hAnsi="Arial" w:cs="Arial"/>
                <w:sz w:val="20"/>
              </w:rPr>
            </w:pPr>
          </w:p>
        </w:tc>
        <w:tc>
          <w:tcPr>
            <w:tcW w:w="567" w:type="dxa"/>
            <w:shd w:val="clear" w:color="auto" w:fill="auto"/>
          </w:tcPr>
          <w:p w:rsidR="00F6394B" w:rsidRPr="00CD7DD8" w:rsidRDefault="00F6394B" w:rsidP="00620F46">
            <w:pPr>
              <w:tabs>
                <w:tab w:val="decimal" w:pos="460"/>
              </w:tabs>
              <w:rPr>
                <w:rFonts w:ascii="Arial" w:hAnsi="Arial" w:cs="Arial"/>
                <w:sz w:val="20"/>
              </w:rPr>
            </w:pPr>
          </w:p>
        </w:tc>
        <w:tc>
          <w:tcPr>
            <w:tcW w:w="1276" w:type="dxa"/>
            <w:shd w:val="clear" w:color="auto" w:fill="auto"/>
          </w:tcPr>
          <w:p w:rsidR="00F6394B" w:rsidRPr="00620F46" w:rsidRDefault="00F6394B" w:rsidP="003B4F9F">
            <w:pPr>
              <w:tabs>
                <w:tab w:val="decimal" w:pos="1232"/>
              </w:tabs>
              <w:rPr>
                <w:rFonts w:ascii="Arial" w:hAnsi="Arial" w:cs="Arial"/>
                <w:b/>
                <w:sz w:val="20"/>
              </w:rPr>
            </w:pPr>
          </w:p>
        </w:tc>
        <w:tc>
          <w:tcPr>
            <w:tcW w:w="1843" w:type="dxa"/>
            <w:shd w:val="clear" w:color="auto" w:fill="auto"/>
          </w:tcPr>
          <w:p w:rsidR="00F6394B" w:rsidRPr="00620F46" w:rsidRDefault="00F6394B" w:rsidP="003B4F9F">
            <w:pPr>
              <w:tabs>
                <w:tab w:val="decimal" w:pos="1232"/>
              </w:tabs>
              <w:rPr>
                <w:rFonts w:ascii="Arial" w:hAnsi="Arial" w:cs="Arial"/>
                <w:sz w:val="20"/>
              </w:rPr>
            </w:pPr>
          </w:p>
        </w:tc>
      </w:tr>
      <w:tr w:rsidR="00F6394B" w:rsidRPr="00620F46" w:rsidTr="006C4961">
        <w:tc>
          <w:tcPr>
            <w:tcW w:w="6487" w:type="dxa"/>
            <w:shd w:val="clear" w:color="auto" w:fill="auto"/>
          </w:tcPr>
          <w:p w:rsidR="00F6394B" w:rsidRPr="00620F46" w:rsidRDefault="00F6394B" w:rsidP="00620F46">
            <w:pPr>
              <w:jc w:val="left"/>
              <w:rPr>
                <w:rFonts w:ascii="Arial" w:hAnsi="Arial" w:cs="Arial"/>
                <w:sz w:val="20"/>
              </w:rPr>
            </w:pPr>
          </w:p>
        </w:tc>
        <w:tc>
          <w:tcPr>
            <w:tcW w:w="567" w:type="dxa"/>
            <w:shd w:val="clear" w:color="auto" w:fill="auto"/>
          </w:tcPr>
          <w:p w:rsidR="00F6394B" w:rsidRPr="00CD7DD8" w:rsidRDefault="00F6394B" w:rsidP="00620F46">
            <w:pPr>
              <w:tabs>
                <w:tab w:val="decimal" w:pos="460"/>
              </w:tabs>
              <w:rPr>
                <w:rFonts w:ascii="Arial" w:hAnsi="Arial" w:cs="Arial"/>
                <w:sz w:val="20"/>
              </w:rPr>
            </w:pPr>
          </w:p>
        </w:tc>
        <w:tc>
          <w:tcPr>
            <w:tcW w:w="1276" w:type="dxa"/>
            <w:shd w:val="clear" w:color="auto" w:fill="auto"/>
          </w:tcPr>
          <w:p w:rsidR="00F6394B" w:rsidRPr="00620F46" w:rsidRDefault="00F6394B" w:rsidP="00620F46">
            <w:pPr>
              <w:tabs>
                <w:tab w:val="decimal" w:pos="1232"/>
              </w:tabs>
              <w:rPr>
                <w:rFonts w:ascii="Arial" w:hAnsi="Arial" w:cs="Arial"/>
                <w:sz w:val="20"/>
              </w:rPr>
            </w:pPr>
          </w:p>
        </w:tc>
        <w:tc>
          <w:tcPr>
            <w:tcW w:w="1843" w:type="dxa"/>
            <w:shd w:val="clear" w:color="auto" w:fill="auto"/>
          </w:tcPr>
          <w:p w:rsidR="00F6394B" w:rsidRPr="00620F46" w:rsidRDefault="00F6394B" w:rsidP="00620F46">
            <w:pPr>
              <w:tabs>
                <w:tab w:val="decimal" w:pos="1232"/>
              </w:tabs>
              <w:rPr>
                <w:rFonts w:ascii="Arial" w:hAnsi="Arial" w:cs="Arial"/>
                <w:sz w:val="20"/>
              </w:rPr>
            </w:pPr>
          </w:p>
        </w:tc>
      </w:tr>
      <w:tr w:rsidR="00F6394B" w:rsidRPr="00620F46" w:rsidTr="006C4961">
        <w:tc>
          <w:tcPr>
            <w:tcW w:w="6487" w:type="dxa"/>
            <w:shd w:val="clear" w:color="auto" w:fill="auto"/>
          </w:tcPr>
          <w:p w:rsidR="00F6394B" w:rsidRPr="00620F46" w:rsidRDefault="00F6394B" w:rsidP="00620F46">
            <w:pPr>
              <w:jc w:val="left"/>
              <w:rPr>
                <w:rFonts w:ascii="Arial" w:hAnsi="Arial" w:cs="Arial"/>
                <w:sz w:val="20"/>
              </w:rPr>
            </w:pPr>
          </w:p>
        </w:tc>
        <w:tc>
          <w:tcPr>
            <w:tcW w:w="567" w:type="dxa"/>
            <w:shd w:val="clear" w:color="auto" w:fill="auto"/>
          </w:tcPr>
          <w:p w:rsidR="00F6394B" w:rsidRPr="00CD7DD8" w:rsidRDefault="00F6394B" w:rsidP="00620F46">
            <w:pPr>
              <w:tabs>
                <w:tab w:val="decimal" w:pos="460"/>
              </w:tabs>
              <w:rPr>
                <w:rFonts w:ascii="Arial" w:hAnsi="Arial" w:cs="Arial"/>
                <w:sz w:val="20"/>
              </w:rPr>
            </w:pPr>
          </w:p>
        </w:tc>
        <w:tc>
          <w:tcPr>
            <w:tcW w:w="1276" w:type="dxa"/>
            <w:shd w:val="clear" w:color="auto" w:fill="auto"/>
          </w:tcPr>
          <w:p w:rsidR="00F6394B" w:rsidRPr="00620F46" w:rsidRDefault="00F6394B" w:rsidP="00620F46">
            <w:pPr>
              <w:tabs>
                <w:tab w:val="decimal" w:pos="1232"/>
              </w:tabs>
              <w:rPr>
                <w:rFonts w:ascii="Arial" w:hAnsi="Arial" w:cs="Arial"/>
                <w:sz w:val="20"/>
              </w:rPr>
            </w:pPr>
          </w:p>
        </w:tc>
        <w:tc>
          <w:tcPr>
            <w:tcW w:w="1843" w:type="dxa"/>
            <w:shd w:val="clear" w:color="auto" w:fill="auto"/>
          </w:tcPr>
          <w:p w:rsidR="00F6394B" w:rsidRPr="00620F46" w:rsidRDefault="00F6394B" w:rsidP="00620F46">
            <w:pPr>
              <w:tabs>
                <w:tab w:val="decimal" w:pos="1232"/>
              </w:tabs>
              <w:rPr>
                <w:rFonts w:ascii="Arial" w:hAnsi="Arial" w:cs="Arial"/>
                <w:sz w:val="20"/>
              </w:rPr>
            </w:pPr>
          </w:p>
        </w:tc>
      </w:tr>
      <w:tr w:rsidR="00F6394B" w:rsidRPr="00620F46" w:rsidTr="006C4961">
        <w:tc>
          <w:tcPr>
            <w:tcW w:w="6487" w:type="dxa"/>
            <w:shd w:val="clear" w:color="auto" w:fill="auto"/>
          </w:tcPr>
          <w:p w:rsidR="00F6394B" w:rsidRPr="00620F46" w:rsidRDefault="00F6394B" w:rsidP="00620F46">
            <w:pPr>
              <w:jc w:val="left"/>
              <w:rPr>
                <w:rFonts w:ascii="Arial" w:hAnsi="Arial" w:cs="Arial"/>
                <w:b/>
                <w:sz w:val="20"/>
              </w:rPr>
            </w:pPr>
          </w:p>
        </w:tc>
        <w:tc>
          <w:tcPr>
            <w:tcW w:w="567" w:type="dxa"/>
            <w:shd w:val="clear" w:color="auto" w:fill="auto"/>
          </w:tcPr>
          <w:p w:rsidR="00F6394B" w:rsidRPr="00CD7DD8" w:rsidRDefault="00F6394B" w:rsidP="00620F46">
            <w:pPr>
              <w:tabs>
                <w:tab w:val="decimal" w:pos="460"/>
              </w:tabs>
              <w:rPr>
                <w:rFonts w:ascii="Arial" w:hAnsi="Arial" w:cs="Arial"/>
                <w:sz w:val="20"/>
              </w:rPr>
            </w:pPr>
          </w:p>
        </w:tc>
        <w:tc>
          <w:tcPr>
            <w:tcW w:w="1276" w:type="dxa"/>
            <w:shd w:val="clear" w:color="auto" w:fill="auto"/>
          </w:tcPr>
          <w:p w:rsidR="00F6394B" w:rsidRPr="00620F46" w:rsidRDefault="00F6394B" w:rsidP="00620F46">
            <w:pPr>
              <w:tabs>
                <w:tab w:val="decimal" w:pos="1232"/>
              </w:tabs>
              <w:rPr>
                <w:rFonts w:ascii="Arial" w:hAnsi="Arial" w:cs="Arial"/>
                <w:sz w:val="20"/>
                <w:u w:val="double"/>
              </w:rPr>
            </w:pPr>
          </w:p>
        </w:tc>
        <w:tc>
          <w:tcPr>
            <w:tcW w:w="1843" w:type="dxa"/>
            <w:shd w:val="clear" w:color="auto" w:fill="auto"/>
          </w:tcPr>
          <w:p w:rsidR="00F6394B" w:rsidRPr="00620F46" w:rsidRDefault="00F6394B" w:rsidP="00620F46">
            <w:pPr>
              <w:tabs>
                <w:tab w:val="decimal" w:pos="1232"/>
              </w:tabs>
              <w:rPr>
                <w:rFonts w:ascii="Arial" w:hAnsi="Arial" w:cs="Arial"/>
                <w:sz w:val="20"/>
                <w:u w:val="double"/>
              </w:rPr>
            </w:pPr>
          </w:p>
        </w:tc>
      </w:tr>
      <w:tr w:rsidR="00F6394B" w:rsidRPr="00620F46" w:rsidTr="006C4961">
        <w:tc>
          <w:tcPr>
            <w:tcW w:w="6487" w:type="dxa"/>
            <w:shd w:val="clear" w:color="auto" w:fill="auto"/>
          </w:tcPr>
          <w:p w:rsidR="00F6394B" w:rsidRPr="00620F46" w:rsidRDefault="00F6394B" w:rsidP="00620F46">
            <w:pPr>
              <w:jc w:val="left"/>
              <w:rPr>
                <w:rFonts w:ascii="Arial" w:hAnsi="Arial" w:cs="Arial"/>
                <w:sz w:val="20"/>
              </w:rPr>
            </w:pPr>
          </w:p>
        </w:tc>
        <w:tc>
          <w:tcPr>
            <w:tcW w:w="567" w:type="dxa"/>
            <w:shd w:val="clear" w:color="auto" w:fill="auto"/>
          </w:tcPr>
          <w:p w:rsidR="00F6394B" w:rsidRPr="00CD7DD8" w:rsidRDefault="00F6394B" w:rsidP="00620F46">
            <w:pPr>
              <w:tabs>
                <w:tab w:val="decimal" w:pos="460"/>
              </w:tabs>
              <w:rPr>
                <w:rFonts w:ascii="Arial" w:hAnsi="Arial" w:cs="Arial"/>
                <w:sz w:val="20"/>
              </w:rPr>
            </w:pPr>
          </w:p>
        </w:tc>
        <w:tc>
          <w:tcPr>
            <w:tcW w:w="1276" w:type="dxa"/>
            <w:shd w:val="clear" w:color="auto" w:fill="auto"/>
          </w:tcPr>
          <w:p w:rsidR="00F6394B" w:rsidRPr="00620F46" w:rsidRDefault="00F6394B" w:rsidP="00620F46">
            <w:pPr>
              <w:tabs>
                <w:tab w:val="decimal" w:pos="1232"/>
              </w:tabs>
              <w:rPr>
                <w:rFonts w:ascii="Arial" w:hAnsi="Arial" w:cs="Arial"/>
                <w:b/>
                <w:sz w:val="20"/>
              </w:rPr>
            </w:pPr>
          </w:p>
        </w:tc>
        <w:tc>
          <w:tcPr>
            <w:tcW w:w="1843" w:type="dxa"/>
            <w:shd w:val="clear" w:color="auto" w:fill="auto"/>
          </w:tcPr>
          <w:p w:rsidR="00F6394B" w:rsidRPr="00620F46" w:rsidRDefault="00F6394B" w:rsidP="00620F46">
            <w:pPr>
              <w:tabs>
                <w:tab w:val="decimal" w:pos="1232"/>
              </w:tabs>
              <w:rPr>
                <w:rFonts w:ascii="Arial" w:hAnsi="Arial" w:cs="Arial"/>
                <w:sz w:val="20"/>
              </w:rPr>
            </w:pPr>
          </w:p>
        </w:tc>
      </w:tr>
      <w:tr w:rsidR="00F6394B" w:rsidRPr="00620F46" w:rsidTr="006C4961">
        <w:tc>
          <w:tcPr>
            <w:tcW w:w="6487" w:type="dxa"/>
            <w:shd w:val="clear" w:color="auto" w:fill="auto"/>
          </w:tcPr>
          <w:p w:rsidR="00F6394B" w:rsidRPr="00620F46" w:rsidRDefault="00F6394B" w:rsidP="00620F46">
            <w:pPr>
              <w:jc w:val="left"/>
              <w:rPr>
                <w:rFonts w:ascii="Arial" w:hAnsi="Arial" w:cs="Arial"/>
                <w:sz w:val="20"/>
              </w:rPr>
            </w:pPr>
          </w:p>
        </w:tc>
        <w:tc>
          <w:tcPr>
            <w:tcW w:w="567" w:type="dxa"/>
            <w:shd w:val="clear" w:color="auto" w:fill="auto"/>
          </w:tcPr>
          <w:p w:rsidR="00F6394B" w:rsidRPr="00CD7DD8" w:rsidRDefault="00F6394B" w:rsidP="00620F46">
            <w:pPr>
              <w:tabs>
                <w:tab w:val="decimal" w:pos="460"/>
              </w:tabs>
              <w:rPr>
                <w:rFonts w:ascii="Arial" w:hAnsi="Arial" w:cs="Arial"/>
                <w:sz w:val="20"/>
              </w:rPr>
            </w:pPr>
          </w:p>
        </w:tc>
        <w:tc>
          <w:tcPr>
            <w:tcW w:w="1276" w:type="dxa"/>
            <w:shd w:val="clear" w:color="auto" w:fill="auto"/>
          </w:tcPr>
          <w:p w:rsidR="00F6394B" w:rsidRPr="00620F46" w:rsidRDefault="00F6394B" w:rsidP="00620F46">
            <w:pPr>
              <w:tabs>
                <w:tab w:val="decimal" w:pos="1232"/>
              </w:tabs>
              <w:rPr>
                <w:rFonts w:ascii="Arial" w:hAnsi="Arial" w:cs="Arial"/>
                <w:b/>
                <w:sz w:val="20"/>
              </w:rPr>
            </w:pPr>
          </w:p>
        </w:tc>
        <w:tc>
          <w:tcPr>
            <w:tcW w:w="1843" w:type="dxa"/>
            <w:shd w:val="clear" w:color="auto" w:fill="auto"/>
          </w:tcPr>
          <w:p w:rsidR="00F6394B" w:rsidRPr="00620F46" w:rsidRDefault="00F6394B" w:rsidP="00620F46">
            <w:pPr>
              <w:tabs>
                <w:tab w:val="decimal" w:pos="1232"/>
              </w:tabs>
              <w:rPr>
                <w:rFonts w:ascii="Arial" w:hAnsi="Arial" w:cs="Arial"/>
                <w:sz w:val="20"/>
                <w:u w:val="double"/>
              </w:rPr>
            </w:pPr>
          </w:p>
        </w:tc>
      </w:tr>
      <w:tr w:rsidR="00F6394B" w:rsidRPr="00620F46" w:rsidTr="006C4961">
        <w:tc>
          <w:tcPr>
            <w:tcW w:w="6487" w:type="dxa"/>
            <w:shd w:val="clear" w:color="auto" w:fill="auto"/>
          </w:tcPr>
          <w:p w:rsidR="00F6394B" w:rsidRPr="00620F46" w:rsidRDefault="00F6394B" w:rsidP="00620F46">
            <w:pPr>
              <w:jc w:val="left"/>
              <w:rPr>
                <w:rFonts w:ascii="Arial" w:hAnsi="Arial" w:cs="Arial"/>
                <w:sz w:val="20"/>
              </w:rPr>
            </w:pPr>
          </w:p>
        </w:tc>
        <w:tc>
          <w:tcPr>
            <w:tcW w:w="567" w:type="dxa"/>
            <w:shd w:val="clear" w:color="auto" w:fill="auto"/>
          </w:tcPr>
          <w:p w:rsidR="00F6394B" w:rsidRPr="00CD7DD8" w:rsidRDefault="00F6394B" w:rsidP="00620F46">
            <w:pPr>
              <w:tabs>
                <w:tab w:val="decimal" w:pos="460"/>
              </w:tabs>
              <w:rPr>
                <w:rFonts w:ascii="Arial" w:hAnsi="Arial" w:cs="Arial"/>
                <w:sz w:val="20"/>
              </w:rPr>
            </w:pPr>
          </w:p>
        </w:tc>
        <w:tc>
          <w:tcPr>
            <w:tcW w:w="1276" w:type="dxa"/>
            <w:shd w:val="clear" w:color="auto" w:fill="auto"/>
          </w:tcPr>
          <w:p w:rsidR="00F6394B" w:rsidRPr="00620F46" w:rsidRDefault="00F6394B" w:rsidP="00620F46">
            <w:pPr>
              <w:tabs>
                <w:tab w:val="decimal" w:pos="1232"/>
              </w:tabs>
              <w:rPr>
                <w:rFonts w:ascii="Arial" w:hAnsi="Arial" w:cs="Arial"/>
                <w:b/>
                <w:sz w:val="20"/>
              </w:rPr>
            </w:pPr>
          </w:p>
        </w:tc>
        <w:tc>
          <w:tcPr>
            <w:tcW w:w="1843" w:type="dxa"/>
            <w:shd w:val="clear" w:color="auto" w:fill="auto"/>
          </w:tcPr>
          <w:p w:rsidR="00F6394B" w:rsidRPr="00620F46" w:rsidRDefault="00F6394B" w:rsidP="00620F46">
            <w:pPr>
              <w:tabs>
                <w:tab w:val="decimal" w:pos="1232"/>
              </w:tabs>
              <w:rPr>
                <w:rFonts w:ascii="Arial" w:hAnsi="Arial" w:cs="Arial"/>
                <w:sz w:val="20"/>
              </w:rPr>
            </w:pPr>
          </w:p>
        </w:tc>
      </w:tr>
    </w:tbl>
    <w:p w:rsidR="00B45E30" w:rsidRDefault="00B45E30" w:rsidP="00D15921">
      <w:pPr>
        <w:jc w:val="center"/>
        <w:rPr>
          <w:rFonts w:ascii="Arial" w:hAnsi="Arial" w:cs="Arial"/>
          <w:b/>
          <w:sz w:val="20"/>
        </w:rPr>
      </w:pPr>
    </w:p>
    <w:p w:rsidR="00B45E30" w:rsidRDefault="00B45E30" w:rsidP="00D15921">
      <w:pPr>
        <w:jc w:val="center"/>
        <w:rPr>
          <w:rFonts w:ascii="Arial" w:hAnsi="Arial" w:cs="Arial"/>
          <w:b/>
          <w:sz w:val="20"/>
        </w:rPr>
      </w:pPr>
    </w:p>
    <w:p w:rsidR="00B45E30" w:rsidRDefault="00B45E30" w:rsidP="00D15921">
      <w:pPr>
        <w:jc w:val="center"/>
        <w:rPr>
          <w:rFonts w:ascii="Arial" w:hAnsi="Arial" w:cs="Arial"/>
          <w:b/>
          <w:sz w:val="20"/>
        </w:rPr>
      </w:pPr>
    </w:p>
    <w:p w:rsidR="00B45E30" w:rsidRDefault="00B45E30" w:rsidP="00D15921">
      <w:pPr>
        <w:jc w:val="center"/>
        <w:rPr>
          <w:rFonts w:ascii="Arial" w:hAnsi="Arial" w:cs="Arial"/>
          <w:b/>
          <w:sz w:val="20"/>
        </w:rPr>
      </w:pPr>
    </w:p>
    <w:p w:rsidR="00B45E30" w:rsidRDefault="00B45E30" w:rsidP="00D15921">
      <w:pPr>
        <w:jc w:val="center"/>
        <w:rPr>
          <w:rFonts w:ascii="Arial" w:hAnsi="Arial" w:cs="Arial"/>
          <w:b/>
          <w:sz w:val="20"/>
        </w:rPr>
      </w:pPr>
    </w:p>
    <w:p w:rsidR="005A2A87" w:rsidRDefault="00255F59" w:rsidP="00D15921">
      <w:pPr>
        <w:jc w:val="center"/>
        <w:rPr>
          <w:rFonts w:ascii="Arial" w:hAnsi="Arial" w:cs="Arial"/>
          <w:b/>
          <w:sz w:val="20"/>
        </w:rPr>
      </w:pPr>
      <w:r>
        <w:rPr>
          <w:rFonts w:ascii="Arial" w:hAnsi="Arial" w:cs="Arial"/>
          <w:b/>
          <w:sz w:val="20"/>
        </w:rPr>
        <w:t>B</w:t>
      </w:r>
      <w:r w:rsidR="005A2A87" w:rsidRPr="00594A40">
        <w:rPr>
          <w:rFonts w:ascii="Arial" w:hAnsi="Arial" w:cs="Arial"/>
          <w:b/>
          <w:sz w:val="20"/>
        </w:rPr>
        <w:t>alance sheet</w:t>
      </w:r>
    </w:p>
    <w:p w:rsidR="005A2A87" w:rsidRPr="00594A40" w:rsidRDefault="005A2A87" w:rsidP="005A2A87">
      <w:pPr>
        <w:jc w:val="center"/>
        <w:rPr>
          <w:rFonts w:ascii="Arial" w:hAnsi="Arial" w:cs="Arial"/>
          <w:sz w:val="20"/>
        </w:rPr>
      </w:pPr>
      <w:proofErr w:type="gramStart"/>
      <w:r w:rsidRPr="00594A40">
        <w:rPr>
          <w:rFonts w:ascii="Arial" w:hAnsi="Arial" w:cs="Arial"/>
          <w:b/>
          <w:sz w:val="20"/>
        </w:rPr>
        <w:t>at</w:t>
      </w:r>
      <w:proofErr w:type="gramEnd"/>
      <w:r w:rsidRPr="00594A40">
        <w:rPr>
          <w:rFonts w:ascii="Arial" w:hAnsi="Arial" w:cs="Arial"/>
          <w:b/>
          <w:sz w:val="20"/>
        </w:rPr>
        <w:t xml:space="preserve"> 31 </w:t>
      </w:r>
      <w:r w:rsidR="00940AC4">
        <w:rPr>
          <w:rFonts w:ascii="Arial" w:hAnsi="Arial" w:cs="Arial"/>
          <w:b/>
          <w:sz w:val="20"/>
        </w:rPr>
        <w:t>March 201</w:t>
      </w:r>
      <w:r w:rsidR="005A3364">
        <w:rPr>
          <w:rFonts w:ascii="Arial" w:hAnsi="Arial" w:cs="Arial"/>
          <w:b/>
          <w:sz w:val="20"/>
        </w:rPr>
        <w:t>8</w:t>
      </w:r>
    </w:p>
    <w:p w:rsidR="005A2A87" w:rsidRPr="00683571" w:rsidRDefault="005A2A87" w:rsidP="005A2A87">
      <w:pPr>
        <w:pBdr>
          <w:bottom w:val="single" w:sz="6" w:space="1" w:color="auto"/>
        </w:pBdr>
        <w:jc w:val="right"/>
        <w:rPr>
          <w:rFonts w:ascii="Arial" w:hAnsi="Arial" w:cs="Arial"/>
          <w:sz w:val="20"/>
        </w:rPr>
      </w:pPr>
    </w:p>
    <w:p w:rsidR="005A2A87" w:rsidRPr="00886960" w:rsidRDefault="005A2A87" w:rsidP="005A2A87">
      <w:pPr>
        <w:rPr>
          <w:rFonts w:ascii="Arial" w:hAnsi="Arial" w:cs="Arial"/>
          <w:sz w:val="20"/>
        </w:rPr>
      </w:pPr>
    </w:p>
    <w:tbl>
      <w:tblPr>
        <w:tblW w:w="10284" w:type="dxa"/>
        <w:tblInd w:w="-34" w:type="dxa"/>
        <w:tblLayout w:type="fixed"/>
        <w:tblLook w:val="04A0"/>
      </w:tblPr>
      <w:tblGrid>
        <w:gridCol w:w="34"/>
        <w:gridCol w:w="3369"/>
        <w:gridCol w:w="742"/>
        <w:gridCol w:w="1462"/>
        <w:gridCol w:w="1559"/>
        <w:gridCol w:w="1559"/>
        <w:gridCol w:w="1559"/>
      </w:tblGrid>
      <w:tr w:rsidR="005A2A87" w:rsidRPr="00304E52" w:rsidTr="0018381D">
        <w:trPr>
          <w:gridBefore w:val="1"/>
          <w:wBefore w:w="34" w:type="dxa"/>
        </w:trPr>
        <w:tc>
          <w:tcPr>
            <w:tcW w:w="3369" w:type="dxa"/>
          </w:tcPr>
          <w:p w:rsidR="005A2A87" w:rsidRPr="00792B18" w:rsidRDefault="00940AC4" w:rsidP="00886960">
            <w:pPr>
              <w:jc w:val="left"/>
              <w:rPr>
                <w:rFonts w:ascii="Arial" w:hAnsi="Arial" w:cs="Arial"/>
                <w:b/>
                <w:i/>
                <w:sz w:val="20"/>
              </w:rPr>
            </w:pPr>
            <w:r>
              <w:rPr>
                <w:rFonts w:ascii="Arial" w:hAnsi="Arial" w:cs="Arial"/>
                <w:b/>
                <w:i/>
                <w:sz w:val="20"/>
              </w:rPr>
              <w:t xml:space="preserve">Company Number </w:t>
            </w:r>
            <w:r w:rsidR="00075F7C">
              <w:rPr>
                <w:rFonts w:ascii="Arial" w:hAnsi="Arial" w:cs="Arial"/>
                <w:b/>
                <w:i/>
                <w:sz w:val="20"/>
              </w:rPr>
              <w:t>5439434</w:t>
            </w:r>
            <w:r w:rsidR="00E26CE8" w:rsidRPr="00E26CE8">
              <w:rPr>
                <w:rFonts w:ascii="Arial" w:hAnsi="Arial" w:cs="Arial"/>
                <w:b/>
                <w:i/>
                <w:sz w:val="20"/>
              </w:rPr>
              <w:t xml:space="preserve"> </w:t>
            </w:r>
          </w:p>
        </w:tc>
        <w:tc>
          <w:tcPr>
            <w:tcW w:w="742" w:type="dxa"/>
          </w:tcPr>
          <w:p w:rsidR="005A2A87" w:rsidRPr="00304E52" w:rsidRDefault="005A2A87" w:rsidP="00F66ADC">
            <w:pPr>
              <w:tabs>
                <w:tab w:val="decimal" w:pos="460"/>
              </w:tabs>
              <w:rPr>
                <w:rFonts w:ascii="Arial" w:hAnsi="Arial" w:cs="Arial"/>
                <w:b/>
                <w:sz w:val="20"/>
              </w:rPr>
            </w:pPr>
            <w:r w:rsidRPr="00304E52">
              <w:rPr>
                <w:rFonts w:ascii="Arial" w:hAnsi="Arial" w:cs="Arial"/>
                <w:b/>
                <w:sz w:val="20"/>
              </w:rPr>
              <w:t>Note</w:t>
            </w:r>
          </w:p>
        </w:tc>
        <w:tc>
          <w:tcPr>
            <w:tcW w:w="1462" w:type="dxa"/>
          </w:tcPr>
          <w:p w:rsidR="00E43AA7" w:rsidRDefault="00374754">
            <w:pPr>
              <w:tabs>
                <w:tab w:val="decimal" w:pos="1231"/>
              </w:tabs>
              <w:rPr>
                <w:rFonts w:ascii="Arial" w:hAnsi="Arial" w:cs="Arial"/>
                <w:b/>
                <w:sz w:val="20"/>
              </w:rPr>
            </w:pPr>
            <w:r>
              <w:rPr>
                <w:rFonts w:ascii="Arial" w:hAnsi="Arial" w:cs="Arial"/>
                <w:b/>
                <w:sz w:val="20"/>
              </w:rPr>
              <w:t>201</w:t>
            </w:r>
            <w:r w:rsidR="005A3364">
              <w:rPr>
                <w:rFonts w:ascii="Arial" w:hAnsi="Arial" w:cs="Arial"/>
                <w:b/>
                <w:sz w:val="20"/>
              </w:rPr>
              <w:t>8</w:t>
            </w:r>
          </w:p>
        </w:tc>
        <w:tc>
          <w:tcPr>
            <w:tcW w:w="1559" w:type="dxa"/>
          </w:tcPr>
          <w:p w:rsidR="00E43AA7" w:rsidRDefault="00374754">
            <w:pPr>
              <w:tabs>
                <w:tab w:val="decimal" w:pos="1231"/>
              </w:tabs>
              <w:rPr>
                <w:rFonts w:ascii="Arial" w:hAnsi="Arial" w:cs="Arial"/>
                <w:b/>
                <w:sz w:val="20"/>
              </w:rPr>
            </w:pPr>
            <w:r>
              <w:rPr>
                <w:rFonts w:ascii="Arial" w:hAnsi="Arial" w:cs="Arial"/>
                <w:b/>
                <w:sz w:val="20"/>
              </w:rPr>
              <w:t>201</w:t>
            </w:r>
            <w:r w:rsidR="005A3364">
              <w:rPr>
                <w:rFonts w:ascii="Arial" w:hAnsi="Arial" w:cs="Arial"/>
                <w:b/>
                <w:sz w:val="20"/>
              </w:rPr>
              <w:t>8</w:t>
            </w:r>
          </w:p>
        </w:tc>
        <w:tc>
          <w:tcPr>
            <w:tcW w:w="1559" w:type="dxa"/>
          </w:tcPr>
          <w:p w:rsidR="00E43AA7" w:rsidRDefault="008A136B">
            <w:pPr>
              <w:tabs>
                <w:tab w:val="decimal" w:pos="1231"/>
              </w:tabs>
              <w:rPr>
                <w:rFonts w:ascii="Arial" w:hAnsi="Arial" w:cs="Arial"/>
                <w:b/>
                <w:sz w:val="20"/>
              </w:rPr>
            </w:pPr>
            <w:r>
              <w:rPr>
                <w:rFonts w:ascii="Arial" w:hAnsi="Arial" w:cs="Arial"/>
                <w:b/>
                <w:sz w:val="20"/>
              </w:rPr>
              <w:t>201</w:t>
            </w:r>
            <w:r w:rsidR="005A3364">
              <w:rPr>
                <w:rFonts w:ascii="Arial" w:hAnsi="Arial" w:cs="Arial"/>
                <w:b/>
                <w:sz w:val="20"/>
              </w:rPr>
              <w:t>7</w:t>
            </w:r>
          </w:p>
        </w:tc>
        <w:tc>
          <w:tcPr>
            <w:tcW w:w="1559" w:type="dxa"/>
          </w:tcPr>
          <w:p w:rsidR="00E43AA7" w:rsidRDefault="008A136B">
            <w:pPr>
              <w:tabs>
                <w:tab w:val="decimal" w:pos="1231"/>
              </w:tabs>
              <w:rPr>
                <w:rFonts w:ascii="Arial" w:hAnsi="Arial" w:cs="Arial"/>
                <w:b/>
                <w:sz w:val="20"/>
              </w:rPr>
            </w:pPr>
            <w:r>
              <w:rPr>
                <w:rFonts w:ascii="Arial" w:hAnsi="Arial" w:cs="Arial"/>
                <w:b/>
                <w:sz w:val="20"/>
              </w:rPr>
              <w:t>201</w:t>
            </w:r>
            <w:r w:rsidR="005A3364">
              <w:rPr>
                <w:rFonts w:ascii="Arial" w:hAnsi="Arial" w:cs="Arial"/>
                <w:b/>
                <w:sz w:val="20"/>
              </w:rPr>
              <w:t>7</w:t>
            </w:r>
          </w:p>
        </w:tc>
      </w:tr>
      <w:tr w:rsidR="005A2A87" w:rsidRPr="00304E52" w:rsidTr="0018381D">
        <w:trPr>
          <w:gridBefore w:val="1"/>
          <w:wBefore w:w="34" w:type="dxa"/>
        </w:trPr>
        <w:tc>
          <w:tcPr>
            <w:tcW w:w="3369" w:type="dxa"/>
          </w:tcPr>
          <w:p w:rsidR="005A2A87" w:rsidRDefault="005A2A87" w:rsidP="00F66ADC">
            <w:pPr>
              <w:jc w:val="left"/>
              <w:rPr>
                <w:rFonts w:ascii="Arial" w:hAnsi="Arial" w:cs="Arial"/>
                <w:b/>
                <w:sz w:val="20"/>
              </w:rPr>
            </w:pPr>
          </w:p>
          <w:p w:rsidR="009B7DF6" w:rsidRPr="00304E52" w:rsidRDefault="009B7DF6" w:rsidP="00F66ADC">
            <w:pPr>
              <w:jc w:val="left"/>
              <w:rPr>
                <w:rFonts w:ascii="Arial" w:hAnsi="Arial" w:cs="Arial"/>
                <w:b/>
                <w:sz w:val="20"/>
              </w:rPr>
            </w:pPr>
          </w:p>
        </w:tc>
        <w:tc>
          <w:tcPr>
            <w:tcW w:w="742" w:type="dxa"/>
          </w:tcPr>
          <w:p w:rsidR="005A2A87" w:rsidRPr="00304E52" w:rsidRDefault="005A2A87" w:rsidP="00F66ADC">
            <w:pPr>
              <w:tabs>
                <w:tab w:val="decimal" w:pos="460"/>
              </w:tabs>
              <w:rPr>
                <w:rFonts w:ascii="Arial" w:hAnsi="Arial" w:cs="Arial"/>
                <w:b/>
                <w:sz w:val="20"/>
              </w:rPr>
            </w:pPr>
          </w:p>
        </w:tc>
        <w:tc>
          <w:tcPr>
            <w:tcW w:w="1462" w:type="dxa"/>
          </w:tcPr>
          <w:p w:rsidR="005A2A87" w:rsidRPr="004637A2" w:rsidRDefault="005A2A87" w:rsidP="00F66ADC">
            <w:pPr>
              <w:tabs>
                <w:tab w:val="decimal" w:pos="1231"/>
              </w:tabs>
              <w:rPr>
                <w:rFonts w:ascii="Arial" w:hAnsi="Arial" w:cs="Arial"/>
                <w:b/>
                <w:sz w:val="20"/>
              </w:rPr>
            </w:pPr>
            <w:r w:rsidRPr="004637A2">
              <w:rPr>
                <w:rFonts w:ascii="Arial" w:hAnsi="Arial" w:cs="Arial"/>
                <w:b/>
                <w:sz w:val="20"/>
              </w:rPr>
              <w:t>£'000</w:t>
            </w:r>
          </w:p>
        </w:tc>
        <w:tc>
          <w:tcPr>
            <w:tcW w:w="1559" w:type="dxa"/>
          </w:tcPr>
          <w:p w:rsidR="005A2A87" w:rsidRPr="004637A2" w:rsidRDefault="005A2A87" w:rsidP="00F66ADC">
            <w:pPr>
              <w:tabs>
                <w:tab w:val="decimal" w:pos="1231"/>
              </w:tabs>
              <w:rPr>
                <w:rFonts w:ascii="Arial" w:hAnsi="Arial" w:cs="Arial"/>
                <w:b/>
                <w:sz w:val="20"/>
              </w:rPr>
            </w:pPr>
            <w:r w:rsidRPr="004637A2">
              <w:rPr>
                <w:rFonts w:ascii="Arial" w:hAnsi="Arial" w:cs="Arial"/>
                <w:b/>
                <w:sz w:val="20"/>
              </w:rPr>
              <w:t>£'000</w:t>
            </w:r>
          </w:p>
        </w:tc>
        <w:tc>
          <w:tcPr>
            <w:tcW w:w="1559" w:type="dxa"/>
          </w:tcPr>
          <w:p w:rsidR="005A2A87" w:rsidRPr="00304E52" w:rsidRDefault="005A2A87" w:rsidP="00F66ADC">
            <w:pPr>
              <w:tabs>
                <w:tab w:val="decimal" w:pos="1231"/>
              </w:tabs>
              <w:rPr>
                <w:rFonts w:ascii="Arial" w:hAnsi="Arial" w:cs="Arial"/>
                <w:b/>
                <w:sz w:val="20"/>
              </w:rPr>
            </w:pPr>
            <w:r w:rsidRPr="00304E52">
              <w:rPr>
                <w:rFonts w:ascii="Arial" w:hAnsi="Arial" w:cs="Arial"/>
                <w:b/>
                <w:sz w:val="20"/>
              </w:rPr>
              <w:t>£'000</w:t>
            </w:r>
          </w:p>
        </w:tc>
        <w:tc>
          <w:tcPr>
            <w:tcW w:w="1559" w:type="dxa"/>
          </w:tcPr>
          <w:p w:rsidR="005A2A87" w:rsidRPr="00304E52" w:rsidRDefault="005A2A87" w:rsidP="00F66ADC">
            <w:pPr>
              <w:tabs>
                <w:tab w:val="decimal" w:pos="1231"/>
              </w:tabs>
              <w:rPr>
                <w:rFonts w:ascii="Arial" w:hAnsi="Arial" w:cs="Arial"/>
                <w:b/>
                <w:sz w:val="20"/>
              </w:rPr>
            </w:pPr>
            <w:r w:rsidRPr="00304E52">
              <w:rPr>
                <w:rFonts w:ascii="Arial" w:hAnsi="Arial" w:cs="Arial"/>
                <w:b/>
                <w:sz w:val="20"/>
              </w:rPr>
              <w:t>£'000</w:t>
            </w: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b/>
                <w:sz w:val="20"/>
              </w:rPr>
            </w:pPr>
            <w:r>
              <w:rPr>
                <w:rFonts w:ascii="Arial" w:hAnsi="Arial" w:cs="Arial"/>
                <w:b/>
                <w:sz w:val="20"/>
              </w:rPr>
              <w:t>Investments</w:t>
            </w:r>
          </w:p>
        </w:tc>
        <w:tc>
          <w:tcPr>
            <w:tcW w:w="742" w:type="dxa"/>
          </w:tcPr>
          <w:p w:rsidR="009B7DF6" w:rsidRPr="00304E52" w:rsidRDefault="009B7DF6" w:rsidP="00F66ADC">
            <w:pPr>
              <w:tabs>
                <w:tab w:val="decimal" w:pos="460"/>
              </w:tabs>
              <w:rPr>
                <w:rFonts w:ascii="Arial" w:hAnsi="Arial" w:cs="Arial"/>
                <w:sz w:val="20"/>
              </w:rPr>
            </w:pPr>
          </w:p>
        </w:tc>
        <w:tc>
          <w:tcPr>
            <w:tcW w:w="1462" w:type="dxa"/>
          </w:tcPr>
          <w:p w:rsidR="009B7DF6" w:rsidRPr="004637A2" w:rsidRDefault="009B7DF6" w:rsidP="00F66ADC">
            <w:pPr>
              <w:tabs>
                <w:tab w:val="decimal" w:pos="1231"/>
              </w:tabs>
              <w:rPr>
                <w:rFonts w:ascii="Arial" w:hAnsi="Arial" w:cs="Arial"/>
                <w:b/>
                <w:sz w:val="20"/>
              </w:rPr>
            </w:pPr>
          </w:p>
        </w:tc>
        <w:tc>
          <w:tcPr>
            <w:tcW w:w="1559" w:type="dxa"/>
          </w:tcPr>
          <w:p w:rsidR="009B7DF6" w:rsidRPr="004637A2" w:rsidRDefault="009B7DF6" w:rsidP="00F66ADC">
            <w:pPr>
              <w:tabs>
                <w:tab w:val="decimal" w:pos="1231"/>
              </w:tabs>
              <w:rPr>
                <w:rFonts w:ascii="Arial" w:hAnsi="Arial" w:cs="Arial"/>
                <w:b/>
                <w:sz w:val="20"/>
              </w:rPr>
            </w:pPr>
          </w:p>
        </w:tc>
        <w:tc>
          <w:tcPr>
            <w:tcW w:w="1559" w:type="dxa"/>
          </w:tcPr>
          <w:p w:rsidR="009B7DF6" w:rsidRPr="00304E52" w:rsidRDefault="009B7DF6" w:rsidP="00F66ADC">
            <w:pPr>
              <w:tabs>
                <w:tab w:val="decimal" w:pos="1231"/>
              </w:tabs>
              <w:rPr>
                <w:rFonts w:ascii="Arial" w:hAnsi="Arial" w:cs="Arial"/>
                <w:sz w:val="20"/>
              </w:rPr>
            </w:pPr>
          </w:p>
        </w:tc>
        <w:tc>
          <w:tcPr>
            <w:tcW w:w="1559" w:type="dxa"/>
          </w:tcPr>
          <w:p w:rsidR="009B7DF6" w:rsidRPr="00304E52" w:rsidRDefault="009B7DF6" w:rsidP="00F66ADC">
            <w:pPr>
              <w:tabs>
                <w:tab w:val="decimal" w:pos="1231"/>
              </w:tabs>
              <w:rPr>
                <w:rFonts w:ascii="Arial" w:hAnsi="Arial" w:cs="Arial"/>
                <w:sz w:val="20"/>
              </w:rPr>
            </w:pPr>
          </w:p>
        </w:tc>
      </w:tr>
      <w:tr w:rsidR="009B7DF6" w:rsidRPr="00304E52" w:rsidTr="0018381D">
        <w:trPr>
          <w:gridBefore w:val="1"/>
          <w:wBefore w:w="34" w:type="dxa"/>
        </w:trPr>
        <w:tc>
          <w:tcPr>
            <w:tcW w:w="3369" w:type="dxa"/>
          </w:tcPr>
          <w:p w:rsidR="00382765" w:rsidRDefault="009B7DF6" w:rsidP="006C4961">
            <w:pPr>
              <w:jc w:val="left"/>
              <w:rPr>
                <w:rFonts w:ascii="Arial" w:hAnsi="Arial" w:cs="Arial"/>
                <w:sz w:val="20"/>
              </w:rPr>
            </w:pPr>
            <w:r>
              <w:rPr>
                <w:rFonts w:ascii="Arial" w:hAnsi="Arial" w:cs="Arial"/>
                <w:sz w:val="20"/>
              </w:rPr>
              <w:t>Investments</w:t>
            </w:r>
          </w:p>
          <w:p w:rsidR="009B7DF6" w:rsidRPr="00304E52" w:rsidRDefault="009B7DF6" w:rsidP="00F66ADC">
            <w:pPr>
              <w:jc w:val="left"/>
              <w:rPr>
                <w:rFonts w:ascii="Arial" w:hAnsi="Arial" w:cs="Arial"/>
                <w:b/>
                <w:sz w:val="20"/>
              </w:rPr>
            </w:pPr>
            <w:r>
              <w:rPr>
                <w:rFonts w:ascii="Arial" w:hAnsi="Arial" w:cs="Arial"/>
                <w:sz w:val="20"/>
              </w:rPr>
              <w:t>Investments in subsidiaries</w:t>
            </w:r>
          </w:p>
        </w:tc>
        <w:tc>
          <w:tcPr>
            <w:tcW w:w="742" w:type="dxa"/>
          </w:tcPr>
          <w:p w:rsidR="009B7DF6" w:rsidRDefault="009B7DF6" w:rsidP="006636FA">
            <w:pPr>
              <w:tabs>
                <w:tab w:val="decimal" w:pos="460"/>
              </w:tabs>
              <w:rPr>
                <w:rFonts w:ascii="Arial" w:hAnsi="Arial" w:cs="Arial"/>
                <w:sz w:val="20"/>
              </w:rPr>
            </w:pPr>
          </w:p>
          <w:p w:rsidR="009B7DF6" w:rsidRPr="00304E52" w:rsidRDefault="009B7DF6" w:rsidP="00F66ADC">
            <w:pPr>
              <w:tabs>
                <w:tab w:val="decimal" w:pos="460"/>
              </w:tabs>
              <w:rPr>
                <w:rFonts w:ascii="Arial" w:hAnsi="Arial" w:cs="Arial"/>
                <w:sz w:val="20"/>
              </w:rPr>
            </w:pPr>
          </w:p>
        </w:tc>
        <w:tc>
          <w:tcPr>
            <w:tcW w:w="1462" w:type="dxa"/>
          </w:tcPr>
          <w:p w:rsidR="00382765" w:rsidRPr="003721FB" w:rsidRDefault="00382765" w:rsidP="00382765">
            <w:pPr>
              <w:tabs>
                <w:tab w:val="decimal" w:pos="1231"/>
              </w:tabs>
              <w:rPr>
                <w:rFonts w:ascii="Arial" w:hAnsi="Arial" w:cs="Arial"/>
                <w:b/>
                <w:sz w:val="20"/>
              </w:rPr>
            </w:pPr>
            <w:r>
              <w:rPr>
                <w:rFonts w:ascii="Arial" w:hAnsi="Arial" w:cs="Arial"/>
                <w:b/>
                <w:sz w:val="20"/>
              </w:rPr>
              <w:t>20</w:t>
            </w:r>
          </w:p>
          <w:p w:rsidR="009B7DF6" w:rsidRPr="004637A2" w:rsidRDefault="00382765" w:rsidP="00382765">
            <w:pPr>
              <w:tabs>
                <w:tab w:val="decimal" w:pos="1231"/>
              </w:tabs>
              <w:rPr>
                <w:rFonts w:ascii="Arial" w:hAnsi="Arial" w:cs="Arial"/>
                <w:b/>
                <w:sz w:val="20"/>
              </w:rPr>
            </w:pPr>
            <w:r w:rsidRPr="00C85944">
              <w:rPr>
                <w:rFonts w:ascii="Arial" w:hAnsi="Arial" w:cs="Arial"/>
                <w:b/>
                <w:sz w:val="20"/>
              </w:rPr>
              <w:t>1</w:t>
            </w:r>
            <w:r>
              <w:rPr>
                <w:rFonts w:ascii="Arial" w:hAnsi="Arial" w:cs="Arial"/>
                <w:b/>
                <w:sz w:val="20"/>
              </w:rPr>
              <w:t>00</w:t>
            </w:r>
          </w:p>
        </w:tc>
        <w:tc>
          <w:tcPr>
            <w:tcW w:w="1559" w:type="dxa"/>
          </w:tcPr>
          <w:p w:rsidR="009B7DF6" w:rsidRPr="003721FB" w:rsidRDefault="009B7DF6" w:rsidP="006636FA">
            <w:pPr>
              <w:tabs>
                <w:tab w:val="decimal" w:pos="1231"/>
              </w:tabs>
              <w:rPr>
                <w:rFonts w:ascii="Arial" w:hAnsi="Arial" w:cs="Arial"/>
                <w:b/>
                <w:sz w:val="20"/>
              </w:rPr>
            </w:pPr>
          </w:p>
          <w:p w:rsidR="009B7DF6" w:rsidRPr="004637A2" w:rsidRDefault="009B7DF6" w:rsidP="00F66ADC">
            <w:pPr>
              <w:tabs>
                <w:tab w:val="decimal" w:pos="1231"/>
              </w:tabs>
              <w:rPr>
                <w:rFonts w:ascii="Arial" w:hAnsi="Arial" w:cs="Arial"/>
                <w:b/>
                <w:sz w:val="20"/>
              </w:rPr>
            </w:pPr>
          </w:p>
        </w:tc>
        <w:tc>
          <w:tcPr>
            <w:tcW w:w="1559" w:type="dxa"/>
          </w:tcPr>
          <w:p w:rsidR="00382765" w:rsidRPr="005A3364" w:rsidRDefault="00382765" w:rsidP="00382765">
            <w:pPr>
              <w:tabs>
                <w:tab w:val="decimal" w:pos="1231"/>
              </w:tabs>
              <w:rPr>
                <w:rFonts w:ascii="Arial" w:hAnsi="Arial" w:cs="Arial"/>
                <w:sz w:val="20"/>
              </w:rPr>
            </w:pPr>
            <w:r>
              <w:rPr>
                <w:rFonts w:ascii="Arial" w:hAnsi="Arial" w:cs="Arial"/>
                <w:sz w:val="20"/>
              </w:rPr>
              <w:t>-</w:t>
            </w:r>
          </w:p>
          <w:p w:rsidR="009B7DF6" w:rsidRPr="00304E52" w:rsidRDefault="00382765" w:rsidP="00382765">
            <w:pPr>
              <w:tabs>
                <w:tab w:val="decimal" w:pos="1231"/>
              </w:tabs>
              <w:rPr>
                <w:rFonts w:ascii="Arial" w:hAnsi="Arial" w:cs="Arial"/>
                <w:sz w:val="20"/>
              </w:rPr>
            </w:pPr>
            <w:r>
              <w:rPr>
                <w:rFonts w:ascii="Arial" w:hAnsi="Arial" w:cs="Arial"/>
                <w:sz w:val="20"/>
              </w:rPr>
              <w:t>-</w:t>
            </w:r>
          </w:p>
        </w:tc>
        <w:tc>
          <w:tcPr>
            <w:tcW w:w="1559" w:type="dxa"/>
          </w:tcPr>
          <w:p w:rsidR="009B7DF6" w:rsidRPr="00304E52" w:rsidRDefault="009B7DF6" w:rsidP="00F66ADC">
            <w:pPr>
              <w:tabs>
                <w:tab w:val="decimal" w:pos="1231"/>
              </w:tabs>
              <w:rPr>
                <w:rFonts w:ascii="Arial" w:hAnsi="Arial" w:cs="Arial"/>
                <w:sz w:val="20"/>
              </w:rPr>
            </w:pP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b/>
                <w:sz w:val="20"/>
              </w:rPr>
            </w:pPr>
          </w:p>
        </w:tc>
        <w:tc>
          <w:tcPr>
            <w:tcW w:w="742" w:type="dxa"/>
          </w:tcPr>
          <w:p w:rsidR="009B7DF6" w:rsidRPr="00304E52" w:rsidRDefault="009B7DF6" w:rsidP="00F66ADC">
            <w:pPr>
              <w:tabs>
                <w:tab w:val="decimal" w:pos="460"/>
              </w:tabs>
              <w:rPr>
                <w:rFonts w:ascii="Arial" w:hAnsi="Arial" w:cs="Arial"/>
                <w:sz w:val="20"/>
              </w:rPr>
            </w:pPr>
          </w:p>
        </w:tc>
        <w:tc>
          <w:tcPr>
            <w:tcW w:w="1462" w:type="dxa"/>
          </w:tcPr>
          <w:p w:rsidR="009B7DF6" w:rsidRPr="004637A2" w:rsidRDefault="009B7DF6" w:rsidP="00F66ADC">
            <w:pPr>
              <w:tabs>
                <w:tab w:val="decimal" w:pos="1231"/>
              </w:tabs>
              <w:rPr>
                <w:rFonts w:ascii="Arial" w:hAnsi="Arial" w:cs="Arial"/>
                <w:b/>
                <w:sz w:val="20"/>
              </w:rPr>
            </w:pPr>
          </w:p>
        </w:tc>
        <w:tc>
          <w:tcPr>
            <w:tcW w:w="1559" w:type="dxa"/>
          </w:tcPr>
          <w:p w:rsidR="009B7DF6" w:rsidRPr="004637A2" w:rsidRDefault="009B7DF6" w:rsidP="00F66ADC">
            <w:pPr>
              <w:tabs>
                <w:tab w:val="decimal" w:pos="1231"/>
              </w:tabs>
              <w:rPr>
                <w:rFonts w:ascii="Arial" w:hAnsi="Arial" w:cs="Arial"/>
                <w:b/>
                <w:sz w:val="20"/>
              </w:rPr>
            </w:pPr>
            <w:r w:rsidRPr="00C85944">
              <w:rPr>
                <w:rFonts w:ascii="Arial" w:hAnsi="Arial" w:cs="Arial"/>
                <w:b/>
                <w:sz w:val="20"/>
              </w:rPr>
              <w:t>_______</w:t>
            </w:r>
          </w:p>
        </w:tc>
        <w:tc>
          <w:tcPr>
            <w:tcW w:w="1559" w:type="dxa"/>
          </w:tcPr>
          <w:p w:rsidR="009B7DF6" w:rsidRPr="00304E52" w:rsidRDefault="009B7DF6" w:rsidP="00F66ADC">
            <w:pPr>
              <w:tabs>
                <w:tab w:val="decimal" w:pos="1231"/>
              </w:tabs>
              <w:rPr>
                <w:rFonts w:ascii="Arial" w:hAnsi="Arial" w:cs="Arial"/>
                <w:sz w:val="20"/>
              </w:rPr>
            </w:pPr>
          </w:p>
        </w:tc>
        <w:tc>
          <w:tcPr>
            <w:tcW w:w="1559" w:type="dxa"/>
          </w:tcPr>
          <w:p w:rsidR="009B7DF6" w:rsidRPr="00304E52" w:rsidRDefault="009B7DF6" w:rsidP="00F66ADC">
            <w:pPr>
              <w:tabs>
                <w:tab w:val="decimal" w:pos="1231"/>
              </w:tabs>
              <w:rPr>
                <w:rFonts w:ascii="Arial" w:hAnsi="Arial" w:cs="Arial"/>
                <w:sz w:val="20"/>
              </w:rPr>
            </w:pPr>
            <w:r w:rsidRPr="00C85944">
              <w:rPr>
                <w:rFonts w:ascii="Arial" w:hAnsi="Arial" w:cs="Arial"/>
                <w:sz w:val="20"/>
              </w:rPr>
              <w:t>_______</w:t>
            </w: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b/>
                <w:sz w:val="20"/>
              </w:rPr>
            </w:pPr>
          </w:p>
        </w:tc>
        <w:tc>
          <w:tcPr>
            <w:tcW w:w="742" w:type="dxa"/>
          </w:tcPr>
          <w:p w:rsidR="009B7DF6" w:rsidRPr="00304E52" w:rsidRDefault="009B7DF6" w:rsidP="00F66ADC">
            <w:pPr>
              <w:tabs>
                <w:tab w:val="decimal" w:pos="460"/>
              </w:tabs>
              <w:rPr>
                <w:rFonts w:ascii="Arial" w:hAnsi="Arial" w:cs="Arial"/>
                <w:sz w:val="20"/>
              </w:rPr>
            </w:pPr>
          </w:p>
        </w:tc>
        <w:tc>
          <w:tcPr>
            <w:tcW w:w="1462" w:type="dxa"/>
          </w:tcPr>
          <w:p w:rsidR="009B7DF6" w:rsidRPr="004637A2" w:rsidRDefault="009B7DF6" w:rsidP="00F66ADC">
            <w:pPr>
              <w:tabs>
                <w:tab w:val="decimal" w:pos="1231"/>
              </w:tabs>
              <w:rPr>
                <w:rFonts w:ascii="Arial" w:hAnsi="Arial" w:cs="Arial"/>
                <w:b/>
                <w:sz w:val="20"/>
              </w:rPr>
            </w:pPr>
          </w:p>
        </w:tc>
        <w:tc>
          <w:tcPr>
            <w:tcW w:w="1559" w:type="dxa"/>
          </w:tcPr>
          <w:p w:rsidR="009B7DF6" w:rsidRPr="004637A2" w:rsidRDefault="009B7DF6" w:rsidP="00F66ADC">
            <w:pPr>
              <w:tabs>
                <w:tab w:val="decimal" w:pos="1231"/>
              </w:tabs>
              <w:rPr>
                <w:rFonts w:ascii="Arial" w:hAnsi="Arial" w:cs="Arial"/>
                <w:b/>
                <w:sz w:val="20"/>
              </w:rPr>
            </w:pPr>
          </w:p>
        </w:tc>
        <w:tc>
          <w:tcPr>
            <w:tcW w:w="1559" w:type="dxa"/>
          </w:tcPr>
          <w:p w:rsidR="009B7DF6" w:rsidRPr="00304E52" w:rsidRDefault="009B7DF6" w:rsidP="00F66ADC">
            <w:pPr>
              <w:tabs>
                <w:tab w:val="decimal" w:pos="1231"/>
              </w:tabs>
              <w:rPr>
                <w:rFonts w:ascii="Arial" w:hAnsi="Arial" w:cs="Arial"/>
                <w:sz w:val="20"/>
              </w:rPr>
            </w:pPr>
          </w:p>
        </w:tc>
        <w:tc>
          <w:tcPr>
            <w:tcW w:w="1559" w:type="dxa"/>
          </w:tcPr>
          <w:p w:rsidR="009B7DF6" w:rsidRPr="00304E52" w:rsidRDefault="009B7DF6" w:rsidP="00F66ADC">
            <w:pPr>
              <w:tabs>
                <w:tab w:val="decimal" w:pos="1231"/>
              </w:tabs>
              <w:rPr>
                <w:rFonts w:ascii="Arial" w:hAnsi="Arial" w:cs="Arial"/>
                <w:sz w:val="20"/>
              </w:rPr>
            </w:pP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sz w:val="20"/>
              </w:rPr>
            </w:pPr>
          </w:p>
        </w:tc>
        <w:tc>
          <w:tcPr>
            <w:tcW w:w="742" w:type="dxa"/>
          </w:tcPr>
          <w:p w:rsidR="009B7DF6" w:rsidRPr="00304E52" w:rsidRDefault="009B7DF6" w:rsidP="00F66ADC">
            <w:pPr>
              <w:tabs>
                <w:tab w:val="decimal" w:pos="460"/>
              </w:tabs>
              <w:rPr>
                <w:rFonts w:ascii="Arial" w:hAnsi="Arial" w:cs="Arial"/>
                <w:sz w:val="20"/>
              </w:rPr>
            </w:pPr>
            <w:r>
              <w:rPr>
                <w:rFonts w:ascii="Arial" w:hAnsi="Arial" w:cs="Arial"/>
                <w:sz w:val="20"/>
              </w:rPr>
              <w:t>12</w:t>
            </w:r>
          </w:p>
        </w:tc>
        <w:tc>
          <w:tcPr>
            <w:tcW w:w="1462" w:type="dxa"/>
          </w:tcPr>
          <w:p w:rsidR="009B7DF6" w:rsidRPr="004637A2" w:rsidRDefault="009B7DF6" w:rsidP="00F66ADC">
            <w:pPr>
              <w:tabs>
                <w:tab w:val="decimal" w:pos="1231"/>
              </w:tabs>
              <w:rPr>
                <w:rFonts w:ascii="Arial" w:hAnsi="Arial" w:cs="Arial"/>
                <w:b/>
                <w:sz w:val="20"/>
              </w:rPr>
            </w:pPr>
          </w:p>
        </w:tc>
        <w:tc>
          <w:tcPr>
            <w:tcW w:w="1559" w:type="dxa"/>
          </w:tcPr>
          <w:p w:rsidR="009B7DF6" w:rsidRPr="004637A2" w:rsidRDefault="009B7DF6" w:rsidP="00F66ADC">
            <w:pPr>
              <w:tabs>
                <w:tab w:val="decimal" w:pos="1231"/>
              </w:tabs>
              <w:rPr>
                <w:rFonts w:ascii="Arial" w:hAnsi="Arial" w:cs="Arial"/>
                <w:b/>
                <w:sz w:val="20"/>
              </w:rPr>
            </w:pPr>
            <w:r>
              <w:rPr>
                <w:rFonts w:ascii="Arial" w:hAnsi="Arial" w:cs="Arial"/>
                <w:b/>
                <w:sz w:val="20"/>
              </w:rPr>
              <w:t>120</w:t>
            </w:r>
          </w:p>
        </w:tc>
        <w:tc>
          <w:tcPr>
            <w:tcW w:w="1559" w:type="dxa"/>
          </w:tcPr>
          <w:p w:rsidR="009B7DF6" w:rsidRPr="00304E52" w:rsidRDefault="009B7DF6" w:rsidP="00F66ADC">
            <w:pPr>
              <w:tabs>
                <w:tab w:val="decimal" w:pos="1231"/>
              </w:tabs>
              <w:rPr>
                <w:rFonts w:ascii="Arial" w:hAnsi="Arial" w:cs="Arial"/>
                <w:sz w:val="20"/>
              </w:rPr>
            </w:pPr>
          </w:p>
        </w:tc>
        <w:tc>
          <w:tcPr>
            <w:tcW w:w="1559" w:type="dxa"/>
          </w:tcPr>
          <w:p w:rsidR="009B7DF6" w:rsidRPr="00304E52" w:rsidRDefault="00382765" w:rsidP="00F66ADC">
            <w:pPr>
              <w:tabs>
                <w:tab w:val="decimal" w:pos="1231"/>
              </w:tabs>
              <w:rPr>
                <w:rFonts w:ascii="Arial" w:hAnsi="Arial" w:cs="Arial"/>
                <w:sz w:val="20"/>
              </w:rPr>
            </w:pPr>
            <w:r>
              <w:rPr>
                <w:rFonts w:ascii="Arial" w:hAnsi="Arial" w:cs="Arial"/>
                <w:sz w:val="20"/>
              </w:rPr>
              <w:t>-</w:t>
            </w:r>
          </w:p>
        </w:tc>
      </w:tr>
      <w:tr w:rsidR="009B7DF6" w:rsidRPr="00304E52" w:rsidTr="0018381D">
        <w:trPr>
          <w:gridBefore w:val="1"/>
          <w:wBefore w:w="34" w:type="dxa"/>
        </w:trPr>
        <w:tc>
          <w:tcPr>
            <w:tcW w:w="3369" w:type="dxa"/>
          </w:tcPr>
          <w:p w:rsidR="009B7DF6" w:rsidRPr="00304E52" w:rsidDel="009A2B7B" w:rsidRDefault="009B7DF6" w:rsidP="00F66ADC">
            <w:pPr>
              <w:jc w:val="left"/>
              <w:rPr>
                <w:rFonts w:ascii="Arial" w:hAnsi="Arial" w:cs="Arial"/>
                <w:b/>
                <w:sz w:val="20"/>
              </w:rPr>
            </w:pPr>
          </w:p>
        </w:tc>
        <w:tc>
          <w:tcPr>
            <w:tcW w:w="742" w:type="dxa"/>
          </w:tcPr>
          <w:p w:rsidR="009B7DF6" w:rsidRDefault="009B7DF6" w:rsidP="00F66ADC">
            <w:pPr>
              <w:tabs>
                <w:tab w:val="decimal" w:pos="460"/>
              </w:tabs>
              <w:rPr>
                <w:rFonts w:ascii="Arial" w:hAnsi="Arial" w:cs="Arial"/>
                <w:sz w:val="20"/>
              </w:rPr>
            </w:pPr>
          </w:p>
        </w:tc>
        <w:tc>
          <w:tcPr>
            <w:tcW w:w="1462" w:type="dxa"/>
          </w:tcPr>
          <w:p w:rsidR="009B7DF6" w:rsidRPr="004637A2" w:rsidRDefault="009B7DF6" w:rsidP="00F66ADC">
            <w:pPr>
              <w:tabs>
                <w:tab w:val="decimal" w:pos="1231"/>
              </w:tabs>
              <w:rPr>
                <w:rFonts w:ascii="Arial" w:hAnsi="Arial" w:cs="Arial"/>
                <w:b/>
                <w:sz w:val="20"/>
              </w:rPr>
            </w:pPr>
          </w:p>
        </w:tc>
        <w:tc>
          <w:tcPr>
            <w:tcW w:w="1559" w:type="dxa"/>
          </w:tcPr>
          <w:p w:rsidR="009B7DF6" w:rsidRDefault="009B7DF6" w:rsidP="00F66ADC">
            <w:pPr>
              <w:tabs>
                <w:tab w:val="decimal" w:pos="1231"/>
              </w:tabs>
              <w:rPr>
                <w:rFonts w:ascii="Arial" w:hAnsi="Arial" w:cs="Arial"/>
                <w:b/>
                <w:sz w:val="20"/>
              </w:rPr>
            </w:pPr>
            <w:r w:rsidRPr="00C85944">
              <w:rPr>
                <w:rFonts w:ascii="Arial" w:hAnsi="Arial" w:cs="Arial"/>
                <w:b/>
                <w:sz w:val="20"/>
              </w:rPr>
              <w:t>_______</w:t>
            </w:r>
          </w:p>
        </w:tc>
        <w:tc>
          <w:tcPr>
            <w:tcW w:w="1559" w:type="dxa"/>
          </w:tcPr>
          <w:p w:rsidR="009B7DF6" w:rsidRPr="00304E52" w:rsidRDefault="009B7DF6" w:rsidP="00F66ADC">
            <w:pPr>
              <w:tabs>
                <w:tab w:val="decimal" w:pos="1231"/>
              </w:tabs>
              <w:rPr>
                <w:rFonts w:ascii="Arial" w:hAnsi="Arial" w:cs="Arial"/>
                <w:sz w:val="20"/>
              </w:rPr>
            </w:pPr>
          </w:p>
        </w:tc>
        <w:tc>
          <w:tcPr>
            <w:tcW w:w="1559" w:type="dxa"/>
          </w:tcPr>
          <w:p w:rsidR="009B7DF6" w:rsidRPr="00C85944" w:rsidRDefault="009B7DF6" w:rsidP="00F66ADC">
            <w:pPr>
              <w:tabs>
                <w:tab w:val="decimal" w:pos="1231"/>
              </w:tabs>
              <w:rPr>
                <w:rFonts w:ascii="Arial" w:hAnsi="Arial" w:cs="Arial"/>
                <w:sz w:val="20"/>
              </w:rPr>
            </w:pPr>
            <w:r w:rsidRPr="00C85944">
              <w:rPr>
                <w:rFonts w:ascii="Arial" w:hAnsi="Arial" w:cs="Arial"/>
                <w:sz w:val="20"/>
              </w:rPr>
              <w:t>_______</w:t>
            </w:r>
          </w:p>
        </w:tc>
      </w:tr>
      <w:tr w:rsidR="009B7DF6" w:rsidRPr="00304E52" w:rsidTr="0018381D">
        <w:trPr>
          <w:gridBefore w:val="1"/>
          <w:wBefore w:w="34" w:type="dxa"/>
        </w:trPr>
        <w:tc>
          <w:tcPr>
            <w:tcW w:w="3369" w:type="dxa"/>
          </w:tcPr>
          <w:p w:rsidR="009B7DF6" w:rsidRDefault="009B7DF6" w:rsidP="00F66ADC">
            <w:pPr>
              <w:jc w:val="left"/>
              <w:rPr>
                <w:rFonts w:ascii="Arial" w:hAnsi="Arial" w:cs="Arial"/>
                <w:sz w:val="20"/>
              </w:rPr>
            </w:pPr>
            <w:r w:rsidRPr="00304E52">
              <w:rPr>
                <w:rFonts w:ascii="Arial" w:hAnsi="Arial" w:cs="Arial"/>
                <w:sz w:val="20"/>
              </w:rPr>
              <w:t xml:space="preserve">Tangible </w:t>
            </w:r>
            <w:r>
              <w:rPr>
                <w:rFonts w:ascii="Arial" w:hAnsi="Arial" w:cs="Arial"/>
                <w:sz w:val="20"/>
              </w:rPr>
              <w:t xml:space="preserve">fixed </w:t>
            </w:r>
            <w:r w:rsidRPr="00304E52">
              <w:rPr>
                <w:rFonts w:ascii="Arial" w:hAnsi="Arial" w:cs="Arial"/>
                <w:sz w:val="20"/>
              </w:rPr>
              <w:t>assets</w:t>
            </w:r>
            <w:r>
              <w:rPr>
                <w:rFonts w:ascii="Arial" w:hAnsi="Arial" w:cs="Arial"/>
                <w:sz w:val="20"/>
              </w:rPr>
              <w:t>:</w:t>
            </w:r>
          </w:p>
          <w:p w:rsidR="009B7DF6" w:rsidRDefault="009B7DF6" w:rsidP="003D3646">
            <w:pPr>
              <w:ind w:left="709"/>
              <w:jc w:val="left"/>
              <w:rPr>
                <w:rFonts w:ascii="Arial" w:hAnsi="Arial" w:cs="Arial"/>
                <w:sz w:val="20"/>
              </w:rPr>
            </w:pPr>
            <w:r>
              <w:rPr>
                <w:rFonts w:ascii="Arial" w:hAnsi="Arial" w:cs="Arial"/>
                <w:sz w:val="20"/>
              </w:rPr>
              <w:t xml:space="preserve"> Housing properties</w:t>
            </w:r>
          </w:p>
          <w:p w:rsidR="009B7DF6" w:rsidRPr="00304E52" w:rsidRDefault="009B7DF6" w:rsidP="003D3646">
            <w:pPr>
              <w:ind w:left="709"/>
              <w:jc w:val="left"/>
              <w:rPr>
                <w:rFonts w:ascii="Arial" w:hAnsi="Arial" w:cs="Arial"/>
                <w:sz w:val="20"/>
              </w:rPr>
            </w:pPr>
            <w:r>
              <w:rPr>
                <w:rFonts w:ascii="Arial" w:hAnsi="Arial" w:cs="Arial"/>
                <w:sz w:val="20"/>
              </w:rPr>
              <w:t xml:space="preserve"> Other </w:t>
            </w:r>
          </w:p>
        </w:tc>
        <w:tc>
          <w:tcPr>
            <w:tcW w:w="742" w:type="dxa"/>
          </w:tcPr>
          <w:p w:rsidR="009B7DF6" w:rsidRDefault="009B7DF6" w:rsidP="00F66ADC">
            <w:pPr>
              <w:tabs>
                <w:tab w:val="decimal" w:pos="460"/>
              </w:tabs>
              <w:rPr>
                <w:rFonts w:ascii="Arial" w:hAnsi="Arial" w:cs="Arial"/>
                <w:sz w:val="20"/>
              </w:rPr>
            </w:pPr>
          </w:p>
          <w:p w:rsidR="009B7DF6" w:rsidRDefault="009B7DF6" w:rsidP="00F66ADC">
            <w:pPr>
              <w:tabs>
                <w:tab w:val="decimal" w:pos="460"/>
              </w:tabs>
              <w:rPr>
                <w:rFonts w:ascii="Arial" w:hAnsi="Arial" w:cs="Arial"/>
                <w:sz w:val="20"/>
              </w:rPr>
            </w:pPr>
          </w:p>
          <w:p w:rsidR="009B7DF6" w:rsidRPr="001445A6" w:rsidRDefault="009B7DF6" w:rsidP="00F66ADC">
            <w:pPr>
              <w:tabs>
                <w:tab w:val="decimal" w:pos="460"/>
              </w:tabs>
              <w:rPr>
                <w:rFonts w:ascii="Arial" w:hAnsi="Arial" w:cs="Arial"/>
                <w:sz w:val="20"/>
              </w:rPr>
            </w:pPr>
          </w:p>
        </w:tc>
        <w:tc>
          <w:tcPr>
            <w:tcW w:w="1462" w:type="dxa"/>
          </w:tcPr>
          <w:p w:rsidR="00382765" w:rsidRPr="003721FB" w:rsidRDefault="00382765" w:rsidP="00382765">
            <w:pPr>
              <w:tabs>
                <w:tab w:val="decimal" w:pos="1231"/>
              </w:tabs>
              <w:rPr>
                <w:rFonts w:ascii="Arial" w:hAnsi="Arial" w:cs="Arial"/>
                <w:b/>
                <w:sz w:val="20"/>
              </w:rPr>
            </w:pPr>
          </w:p>
          <w:p w:rsidR="00382765" w:rsidRPr="003721FB" w:rsidRDefault="00382765" w:rsidP="00382765">
            <w:pPr>
              <w:tabs>
                <w:tab w:val="decimal" w:pos="1231"/>
              </w:tabs>
              <w:rPr>
                <w:rFonts w:ascii="Arial" w:hAnsi="Arial" w:cs="Arial"/>
                <w:b/>
                <w:sz w:val="20"/>
              </w:rPr>
            </w:pPr>
            <w:r w:rsidRPr="006C4961">
              <w:rPr>
                <w:rFonts w:ascii="Arial" w:hAnsi="Arial" w:cs="Arial"/>
                <w:b/>
                <w:sz w:val="20"/>
              </w:rPr>
              <w:t>170,6</w:t>
            </w:r>
            <w:r>
              <w:rPr>
                <w:rFonts w:ascii="Arial" w:hAnsi="Arial" w:cs="Arial"/>
                <w:b/>
                <w:sz w:val="20"/>
              </w:rPr>
              <w:t>69</w:t>
            </w:r>
          </w:p>
          <w:p w:rsidR="009B7DF6" w:rsidRPr="004637A2" w:rsidRDefault="00382765" w:rsidP="00382765">
            <w:pPr>
              <w:tabs>
                <w:tab w:val="decimal" w:pos="1231"/>
              </w:tabs>
              <w:rPr>
                <w:rFonts w:ascii="Arial" w:hAnsi="Arial" w:cs="Arial"/>
                <w:b/>
                <w:sz w:val="20"/>
              </w:rPr>
            </w:pPr>
            <w:r w:rsidRPr="006C4961">
              <w:rPr>
                <w:rFonts w:ascii="Arial" w:hAnsi="Arial" w:cs="Arial"/>
                <w:b/>
                <w:sz w:val="20"/>
              </w:rPr>
              <w:t>113</w:t>
            </w:r>
          </w:p>
        </w:tc>
        <w:tc>
          <w:tcPr>
            <w:tcW w:w="1559" w:type="dxa"/>
          </w:tcPr>
          <w:p w:rsidR="009B7DF6" w:rsidRPr="003721FB" w:rsidRDefault="009B7DF6" w:rsidP="003D3646">
            <w:pPr>
              <w:tabs>
                <w:tab w:val="decimal" w:pos="1231"/>
              </w:tabs>
              <w:rPr>
                <w:rFonts w:ascii="Arial" w:hAnsi="Arial" w:cs="Arial"/>
                <w:b/>
                <w:sz w:val="20"/>
              </w:rPr>
            </w:pPr>
          </w:p>
          <w:p w:rsidR="009B7DF6" w:rsidRPr="003721FB" w:rsidRDefault="009B7DF6" w:rsidP="006D7C8C">
            <w:pPr>
              <w:tabs>
                <w:tab w:val="decimal" w:pos="1231"/>
              </w:tabs>
              <w:rPr>
                <w:rFonts w:ascii="Arial" w:hAnsi="Arial" w:cs="Arial"/>
                <w:b/>
                <w:sz w:val="20"/>
              </w:rPr>
            </w:pPr>
          </w:p>
        </w:tc>
        <w:tc>
          <w:tcPr>
            <w:tcW w:w="1559" w:type="dxa"/>
          </w:tcPr>
          <w:p w:rsidR="00382765" w:rsidRPr="006C4961" w:rsidRDefault="00382765" w:rsidP="00382765">
            <w:pPr>
              <w:tabs>
                <w:tab w:val="decimal" w:pos="1231"/>
              </w:tabs>
              <w:rPr>
                <w:rFonts w:ascii="Arial" w:hAnsi="Arial" w:cs="Arial"/>
                <w:sz w:val="20"/>
              </w:rPr>
            </w:pPr>
          </w:p>
          <w:p w:rsidR="00382765" w:rsidRPr="006C4961" w:rsidRDefault="00382765" w:rsidP="00382765">
            <w:pPr>
              <w:tabs>
                <w:tab w:val="decimal" w:pos="1231"/>
              </w:tabs>
              <w:rPr>
                <w:rFonts w:ascii="Arial" w:hAnsi="Arial" w:cs="Arial"/>
                <w:sz w:val="20"/>
              </w:rPr>
            </w:pPr>
            <w:r w:rsidRPr="006C4961">
              <w:rPr>
                <w:rFonts w:ascii="Arial" w:hAnsi="Arial" w:cs="Arial"/>
                <w:sz w:val="20"/>
              </w:rPr>
              <w:t>160,260</w:t>
            </w:r>
          </w:p>
          <w:p w:rsidR="009B7DF6" w:rsidRPr="00304E52" w:rsidRDefault="00382765" w:rsidP="00382765">
            <w:pPr>
              <w:tabs>
                <w:tab w:val="decimal" w:pos="1231"/>
              </w:tabs>
              <w:rPr>
                <w:rFonts w:ascii="Arial" w:hAnsi="Arial" w:cs="Arial"/>
                <w:sz w:val="20"/>
              </w:rPr>
            </w:pPr>
            <w:r w:rsidRPr="006C4961">
              <w:rPr>
                <w:rFonts w:ascii="Arial" w:hAnsi="Arial" w:cs="Arial"/>
                <w:sz w:val="20"/>
              </w:rPr>
              <w:t>136</w:t>
            </w:r>
          </w:p>
        </w:tc>
        <w:tc>
          <w:tcPr>
            <w:tcW w:w="1559" w:type="dxa"/>
          </w:tcPr>
          <w:p w:rsidR="009B7DF6" w:rsidRPr="006C4961" w:rsidRDefault="009B7DF6" w:rsidP="005A3364">
            <w:pPr>
              <w:tabs>
                <w:tab w:val="decimal" w:pos="1231"/>
              </w:tabs>
              <w:rPr>
                <w:rFonts w:ascii="Arial" w:hAnsi="Arial" w:cs="Arial"/>
                <w:sz w:val="20"/>
              </w:rPr>
            </w:pPr>
          </w:p>
          <w:p w:rsidR="009B7DF6" w:rsidRPr="005A3364" w:rsidRDefault="009B7DF6">
            <w:pPr>
              <w:tabs>
                <w:tab w:val="decimal" w:pos="1231"/>
              </w:tabs>
              <w:rPr>
                <w:rFonts w:ascii="Arial" w:hAnsi="Arial" w:cs="Arial"/>
                <w:sz w:val="20"/>
              </w:rPr>
            </w:pP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sz w:val="20"/>
              </w:rPr>
            </w:pPr>
          </w:p>
        </w:tc>
        <w:tc>
          <w:tcPr>
            <w:tcW w:w="742" w:type="dxa"/>
          </w:tcPr>
          <w:p w:rsidR="009B7DF6" w:rsidRPr="001445A6" w:rsidRDefault="009B7DF6" w:rsidP="00F66ADC">
            <w:pPr>
              <w:tabs>
                <w:tab w:val="decimal" w:pos="460"/>
              </w:tabs>
              <w:rPr>
                <w:rFonts w:ascii="Arial" w:hAnsi="Arial" w:cs="Arial"/>
                <w:sz w:val="20"/>
              </w:rPr>
            </w:pPr>
          </w:p>
        </w:tc>
        <w:tc>
          <w:tcPr>
            <w:tcW w:w="1462" w:type="dxa"/>
          </w:tcPr>
          <w:p w:rsidR="009B7DF6" w:rsidRPr="004637A2" w:rsidRDefault="009B7DF6" w:rsidP="00F66ADC">
            <w:pPr>
              <w:tabs>
                <w:tab w:val="decimal" w:pos="1231"/>
              </w:tabs>
              <w:rPr>
                <w:rFonts w:ascii="Arial" w:hAnsi="Arial" w:cs="Arial"/>
                <w:b/>
                <w:sz w:val="20"/>
              </w:rPr>
            </w:pPr>
          </w:p>
        </w:tc>
        <w:tc>
          <w:tcPr>
            <w:tcW w:w="1559" w:type="dxa"/>
          </w:tcPr>
          <w:p w:rsidR="009B7DF6" w:rsidRPr="003721FB" w:rsidRDefault="005375C6" w:rsidP="00F66ADC">
            <w:pPr>
              <w:tabs>
                <w:tab w:val="decimal" w:pos="1231"/>
              </w:tabs>
              <w:rPr>
                <w:rFonts w:ascii="Arial" w:hAnsi="Arial" w:cs="Arial"/>
                <w:b/>
                <w:sz w:val="20"/>
              </w:rPr>
            </w:pPr>
            <w:r w:rsidRPr="006C4961">
              <w:rPr>
                <w:rFonts w:ascii="Arial" w:hAnsi="Arial" w:cs="Arial"/>
                <w:b/>
                <w:sz w:val="20"/>
              </w:rPr>
              <w:t>_______</w:t>
            </w:r>
          </w:p>
        </w:tc>
        <w:tc>
          <w:tcPr>
            <w:tcW w:w="1559" w:type="dxa"/>
          </w:tcPr>
          <w:p w:rsidR="009B7DF6" w:rsidRPr="00304E52" w:rsidRDefault="009B7DF6" w:rsidP="00F66ADC">
            <w:pPr>
              <w:tabs>
                <w:tab w:val="decimal" w:pos="1231"/>
              </w:tabs>
              <w:rPr>
                <w:rFonts w:ascii="Arial" w:hAnsi="Arial" w:cs="Arial"/>
                <w:sz w:val="20"/>
              </w:rPr>
            </w:pPr>
          </w:p>
        </w:tc>
        <w:tc>
          <w:tcPr>
            <w:tcW w:w="1559" w:type="dxa"/>
          </w:tcPr>
          <w:p w:rsidR="009B7DF6" w:rsidRPr="005A3364" w:rsidRDefault="005375C6" w:rsidP="00F66ADC">
            <w:pPr>
              <w:tabs>
                <w:tab w:val="decimal" w:pos="1231"/>
              </w:tabs>
              <w:rPr>
                <w:rFonts w:ascii="Arial" w:hAnsi="Arial" w:cs="Arial"/>
                <w:sz w:val="20"/>
              </w:rPr>
            </w:pPr>
            <w:r w:rsidRPr="006C4961">
              <w:rPr>
                <w:rFonts w:ascii="Arial" w:hAnsi="Arial" w:cs="Arial"/>
                <w:sz w:val="20"/>
              </w:rPr>
              <w:t>_______</w:t>
            </w: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sz w:val="20"/>
              </w:rPr>
            </w:pPr>
          </w:p>
        </w:tc>
        <w:tc>
          <w:tcPr>
            <w:tcW w:w="742" w:type="dxa"/>
          </w:tcPr>
          <w:p w:rsidR="009B7DF6" w:rsidRPr="001445A6" w:rsidRDefault="009B7DF6" w:rsidP="00F66ADC">
            <w:pPr>
              <w:tabs>
                <w:tab w:val="decimal" w:pos="460"/>
              </w:tabs>
              <w:rPr>
                <w:rFonts w:ascii="Arial" w:hAnsi="Arial" w:cs="Arial"/>
                <w:sz w:val="20"/>
              </w:rPr>
            </w:pPr>
          </w:p>
        </w:tc>
        <w:tc>
          <w:tcPr>
            <w:tcW w:w="1462" w:type="dxa"/>
          </w:tcPr>
          <w:p w:rsidR="009B7DF6" w:rsidRPr="004637A2" w:rsidRDefault="009B7DF6" w:rsidP="00F66ADC">
            <w:pPr>
              <w:tabs>
                <w:tab w:val="decimal" w:pos="1231"/>
              </w:tabs>
              <w:rPr>
                <w:rFonts w:ascii="Arial" w:hAnsi="Arial" w:cs="Arial"/>
                <w:b/>
                <w:sz w:val="20"/>
              </w:rPr>
            </w:pPr>
          </w:p>
        </w:tc>
        <w:tc>
          <w:tcPr>
            <w:tcW w:w="1559" w:type="dxa"/>
          </w:tcPr>
          <w:p w:rsidR="009B7DF6" w:rsidRPr="003721FB" w:rsidRDefault="009B7DF6" w:rsidP="00F66ADC">
            <w:pPr>
              <w:tabs>
                <w:tab w:val="decimal" w:pos="1231"/>
              </w:tabs>
              <w:rPr>
                <w:rFonts w:ascii="Arial" w:hAnsi="Arial" w:cs="Arial"/>
                <w:b/>
                <w:sz w:val="20"/>
              </w:rPr>
            </w:pPr>
          </w:p>
        </w:tc>
        <w:tc>
          <w:tcPr>
            <w:tcW w:w="1559" w:type="dxa"/>
          </w:tcPr>
          <w:p w:rsidR="009B7DF6" w:rsidRPr="00304E52" w:rsidRDefault="009B7DF6" w:rsidP="00F66ADC">
            <w:pPr>
              <w:tabs>
                <w:tab w:val="decimal" w:pos="1231"/>
              </w:tabs>
              <w:rPr>
                <w:rFonts w:ascii="Arial" w:hAnsi="Arial" w:cs="Arial"/>
                <w:sz w:val="20"/>
              </w:rPr>
            </w:pPr>
          </w:p>
        </w:tc>
        <w:tc>
          <w:tcPr>
            <w:tcW w:w="1559" w:type="dxa"/>
          </w:tcPr>
          <w:p w:rsidR="009B7DF6" w:rsidRPr="005A3364" w:rsidRDefault="009B7DF6" w:rsidP="00F66ADC">
            <w:pPr>
              <w:tabs>
                <w:tab w:val="decimal" w:pos="1231"/>
              </w:tabs>
              <w:rPr>
                <w:rFonts w:ascii="Arial" w:hAnsi="Arial" w:cs="Arial"/>
                <w:sz w:val="20"/>
              </w:rPr>
            </w:pP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sz w:val="20"/>
              </w:rPr>
            </w:pPr>
          </w:p>
        </w:tc>
        <w:tc>
          <w:tcPr>
            <w:tcW w:w="742" w:type="dxa"/>
          </w:tcPr>
          <w:p w:rsidR="009B7DF6" w:rsidRPr="001445A6" w:rsidRDefault="009B7DF6" w:rsidP="00F85774">
            <w:pPr>
              <w:tabs>
                <w:tab w:val="decimal" w:pos="460"/>
              </w:tabs>
              <w:rPr>
                <w:rFonts w:ascii="Arial" w:hAnsi="Arial" w:cs="Arial"/>
                <w:sz w:val="20"/>
              </w:rPr>
            </w:pPr>
            <w:r>
              <w:rPr>
                <w:rFonts w:ascii="Arial" w:hAnsi="Arial" w:cs="Arial"/>
                <w:sz w:val="20"/>
              </w:rPr>
              <w:t>12</w:t>
            </w:r>
          </w:p>
        </w:tc>
        <w:tc>
          <w:tcPr>
            <w:tcW w:w="1462" w:type="dxa"/>
          </w:tcPr>
          <w:p w:rsidR="009B7DF6" w:rsidRPr="004637A2" w:rsidRDefault="009B7DF6" w:rsidP="00F66ADC">
            <w:pPr>
              <w:tabs>
                <w:tab w:val="decimal" w:pos="1231"/>
              </w:tabs>
              <w:rPr>
                <w:rFonts w:ascii="Arial" w:hAnsi="Arial" w:cs="Arial"/>
                <w:b/>
                <w:sz w:val="20"/>
              </w:rPr>
            </w:pPr>
          </w:p>
        </w:tc>
        <w:tc>
          <w:tcPr>
            <w:tcW w:w="1559" w:type="dxa"/>
          </w:tcPr>
          <w:p w:rsidR="00AF07E7" w:rsidRDefault="005375C6">
            <w:pPr>
              <w:tabs>
                <w:tab w:val="decimal" w:pos="1231"/>
              </w:tabs>
              <w:rPr>
                <w:rFonts w:ascii="Arial" w:hAnsi="Arial" w:cs="Arial"/>
                <w:b/>
                <w:sz w:val="20"/>
              </w:rPr>
            </w:pPr>
            <w:r w:rsidRPr="006C4961">
              <w:rPr>
                <w:rFonts w:ascii="Arial" w:hAnsi="Arial" w:cs="Arial"/>
                <w:b/>
                <w:sz w:val="20"/>
              </w:rPr>
              <w:t>1</w:t>
            </w:r>
            <w:r w:rsidR="009B7DF6">
              <w:rPr>
                <w:rFonts w:ascii="Arial" w:hAnsi="Arial" w:cs="Arial"/>
                <w:b/>
                <w:sz w:val="20"/>
              </w:rPr>
              <w:t>70,782</w:t>
            </w:r>
          </w:p>
        </w:tc>
        <w:tc>
          <w:tcPr>
            <w:tcW w:w="1559" w:type="dxa"/>
          </w:tcPr>
          <w:p w:rsidR="009B7DF6" w:rsidRPr="00304E52" w:rsidRDefault="009B7DF6" w:rsidP="00F66ADC">
            <w:pPr>
              <w:tabs>
                <w:tab w:val="decimal" w:pos="1231"/>
              </w:tabs>
              <w:rPr>
                <w:rFonts w:ascii="Arial" w:hAnsi="Arial" w:cs="Arial"/>
                <w:sz w:val="20"/>
              </w:rPr>
            </w:pPr>
          </w:p>
        </w:tc>
        <w:tc>
          <w:tcPr>
            <w:tcW w:w="1559" w:type="dxa"/>
          </w:tcPr>
          <w:p w:rsidR="009B7DF6" w:rsidRPr="005A3364" w:rsidRDefault="005375C6" w:rsidP="006D7C8C">
            <w:pPr>
              <w:tabs>
                <w:tab w:val="decimal" w:pos="1231"/>
              </w:tabs>
              <w:rPr>
                <w:rFonts w:ascii="Arial" w:hAnsi="Arial" w:cs="Arial"/>
                <w:sz w:val="20"/>
              </w:rPr>
            </w:pPr>
            <w:r w:rsidRPr="006C4961">
              <w:rPr>
                <w:rFonts w:ascii="Arial" w:hAnsi="Arial" w:cs="Arial"/>
                <w:sz w:val="20"/>
              </w:rPr>
              <w:t>160,396</w:t>
            </w: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sz w:val="20"/>
              </w:rPr>
            </w:pPr>
            <w:r w:rsidRPr="00304E52">
              <w:rPr>
                <w:rFonts w:ascii="Arial" w:hAnsi="Arial" w:cs="Arial"/>
                <w:b/>
                <w:sz w:val="20"/>
              </w:rPr>
              <w:t>Current assets</w:t>
            </w:r>
          </w:p>
        </w:tc>
        <w:tc>
          <w:tcPr>
            <w:tcW w:w="742" w:type="dxa"/>
          </w:tcPr>
          <w:p w:rsidR="009B7DF6" w:rsidRPr="001445A6" w:rsidRDefault="009B7DF6" w:rsidP="00F66ADC">
            <w:pPr>
              <w:tabs>
                <w:tab w:val="decimal" w:pos="460"/>
              </w:tabs>
              <w:rPr>
                <w:rFonts w:ascii="Arial" w:hAnsi="Arial" w:cs="Arial"/>
                <w:sz w:val="20"/>
              </w:rPr>
            </w:pPr>
          </w:p>
        </w:tc>
        <w:tc>
          <w:tcPr>
            <w:tcW w:w="1462" w:type="dxa"/>
          </w:tcPr>
          <w:p w:rsidR="009B7DF6" w:rsidRPr="004637A2" w:rsidRDefault="009B7DF6" w:rsidP="00F66ADC">
            <w:pPr>
              <w:tabs>
                <w:tab w:val="decimal" w:pos="1231"/>
              </w:tabs>
              <w:rPr>
                <w:rFonts w:ascii="Arial" w:hAnsi="Arial" w:cs="Arial"/>
                <w:b/>
                <w:sz w:val="20"/>
              </w:rPr>
            </w:pPr>
          </w:p>
        </w:tc>
        <w:tc>
          <w:tcPr>
            <w:tcW w:w="1559" w:type="dxa"/>
          </w:tcPr>
          <w:p w:rsidR="009B7DF6" w:rsidRPr="006C4961" w:rsidRDefault="009B7DF6" w:rsidP="00F66ADC">
            <w:pPr>
              <w:tabs>
                <w:tab w:val="decimal" w:pos="1231"/>
              </w:tabs>
              <w:rPr>
                <w:rFonts w:ascii="Arial" w:hAnsi="Arial" w:cs="Arial"/>
                <w:b/>
                <w:sz w:val="20"/>
                <w:highlight w:val="yellow"/>
              </w:rPr>
            </w:pPr>
          </w:p>
        </w:tc>
        <w:tc>
          <w:tcPr>
            <w:tcW w:w="1559" w:type="dxa"/>
          </w:tcPr>
          <w:p w:rsidR="009B7DF6" w:rsidRPr="00304E52" w:rsidRDefault="009B7DF6" w:rsidP="00F66ADC">
            <w:pPr>
              <w:tabs>
                <w:tab w:val="decimal" w:pos="1231"/>
              </w:tabs>
              <w:rPr>
                <w:rFonts w:ascii="Arial" w:hAnsi="Arial" w:cs="Arial"/>
                <w:sz w:val="20"/>
              </w:rPr>
            </w:pPr>
          </w:p>
        </w:tc>
        <w:tc>
          <w:tcPr>
            <w:tcW w:w="1559" w:type="dxa"/>
          </w:tcPr>
          <w:p w:rsidR="009B7DF6" w:rsidRPr="00304E52" w:rsidRDefault="009B7DF6" w:rsidP="00F66ADC">
            <w:pPr>
              <w:tabs>
                <w:tab w:val="decimal" w:pos="1231"/>
              </w:tabs>
              <w:rPr>
                <w:rFonts w:ascii="Arial" w:hAnsi="Arial" w:cs="Arial"/>
                <w:sz w:val="20"/>
              </w:rPr>
            </w:pP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sz w:val="20"/>
              </w:rPr>
            </w:pPr>
            <w:r w:rsidRPr="00304E52">
              <w:rPr>
                <w:rFonts w:ascii="Arial" w:hAnsi="Arial" w:cs="Arial"/>
                <w:sz w:val="20"/>
              </w:rPr>
              <w:t>Debtors</w:t>
            </w:r>
          </w:p>
        </w:tc>
        <w:tc>
          <w:tcPr>
            <w:tcW w:w="742" w:type="dxa"/>
          </w:tcPr>
          <w:p w:rsidR="009B7DF6" w:rsidRPr="001445A6" w:rsidRDefault="009B7DF6" w:rsidP="00F85774">
            <w:pPr>
              <w:tabs>
                <w:tab w:val="decimal" w:pos="460"/>
              </w:tabs>
              <w:rPr>
                <w:rFonts w:ascii="Arial" w:hAnsi="Arial" w:cs="Arial"/>
                <w:sz w:val="20"/>
              </w:rPr>
            </w:pPr>
            <w:r w:rsidRPr="001445A6">
              <w:rPr>
                <w:rFonts w:ascii="Arial" w:hAnsi="Arial" w:cs="Arial"/>
                <w:sz w:val="20"/>
              </w:rPr>
              <w:t>1</w:t>
            </w:r>
            <w:r>
              <w:rPr>
                <w:rFonts w:ascii="Arial" w:hAnsi="Arial" w:cs="Arial"/>
                <w:sz w:val="20"/>
              </w:rPr>
              <w:t>3</w:t>
            </w:r>
          </w:p>
        </w:tc>
        <w:tc>
          <w:tcPr>
            <w:tcW w:w="1462" w:type="dxa"/>
          </w:tcPr>
          <w:p w:rsidR="009B7DF6" w:rsidRDefault="005375C6">
            <w:pPr>
              <w:tabs>
                <w:tab w:val="decimal" w:pos="1231"/>
              </w:tabs>
              <w:rPr>
                <w:rFonts w:ascii="Arial" w:hAnsi="Arial" w:cs="Arial"/>
                <w:b/>
                <w:sz w:val="20"/>
              </w:rPr>
            </w:pPr>
            <w:r w:rsidRPr="006C4961">
              <w:rPr>
                <w:rFonts w:ascii="Arial" w:hAnsi="Arial" w:cs="Arial"/>
                <w:b/>
                <w:sz w:val="20"/>
              </w:rPr>
              <w:t>1,3</w:t>
            </w:r>
            <w:r w:rsidR="009B7DF6">
              <w:rPr>
                <w:rFonts w:ascii="Arial" w:hAnsi="Arial" w:cs="Arial"/>
                <w:b/>
                <w:sz w:val="20"/>
              </w:rPr>
              <w:t>76</w:t>
            </w:r>
          </w:p>
        </w:tc>
        <w:tc>
          <w:tcPr>
            <w:tcW w:w="1559" w:type="dxa"/>
          </w:tcPr>
          <w:p w:rsidR="009B7DF6" w:rsidRPr="006C4961" w:rsidRDefault="009B7DF6" w:rsidP="00F66ADC">
            <w:pPr>
              <w:tabs>
                <w:tab w:val="decimal" w:pos="1231"/>
              </w:tabs>
              <w:rPr>
                <w:rFonts w:ascii="Arial" w:hAnsi="Arial" w:cs="Arial"/>
                <w:b/>
                <w:sz w:val="20"/>
                <w:highlight w:val="yellow"/>
              </w:rPr>
            </w:pPr>
          </w:p>
        </w:tc>
        <w:tc>
          <w:tcPr>
            <w:tcW w:w="1559" w:type="dxa"/>
          </w:tcPr>
          <w:p w:rsidR="009B7DF6" w:rsidRPr="005A3364" w:rsidRDefault="005375C6" w:rsidP="00396E8E">
            <w:pPr>
              <w:tabs>
                <w:tab w:val="decimal" w:pos="1231"/>
              </w:tabs>
              <w:rPr>
                <w:rFonts w:ascii="Arial" w:hAnsi="Arial" w:cs="Arial"/>
                <w:sz w:val="20"/>
              </w:rPr>
            </w:pPr>
            <w:r w:rsidRPr="006C4961">
              <w:rPr>
                <w:rFonts w:ascii="Arial" w:hAnsi="Arial" w:cs="Arial"/>
                <w:sz w:val="20"/>
              </w:rPr>
              <w:t>2,779</w:t>
            </w:r>
          </w:p>
        </w:tc>
        <w:tc>
          <w:tcPr>
            <w:tcW w:w="1559" w:type="dxa"/>
          </w:tcPr>
          <w:p w:rsidR="009B7DF6" w:rsidRPr="00304E52" w:rsidRDefault="009B7DF6" w:rsidP="00F66ADC">
            <w:pPr>
              <w:tabs>
                <w:tab w:val="decimal" w:pos="1231"/>
              </w:tabs>
              <w:rPr>
                <w:rFonts w:ascii="Arial" w:hAnsi="Arial" w:cs="Arial"/>
                <w:sz w:val="20"/>
              </w:rPr>
            </w:pP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sz w:val="20"/>
              </w:rPr>
            </w:pPr>
            <w:r w:rsidRPr="00304E52">
              <w:rPr>
                <w:rFonts w:ascii="Arial" w:hAnsi="Arial" w:cs="Arial"/>
                <w:sz w:val="20"/>
              </w:rPr>
              <w:t>Cash at bank and in hand</w:t>
            </w:r>
          </w:p>
        </w:tc>
        <w:tc>
          <w:tcPr>
            <w:tcW w:w="742" w:type="dxa"/>
          </w:tcPr>
          <w:p w:rsidR="009B7DF6" w:rsidRPr="001445A6" w:rsidRDefault="009B7DF6" w:rsidP="00F66ADC">
            <w:pPr>
              <w:tabs>
                <w:tab w:val="decimal" w:pos="460"/>
              </w:tabs>
              <w:rPr>
                <w:rFonts w:ascii="Arial" w:hAnsi="Arial" w:cs="Arial"/>
                <w:sz w:val="20"/>
              </w:rPr>
            </w:pPr>
          </w:p>
        </w:tc>
        <w:tc>
          <w:tcPr>
            <w:tcW w:w="1462" w:type="dxa"/>
          </w:tcPr>
          <w:p w:rsidR="009B7DF6" w:rsidRDefault="005375C6">
            <w:pPr>
              <w:tabs>
                <w:tab w:val="decimal" w:pos="1231"/>
              </w:tabs>
              <w:rPr>
                <w:rFonts w:ascii="Arial" w:hAnsi="Arial" w:cs="Arial"/>
                <w:b/>
                <w:sz w:val="20"/>
              </w:rPr>
            </w:pPr>
            <w:r w:rsidRPr="006C4961">
              <w:rPr>
                <w:rFonts w:ascii="Arial" w:hAnsi="Arial" w:cs="Arial"/>
                <w:b/>
                <w:sz w:val="20"/>
              </w:rPr>
              <w:t>18,1</w:t>
            </w:r>
            <w:r w:rsidR="009B7DF6">
              <w:rPr>
                <w:rFonts w:ascii="Arial" w:hAnsi="Arial" w:cs="Arial"/>
                <w:b/>
                <w:sz w:val="20"/>
              </w:rPr>
              <w:t>40</w:t>
            </w:r>
          </w:p>
        </w:tc>
        <w:tc>
          <w:tcPr>
            <w:tcW w:w="1559" w:type="dxa"/>
          </w:tcPr>
          <w:p w:rsidR="009B7DF6" w:rsidRPr="006C4961" w:rsidRDefault="009B7DF6" w:rsidP="00F66ADC">
            <w:pPr>
              <w:tabs>
                <w:tab w:val="decimal" w:pos="1231"/>
              </w:tabs>
              <w:rPr>
                <w:rFonts w:ascii="Arial" w:hAnsi="Arial" w:cs="Arial"/>
                <w:b/>
                <w:sz w:val="20"/>
                <w:highlight w:val="yellow"/>
              </w:rPr>
            </w:pPr>
          </w:p>
        </w:tc>
        <w:tc>
          <w:tcPr>
            <w:tcW w:w="1559" w:type="dxa"/>
          </w:tcPr>
          <w:p w:rsidR="009B7DF6" w:rsidRPr="005A3364" w:rsidRDefault="005375C6" w:rsidP="00723F75">
            <w:pPr>
              <w:tabs>
                <w:tab w:val="decimal" w:pos="1231"/>
              </w:tabs>
              <w:rPr>
                <w:rFonts w:ascii="Arial" w:hAnsi="Arial" w:cs="Arial"/>
                <w:sz w:val="20"/>
              </w:rPr>
            </w:pPr>
            <w:r w:rsidRPr="006C4961">
              <w:rPr>
                <w:rFonts w:ascii="Arial" w:hAnsi="Arial" w:cs="Arial"/>
                <w:sz w:val="20"/>
              </w:rPr>
              <w:t>27,755</w:t>
            </w:r>
          </w:p>
        </w:tc>
        <w:tc>
          <w:tcPr>
            <w:tcW w:w="1559" w:type="dxa"/>
          </w:tcPr>
          <w:p w:rsidR="009B7DF6" w:rsidRPr="00304E52" w:rsidRDefault="009B7DF6" w:rsidP="00F66ADC">
            <w:pPr>
              <w:tabs>
                <w:tab w:val="decimal" w:pos="1231"/>
              </w:tabs>
              <w:rPr>
                <w:rFonts w:ascii="Arial" w:hAnsi="Arial" w:cs="Arial"/>
                <w:sz w:val="20"/>
              </w:rPr>
            </w:pP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sz w:val="20"/>
              </w:rPr>
            </w:pPr>
          </w:p>
        </w:tc>
        <w:tc>
          <w:tcPr>
            <w:tcW w:w="742" w:type="dxa"/>
          </w:tcPr>
          <w:p w:rsidR="009B7DF6" w:rsidRPr="001445A6" w:rsidRDefault="009B7DF6" w:rsidP="00F66ADC">
            <w:pPr>
              <w:tabs>
                <w:tab w:val="decimal" w:pos="460"/>
              </w:tabs>
              <w:rPr>
                <w:rFonts w:ascii="Arial" w:hAnsi="Arial" w:cs="Arial"/>
                <w:sz w:val="20"/>
              </w:rPr>
            </w:pPr>
          </w:p>
        </w:tc>
        <w:tc>
          <w:tcPr>
            <w:tcW w:w="1462" w:type="dxa"/>
          </w:tcPr>
          <w:p w:rsidR="009B7DF6" w:rsidRPr="003721FB" w:rsidRDefault="005375C6" w:rsidP="00F66ADC">
            <w:pPr>
              <w:tabs>
                <w:tab w:val="decimal" w:pos="1231"/>
              </w:tabs>
              <w:rPr>
                <w:rFonts w:ascii="Arial" w:hAnsi="Arial" w:cs="Arial"/>
                <w:b/>
                <w:sz w:val="20"/>
              </w:rPr>
            </w:pPr>
            <w:r w:rsidRPr="006C4961">
              <w:rPr>
                <w:rFonts w:ascii="Arial" w:hAnsi="Arial" w:cs="Arial"/>
                <w:b/>
                <w:sz w:val="20"/>
              </w:rPr>
              <w:t>_______</w:t>
            </w:r>
          </w:p>
        </w:tc>
        <w:tc>
          <w:tcPr>
            <w:tcW w:w="1559" w:type="dxa"/>
          </w:tcPr>
          <w:p w:rsidR="009B7DF6" w:rsidRPr="006C4961" w:rsidRDefault="009B7DF6" w:rsidP="00F66ADC">
            <w:pPr>
              <w:tabs>
                <w:tab w:val="decimal" w:pos="1231"/>
              </w:tabs>
              <w:rPr>
                <w:rFonts w:ascii="Arial" w:hAnsi="Arial" w:cs="Arial"/>
                <w:b/>
                <w:sz w:val="20"/>
                <w:highlight w:val="yellow"/>
              </w:rPr>
            </w:pPr>
          </w:p>
        </w:tc>
        <w:tc>
          <w:tcPr>
            <w:tcW w:w="1559" w:type="dxa"/>
          </w:tcPr>
          <w:p w:rsidR="009B7DF6" w:rsidRPr="00304E52" w:rsidRDefault="009B7DF6" w:rsidP="00F66ADC">
            <w:pPr>
              <w:tabs>
                <w:tab w:val="decimal" w:pos="1231"/>
              </w:tabs>
              <w:rPr>
                <w:rFonts w:ascii="Arial" w:hAnsi="Arial" w:cs="Arial"/>
                <w:sz w:val="20"/>
              </w:rPr>
            </w:pPr>
            <w:r>
              <w:rPr>
                <w:rFonts w:ascii="Arial" w:hAnsi="Arial" w:cs="Arial"/>
                <w:sz w:val="20"/>
              </w:rPr>
              <w:t>_______</w:t>
            </w:r>
          </w:p>
        </w:tc>
        <w:tc>
          <w:tcPr>
            <w:tcW w:w="1559" w:type="dxa"/>
          </w:tcPr>
          <w:p w:rsidR="009B7DF6" w:rsidRPr="00304E52" w:rsidRDefault="009B7DF6" w:rsidP="00F66ADC">
            <w:pPr>
              <w:tabs>
                <w:tab w:val="decimal" w:pos="1231"/>
              </w:tabs>
              <w:rPr>
                <w:rFonts w:ascii="Arial" w:hAnsi="Arial" w:cs="Arial"/>
                <w:sz w:val="20"/>
              </w:rPr>
            </w:pP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sz w:val="20"/>
              </w:rPr>
            </w:pPr>
          </w:p>
        </w:tc>
        <w:tc>
          <w:tcPr>
            <w:tcW w:w="742" w:type="dxa"/>
          </w:tcPr>
          <w:p w:rsidR="009B7DF6" w:rsidRPr="001445A6" w:rsidRDefault="009B7DF6" w:rsidP="00F66ADC">
            <w:pPr>
              <w:tabs>
                <w:tab w:val="decimal" w:pos="460"/>
              </w:tabs>
              <w:rPr>
                <w:rFonts w:ascii="Arial" w:hAnsi="Arial" w:cs="Arial"/>
                <w:sz w:val="20"/>
              </w:rPr>
            </w:pPr>
          </w:p>
        </w:tc>
        <w:tc>
          <w:tcPr>
            <w:tcW w:w="1462" w:type="dxa"/>
          </w:tcPr>
          <w:p w:rsidR="009B7DF6" w:rsidRPr="003721FB" w:rsidRDefault="009B7DF6" w:rsidP="00F66ADC">
            <w:pPr>
              <w:tabs>
                <w:tab w:val="decimal" w:pos="1231"/>
              </w:tabs>
              <w:rPr>
                <w:rFonts w:ascii="Arial" w:hAnsi="Arial" w:cs="Arial"/>
                <w:b/>
                <w:sz w:val="20"/>
              </w:rPr>
            </w:pPr>
          </w:p>
        </w:tc>
        <w:tc>
          <w:tcPr>
            <w:tcW w:w="1559" w:type="dxa"/>
          </w:tcPr>
          <w:p w:rsidR="009B7DF6" w:rsidRPr="006C4961" w:rsidRDefault="009B7DF6" w:rsidP="00F66ADC">
            <w:pPr>
              <w:tabs>
                <w:tab w:val="decimal" w:pos="1231"/>
              </w:tabs>
              <w:rPr>
                <w:rFonts w:ascii="Arial" w:hAnsi="Arial" w:cs="Arial"/>
                <w:b/>
                <w:sz w:val="20"/>
                <w:highlight w:val="yellow"/>
              </w:rPr>
            </w:pPr>
          </w:p>
        </w:tc>
        <w:tc>
          <w:tcPr>
            <w:tcW w:w="1559" w:type="dxa"/>
          </w:tcPr>
          <w:p w:rsidR="009B7DF6" w:rsidRPr="00304E52" w:rsidRDefault="009B7DF6" w:rsidP="00F66ADC">
            <w:pPr>
              <w:tabs>
                <w:tab w:val="decimal" w:pos="1231"/>
              </w:tabs>
              <w:rPr>
                <w:rFonts w:ascii="Arial" w:hAnsi="Arial" w:cs="Arial"/>
                <w:sz w:val="20"/>
              </w:rPr>
            </w:pPr>
          </w:p>
        </w:tc>
        <w:tc>
          <w:tcPr>
            <w:tcW w:w="1559" w:type="dxa"/>
          </w:tcPr>
          <w:p w:rsidR="009B7DF6" w:rsidRPr="00304E52" w:rsidRDefault="009B7DF6" w:rsidP="00F66ADC">
            <w:pPr>
              <w:tabs>
                <w:tab w:val="decimal" w:pos="1231"/>
              </w:tabs>
              <w:rPr>
                <w:rFonts w:ascii="Arial" w:hAnsi="Arial" w:cs="Arial"/>
                <w:sz w:val="20"/>
              </w:rPr>
            </w:pP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sz w:val="20"/>
              </w:rPr>
            </w:pPr>
          </w:p>
        </w:tc>
        <w:tc>
          <w:tcPr>
            <w:tcW w:w="742" w:type="dxa"/>
          </w:tcPr>
          <w:p w:rsidR="009B7DF6" w:rsidRPr="001445A6" w:rsidRDefault="009B7DF6" w:rsidP="00F66ADC">
            <w:pPr>
              <w:tabs>
                <w:tab w:val="decimal" w:pos="460"/>
              </w:tabs>
              <w:rPr>
                <w:rFonts w:ascii="Arial" w:hAnsi="Arial" w:cs="Arial"/>
                <w:sz w:val="20"/>
              </w:rPr>
            </w:pPr>
          </w:p>
        </w:tc>
        <w:tc>
          <w:tcPr>
            <w:tcW w:w="1462" w:type="dxa"/>
          </w:tcPr>
          <w:p w:rsidR="009B7DF6" w:rsidRDefault="005375C6">
            <w:pPr>
              <w:tabs>
                <w:tab w:val="decimal" w:pos="1231"/>
              </w:tabs>
              <w:rPr>
                <w:rFonts w:ascii="Arial" w:hAnsi="Arial" w:cs="Arial"/>
                <w:b/>
                <w:sz w:val="20"/>
              </w:rPr>
            </w:pPr>
            <w:r w:rsidRPr="006C4961">
              <w:rPr>
                <w:rFonts w:ascii="Arial" w:hAnsi="Arial" w:cs="Arial"/>
                <w:b/>
                <w:sz w:val="20"/>
              </w:rPr>
              <w:t>19,5</w:t>
            </w:r>
            <w:r w:rsidR="009B7DF6">
              <w:rPr>
                <w:rFonts w:ascii="Arial" w:hAnsi="Arial" w:cs="Arial"/>
                <w:b/>
                <w:sz w:val="20"/>
              </w:rPr>
              <w:t>16</w:t>
            </w:r>
          </w:p>
        </w:tc>
        <w:tc>
          <w:tcPr>
            <w:tcW w:w="1559" w:type="dxa"/>
          </w:tcPr>
          <w:p w:rsidR="009B7DF6" w:rsidRPr="006C4961" w:rsidRDefault="009B7DF6" w:rsidP="00F66ADC">
            <w:pPr>
              <w:tabs>
                <w:tab w:val="decimal" w:pos="1231"/>
              </w:tabs>
              <w:rPr>
                <w:rFonts w:ascii="Arial" w:hAnsi="Arial" w:cs="Arial"/>
                <w:b/>
                <w:sz w:val="20"/>
                <w:highlight w:val="yellow"/>
              </w:rPr>
            </w:pPr>
          </w:p>
        </w:tc>
        <w:tc>
          <w:tcPr>
            <w:tcW w:w="1559" w:type="dxa"/>
          </w:tcPr>
          <w:p w:rsidR="009B7DF6" w:rsidRPr="005A3364" w:rsidRDefault="005375C6" w:rsidP="00396E8E">
            <w:pPr>
              <w:tabs>
                <w:tab w:val="decimal" w:pos="1231"/>
              </w:tabs>
              <w:rPr>
                <w:rFonts w:ascii="Arial" w:hAnsi="Arial" w:cs="Arial"/>
                <w:sz w:val="20"/>
              </w:rPr>
            </w:pPr>
            <w:r w:rsidRPr="006C4961">
              <w:rPr>
                <w:rFonts w:ascii="Arial" w:hAnsi="Arial" w:cs="Arial"/>
                <w:sz w:val="20"/>
              </w:rPr>
              <w:t>30,534</w:t>
            </w:r>
          </w:p>
        </w:tc>
        <w:tc>
          <w:tcPr>
            <w:tcW w:w="1559" w:type="dxa"/>
          </w:tcPr>
          <w:p w:rsidR="009B7DF6" w:rsidRPr="00304E52" w:rsidRDefault="009B7DF6" w:rsidP="00F66ADC">
            <w:pPr>
              <w:tabs>
                <w:tab w:val="decimal" w:pos="1231"/>
              </w:tabs>
              <w:rPr>
                <w:rFonts w:ascii="Arial" w:hAnsi="Arial" w:cs="Arial"/>
                <w:sz w:val="20"/>
              </w:rPr>
            </w:pPr>
          </w:p>
        </w:tc>
      </w:tr>
      <w:tr w:rsidR="009B7DF6" w:rsidRPr="00FF1E17" w:rsidTr="0018381D">
        <w:trPr>
          <w:gridBefore w:val="1"/>
          <w:wBefore w:w="34" w:type="dxa"/>
        </w:trPr>
        <w:tc>
          <w:tcPr>
            <w:tcW w:w="3369" w:type="dxa"/>
          </w:tcPr>
          <w:p w:rsidR="009B7DF6" w:rsidRPr="00304E52" w:rsidRDefault="009B7DF6" w:rsidP="00F66ADC">
            <w:pPr>
              <w:jc w:val="left"/>
              <w:rPr>
                <w:rFonts w:ascii="Arial" w:hAnsi="Arial" w:cs="Arial"/>
                <w:b/>
                <w:sz w:val="20"/>
              </w:rPr>
            </w:pPr>
            <w:r w:rsidRPr="00304E52">
              <w:rPr>
                <w:rFonts w:ascii="Arial" w:hAnsi="Arial" w:cs="Arial"/>
                <w:b/>
                <w:sz w:val="20"/>
              </w:rPr>
              <w:t>Creditors: amounts falling due</w:t>
            </w:r>
            <w:r>
              <w:rPr>
                <w:rFonts w:ascii="Arial" w:hAnsi="Arial" w:cs="Arial"/>
                <w:b/>
                <w:sz w:val="20"/>
              </w:rPr>
              <w:t xml:space="preserve"> </w:t>
            </w:r>
            <w:r w:rsidRPr="00304E52">
              <w:rPr>
                <w:rFonts w:ascii="Arial" w:hAnsi="Arial" w:cs="Arial"/>
                <w:b/>
                <w:sz w:val="20"/>
              </w:rPr>
              <w:t>within one year</w:t>
            </w:r>
          </w:p>
        </w:tc>
        <w:tc>
          <w:tcPr>
            <w:tcW w:w="742" w:type="dxa"/>
            <w:vAlign w:val="bottom"/>
          </w:tcPr>
          <w:p w:rsidR="009B7DF6" w:rsidRPr="001445A6" w:rsidRDefault="009B7DF6" w:rsidP="00F85774">
            <w:pPr>
              <w:tabs>
                <w:tab w:val="decimal" w:pos="460"/>
              </w:tabs>
              <w:rPr>
                <w:rFonts w:ascii="Arial" w:hAnsi="Arial" w:cs="Arial"/>
                <w:sz w:val="20"/>
              </w:rPr>
            </w:pPr>
            <w:r>
              <w:rPr>
                <w:rFonts w:ascii="Arial" w:hAnsi="Arial" w:cs="Arial"/>
                <w:sz w:val="20"/>
              </w:rPr>
              <w:t>14</w:t>
            </w:r>
          </w:p>
        </w:tc>
        <w:tc>
          <w:tcPr>
            <w:tcW w:w="1462" w:type="dxa"/>
            <w:vAlign w:val="bottom"/>
          </w:tcPr>
          <w:p w:rsidR="00AF07E7" w:rsidRPr="006C4961" w:rsidRDefault="005375C6">
            <w:pPr>
              <w:tabs>
                <w:tab w:val="decimal" w:pos="1231"/>
              </w:tabs>
              <w:rPr>
                <w:rFonts w:ascii="Arial" w:hAnsi="Arial" w:cs="Arial"/>
                <w:b/>
                <w:sz w:val="20"/>
                <w:highlight w:val="yellow"/>
              </w:rPr>
            </w:pPr>
            <w:r w:rsidRPr="006C4961">
              <w:rPr>
                <w:rFonts w:ascii="Arial" w:hAnsi="Arial" w:cs="Arial"/>
                <w:b/>
                <w:sz w:val="20"/>
              </w:rPr>
              <w:t>(</w:t>
            </w:r>
            <w:r w:rsidR="009B7DF6">
              <w:rPr>
                <w:rFonts w:ascii="Arial" w:hAnsi="Arial" w:cs="Arial"/>
                <w:b/>
                <w:sz w:val="20"/>
              </w:rPr>
              <w:t>4,756</w:t>
            </w:r>
            <w:r w:rsidRPr="006C4961">
              <w:rPr>
                <w:rFonts w:ascii="Arial" w:hAnsi="Arial" w:cs="Arial"/>
                <w:b/>
                <w:sz w:val="20"/>
              </w:rPr>
              <w:t>)</w:t>
            </w:r>
          </w:p>
        </w:tc>
        <w:tc>
          <w:tcPr>
            <w:tcW w:w="1559" w:type="dxa"/>
            <w:vAlign w:val="bottom"/>
          </w:tcPr>
          <w:p w:rsidR="009B7DF6" w:rsidRPr="006C4961" w:rsidRDefault="009B7DF6" w:rsidP="00F66ADC">
            <w:pPr>
              <w:tabs>
                <w:tab w:val="decimal" w:pos="1231"/>
              </w:tabs>
              <w:rPr>
                <w:rFonts w:ascii="Arial" w:hAnsi="Arial" w:cs="Arial"/>
                <w:b/>
                <w:sz w:val="20"/>
                <w:highlight w:val="yellow"/>
              </w:rPr>
            </w:pPr>
          </w:p>
        </w:tc>
        <w:tc>
          <w:tcPr>
            <w:tcW w:w="1559" w:type="dxa"/>
            <w:vAlign w:val="bottom"/>
          </w:tcPr>
          <w:p w:rsidR="009B7DF6" w:rsidRPr="005A3364" w:rsidRDefault="005375C6" w:rsidP="005E2F70">
            <w:pPr>
              <w:tabs>
                <w:tab w:val="decimal" w:pos="1231"/>
              </w:tabs>
              <w:rPr>
                <w:rFonts w:ascii="Arial" w:hAnsi="Arial" w:cs="Arial"/>
                <w:sz w:val="20"/>
              </w:rPr>
            </w:pPr>
            <w:r w:rsidRPr="006C4961">
              <w:rPr>
                <w:rFonts w:ascii="Arial" w:hAnsi="Arial" w:cs="Arial"/>
                <w:sz w:val="20"/>
              </w:rPr>
              <w:t>(6,184)</w:t>
            </w:r>
          </w:p>
        </w:tc>
        <w:tc>
          <w:tcPr>
            <w:tcW w:w="1559" w:type="dxa"/>
            <w:vAlign w:val="bottom"/>
          </w:tcPr>
          <w:p w:rsidR="009B7DF6" w:rsidRPr="00304E52" w:rsidRDefault="009B7DF6" w:rsidP="00F66ADC">
            <w:pPr>
              <w:tabs>
                <w:tab w:val="decimal" w:pos="1231"/>
              </w:tabs>
              <w:rPr>
                <w:rFonts w:ascii="Arial" w:hAnsi="Arial" w:cs="Arial"/>
                <w:sz w:val="20"/>
              </w:rPr>
            </w:pP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sz w:val="20"/>
              </w:rPr>
            </w:pPr>
          </w:p>
        </w:tc>
        <w:tc>
          <w:tcPr>
            <w:tcW w:w="742" w:type="dxa"/>
          </w:tcPr>
          <w:p w:rsidR="009B7DF6" w:rsidRPr="001445A6" w:rsidRDefault="009B7DF6" w:rsidP="00F66ADC">
            <w:pPr>
              <w:tabs>
                <w:tab w:val="decimal" w:pos="460"/>
              </w:tabs>
              <w:rPr>
                <w:rFonts w:ascii="Arial" w:hAnsi="Arial" w:cs="Arial"/>
                <w:sz w:val="20"/>
              </w:rPr>
            </w:pPr>
          </w:p>
        </w:tc>
        <w:tc>
          <w:tcPr>
            <w:tcW w:w="1462" w:type="dxa"/>
          </w:tcPr>
          <w:p w:rsidR="009B7DF6" w:rsidRPr="004637A2" w:rsidRDefault="009B7DF6" w:rsidP="00F66ADC">
            <w:pPr>
              <w:tabs>
                <w:tab w:val="decimal" w:pos="1231"/>
              </w:tabs>
              <w:rPr>
                <w:rFonts w:ascii="Arial" w:hAnsi="Arial" w:cs="Arial"/>
                <w:b/>
                <w:sz w:val="20"/>
              </w:rPr>
            </w:pPr>
            <w:r>
              <w:rPr>
                <w:rFonts w:ascii="Arial" w:hAnsi="Arial" w:cs="Arial"/>
                <w:b/>
                <w:sz w:val="20"/>
              </w:rPr>
              <w:t>_______</w:t>
            </w:r>
          </w:p>
        </w:tc>
        <w:tc>
          <w:tcPr>
            <w:tcW w:w="1559" w:type="dxa"/>
          </w:tcPr>
          <w:p w:rsidR="009B7DF6" w:rsidRPr="006C4961" w:rsidRDefault="009B7DF6" w:rsidP="00F66ADC">
            <w:pPr>
              <w:tabs>
                <w:tab w:val="decimal" w:pos="1231"/>
              </w:tabs>
              <w:rPr>
                <w:rFonts w:ascii="Arial" w:hAnsi="Arial" w:cs="Arial"/>
                <w:b/>
                <w:sz w:val="20"/>
                <w:highlight w:val="yellow"/>
              </w:rPr>
            </w:pPr>
          </w:p>
        </w:tc>
        <w:tc>
          <w:tcPr>
            <w:tcW w:w="1559" w:type="dxa"/>
          </w:tcPr>
          <w:p w:rsidR="009B7DF6" w:rsidRPr="00304E52" w:rsidRDefault="009B7DF6" w:rsidP="00F66ADC">
            <w:pPr>
              <w:tabs>
                <w:tab w:val="decimal" w:pos="1231"/>
              </w:tabs>
              <w:rPr>
                <w:rFonts w:ascii="Arial" w:hAnsi="Arial" w:cs="Arial"/>
                <w:sz w:val="20"/>
              </w:rPr>
            </w:pPr>
            <w:r>
              <w:rPr>
                <w:rFonts w:ascii="Arial" w:hAnsi="Arial" w:cs="Arial"/>
                <w:sz w:val="20"/>
              </w:rPr>
              <w:t>_______</w:t>
            </w:r>
          </w:p>
        </w:tc>
        <w:tc>
          <w:tcPr>
            <w:tcW w:w="1559" w:type="dxa"/>
          </w:tcPr>
          <w:p w:rsidR="009B7DF6" w:rsidRPr="00304E52" w:rsidRDefault="009B7DF6" w:rsidP="00F66ADC">
            <w:pPr>
              <w:tabs>
                <w:tab w:val="decimal" w:pos="1231"/>
              </w:tabs>
              <w:rPr>
                <w:rFonts w:ascii="Arial" w:hAnsi="Arial" w:cs="Arial"/>
                <w:sz w:val="20"/>
              </w:rPr>
            </w:pP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sz w:val="20"/>
              </w:rPr>
            </w:pPr>
            <w:r w:rsidRPr="00304E52">
              <w:rPr>
                <w:rFonts w:ascii="Arial" w:hAnsi="Arial" w:cs="Arial"/>
                <w:b/>
                <w:sz w:val="20"/>
              </w:rPr>
              <w:t>Net current assets</w:t>
            </w:r>
          </w:p>
        </w:tc>
        <w:tc>
          <w:tcPr>
            <w:tcW w:w="742" w:type="dxa"/>
          </w:tcPr>
          <w:p w:rsidR="009B7DF6" w:rsidRPr="001445A6" w:rsidRDefault="009B7DF6" w:rsidP="00F66ADC">
            <w:pPr>
              <w:tabs>
                <w:tab w:val="decimal" w:pos="460"/>
              </w:tabs>
              <w:rPr>
                <w:rFonts w:ascii="Arial" w:hAnsi="Arial" w:cs="Arial"/>
                <w:sz w:val="20"/>
              </w:rPr>
            </w:pPr>
          </w:p>
        </w:tc>
        <w:tc>
          <w:tcPr>
            <w:tcW w:w="1462" w:type="dxa"/>
          </w:tcPr>
          <w:p w:rsidR="009B7DF6" w:rsidRPr="004637A2" w:rsidRDefault="009B7DF6" w:rsidP="00F66ADC">
            <w:pPr>
              <w:tabs>
                <w:tab w:val="decimal" w:pos="1231"/>
              </w:tabs>
              <w:rPr>
                <w:rFonts w:ascii="Arial" w:hAnsi="Arial" w:cs="Arial"/>
                <w:b/>
                <w:sz w:val="20"/>
              </w:rPr>
            </w:pPr>
          </w:p>
        </w:tc>
        <w:tc>
          <w:tcPr>
            <w:tcW w:w="1559" w:type="dxa"/>
          </w:tcPr>
          <w:p w:rsidR="00AF07E7" w:rsidRDefault="009B7DF6">
            <w:pPr>
              <w:tabs>
                <w:tab w:val="decimal" w:pos="1231"/>
              </w:tabs>
              <w:rPr>
                <w:rFonts w:ascii="Arial" w:hAnsi="Arial" w:cs="Arial"/>
                <w:b/>
                <w:sz w:val="20"/>
              </w:rPr>
            </w:pPr>
            <w:r>
              <w:rPr>
                <w:rFonts w:ascii="Arial" w:hAnsi="Arial" w:cs="Arial"/>
                <w:b/>
                <w:sz w:val="20"/>
              </w:rPr>
              <w:t>14,760</w:t>
            </w:r>
          </w:p>
        </w:tc>
        <w:tc>
          <w:tcPr>
            <w:tcW w:w="1559" w:type="dxa"/>
          </w:tcPr>
          <w:p w:rsidR="009B7DF6" w:rsidRPr="00304E52" w:rsidRDefault="009B7DF6" w:rsidP="00F66ADC">
            <w:pPr>
              <w:tabs>
                <w:tab w:val="decimal" w:pos="1231"/>
              </w:tabs>
              <w:rPr>
                <w:rFonts w:ascii="Arial" w:hAnsi="Arial" w:cs="Arial"/>
                <w:sz w:val="20"/>
              </w:rPr>
            </w:pPr>
          </w:p>
        </w:tc>
        <w:tc>
          <w:tcPr>
            <w:tcW w:w="1559" w:type="dxa"/>
          </w:tcPr>
          <w:p w:rsidR="009B7DF6" w:rsidRPr="005A3364" w:rsidRDefault="005375C6" w:rsidP="005E2F70">
            <w:pPr>
              <w:tabs>
                <w:tab w:val="decimal" w:pos="1231"/>
              </w:tabs>
              <w:rPr>
                <w:rFonts w:ascii="Arial" w:hAnsi="Arial" w:cs="Arial"/>
                <w:sz w:val="20"/>
              </w:rPr>
            </w:pPr>
            <w:r w:rsidRPr="006C4961">
              <w:rPr>
                <w:rFonts w:ascii="Arial" w:hAnsi="Arial" w:cs="Arial"/>
                <w:sz w:val="20"/>
              </w:rPr>
              <w:t>24,350</w:t>
            </w: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sz w:val="20"/>
              </w:rPr>
            </w:pPr>
          </w:p>
        </w:tc>
        <w:tc>
          <w:tcPr>
            <w:tcW w:w="742" w:type="dxa"/>
          </w:tcPr>
          <w:p w:rsidR="009B7DF6" w:rsidRPr="001445A6" w:rsidRDefault="009B7DF6" w:rsidP="00F66ADC">
            <w:pPr>
              <w:tabs>
                <w:tab w:val="decimal" w:pos="460"/>
              </w:tabs>
              <w:rPr>
                <w:rFonts w:ascii="Arial" w:hAnsi="Arial" w:cs="Arial"/>
                <w:sz w:val="20"/>
              </w:rPr>
            </w:pPr>
          </w:p>
        </w:tc>
        <w:tc>
          <w:tcPr>
            <w:tcW w:w="1462" w:type="dxa"/>
          </w:tcPr>
          <w:p w:rsidR="009B7DF6" w:rsidRPr="004637A2" w:rsidRDefault="009B7DF6" w:rsidP="00F66ADC">
            <w:pPr>
              <w:tabs>
                <w:tab w:val="decimal" w:pos="1231"/>
              </w:tabs>
              <w:rPr>
                <w:rFonts w:ascii="Arial" w:hAnsi="Arial" w:cs="Arial"/>
                <w:b/>
                <w:sz w:val="20"/>
              </w:rPr>
            </w:pPr>
          </w:p>
        </w:tc>
        <w:tc>
          <w:tcPr>
            <w:tcW w:w="1559" w:type="dxa"/>
          </w:tcPr>
          <w:p w:rsidR="009B7DF6" w:rsidRPr="003721FB" w:rsidRDefault="005375C6" w:rsidP="00F66ADC">
            <w:pPr>
              <w:tabs>
                <w:tab w:val="decimal" w:pos="1231"/>
              </w:tabs>
              <w:rPr>
                <w:rFonts w:ascii="Arial" w:hAnsi="Arial" w:cs="Arial"/>
                <w:b/>
                <w:sz w:val="20"/>
              </w:rPr>
            </w:pPr>
            <w:r w:rsidRPr="006C4961">
              <w:rPr>
                <w:rFonts w:ascii="Arial" w:hAnsi="Arial" w:cs="Arial"/>
                <w:b/>
                <w:sz w:val="20"/>
              </w:rPr>
              <w:t>_______</w:t>
            </w:r>
          </w:p>
        </w:tc>
        <w:tc>
          <w:tcPr>
            <w:tcW w:w="1559" w:type="dxa"/>
          </w:tcPr>
          <w:p w:rsidR="009B7DF6" w:rsidRPr="00304E52" w:rsidRDefault="009B7DF6" w:rsidP="00F66ADC">
            <w:pPr>
              <w:tabs>
                <w:tab w:val="decimal" w:pos="1231"/>
              </w:tabs>
              <w:rPr>
                <w:rFonts w:ascii="Arial" w:hAnsi="Arial" w:cs="Arial"/>
                <w:sz w:val="20"/>
              </w:rPr>
            </w:pPr>
          </w:p>
        </w:tc>
        <w:tc>
          <w:tcPr>
            <w:tcW w:w="1559" w:type="dxa"/>
          </w:tcPr>
          <w:p w:rsidR="009B7DF6" w:rsidRPr="00304E52" w:rsidRDefault="009B7DF6" w:rsidP="00F66ADC">
            <w:pPr>
              <w:tabs>
                <w:tab w:val="decimal" w:pos="1231"/>
              </w:tabs>
              <w:rPr>
                <w:rFonts w:ascii="Arial" w:hAnsi="Arial" w:cs="Arial"/>
                <w:sz w:val="20"/>
              </w:rPr>
            </w:pPr>
            <w:r w:rsidRPr="00304E52">
              <w:rPr>
                <w:rFonts w:ascii="Arial" w:hAnsi="Arial" w:cs="Arial"/>
                <w:sz w:val="20"/>
              </w:rPr>
              <w:t>_______</w:t>
            </w:r>
          </w:p>
        </w:tc>
      </w:tr>
      <w:tr w:rsidR="009B7DF6" w:rsidRPr="00304E52" w:rsidTr="0018381D">
        <w:trPr>
          <w:gridBefore w:val="1"/>
          <w:wBefore w:w="34" w:type="dxa"/>
        </w:trPr>
        <w:tc>
          <w:tcPr>
            <w:tcW w:w="3369" w:type="dxa"/>
          </w:tcPr>
          <w:p w:rsidR="009B7DF6" w:rsidRPr="00620F46" w:rsidRDefault="009B7DF6" w:rsidP="00F66ADC">
            <w:pPr>
              <w:jc w:val="left"/>
              <w:rPr>
                <w:rFonts w:ascii="Arial" w:hAnsi="Arial" w:cs="Arial"/>
                <w:sz w:val="20"/>
              </w:rPr>
            </w:pPr>
            <w:r w:rsidRPr="00304E52">
              <w:rPr>
                <w:rFonts w:ascii="Arial" w:hAnsi="Arial" w:cs="Arial"/>
                <w:b/>
                <w:sz w:val="20"/>
              </w:rPr>
              <w:t>Total assets less current liabilitie</w:t>
            </w:r>
            <w:r>
              <w:rPr>
                <w:rFonts w:ascii="Arial" w:hAnsi="Arial" w:cs="Arial"/>
                <w:b/>
                <w:sz w:val="20"/>
              </w:rPr>
              <w:t>s</w:t>
            </w:r>
          </w:p>
        </w:tc>
        <w:tc>
          <w:tcPr>
            <w:tcW w:w="742" w:type="dxa"/>
            <w:vAlign w:val="bottom"/>
          </w:tcPr>
          <w:p w:rsidR="009B7DF6" w:rsidRPr="001445A6" w:rsidRDefault="009B7DF6" w:rsidP="00F66ADC">
            <w:pPr>
              <w:tabs>
                <w:tab w:val="decimal" w:pos="460"/>
              </w:tabs>
              <w:rPr>
                <w:rFonts w:ascii="Arial" w:hAnsi="Arial" w:cs="Arial"/>
                <w:sz w:val="20"/>
              </w:rPr>
            </w:pPr>
          </w:p>
        </w:tc>
        <w:tc>
          <w:tcPr>
            <w:tcW w:w="1462" w:type="dxa"/>
            <w:vAlign w:val="bottom"/>
          </w:tcPr>
          <w:p w:rsidR="009B7DF6" w:rsidRPr="004637A2" w:rsidRDefault="009B7DF6" w:rsidP="00F66ADC">
            <w:pPr>
              <w:tabs>
                <w:tab w:val="decimal" w:pos="1231"/>
              </w:tabs>
              <w:rPr>
                <w:rFonts w:ascii="Arial" w:hAnsi="Arial" w:cs="Arial"/>
                <w:b/>
                <w:sz w:val="20"/>
              </w:rPr>
            </w:pPr>
          </w:p>
        </w:tc>
        <w:tc>
          <w:tcPr>
            <w:tcW w:w="1559" w:type="dxa"/>
            <w:vAlign w:val="bottom"/>
          </w:tcPr>
          <w:p w:rsidR="009B7DF6" w:rsidRPr="006C4961" w:rsidRDefault="005375C6">
            <w:pPr>
              <w:tabs>
                <w:tab w:val="decimal" w:pos="1231"/>
              </w:tabs>
              <w:rPr>
                <w:rFonts w:ascii="Arial" w:hAnsi="Arial" w:cs="Arial"/>
                <w:b/>
                <w:sz w:val="20"/>
                <w:highlight w:val="yellow"/>
              </w:rPr>
            </w:pPr>
            <w:r w:rsidRPr="006C4961">
              <w:rPr>
                <w:rFonts w:ascii="Arial" w:hAnsi="Arial" w:cs="Arial"/>
                <w:b/>
                <w:sz w:val="20"/>
              </w:rPr>
              <w:t>185,662</w:t>
            </w:r>
          </w:p>
        </w:tc>
        <w:tc>
          <w:tcPr>
            <w:tcW w:w="1559" w:type="dxa"/>
            <w:vAlign w:val="bottom"/>
          </w:tcPr>
          <w:p w:rsidR="009B7DF6" w:rsidRPr="00304E52" w:rsidRDefault="009B7DF6" w:rsidP="00F66ADC">
            <w:pPr>
              <w:tabs>
                <w:tab w:val="decimal" w:pos="1231"/>
              </w:tabs>
              <w:rPr>
                <w:rFonts w:ascii="Arial" w:hAnsi="Arial" w:cs="Arial"/>
                <w:sz w:val="20"/>
              </w:rPr>
            </w:pPr>
          </w:p>
        </w:tc>
        <w:tc>
          <w:tcPr>
            <w:tcW w:w="1559" w:type="dxa"/>
            <w:vAlign w:val="bottom"/>
          </w:tcPr>
          <w:p w:rsidR="009B7DF6" w:rsidRPr="005A3364" w:rsidRDefault="005375C6" w:rsidP="005E2F70">
            <w:pPr>
              <w:tabs>
                <w:tab w:val="decimal" w:pos="1231"/>
              </w:tabs>
              <w:rPr>
                <w:rFonts w:ascii="Arial" w:hAnsi="Arial" w:cs="Arial"/>
                <w:sz w:val="20"/>
              </w:rPr>
            </w:pPr>
            <w:r w:rsidRPr="006C4961">
              <w:rPr>
                <w:rFonts w:ascii="Arial" w:hAnsi="Arial" w:cs="Arial"/>
                <w:sz w:val="20"/>
              </w:rPr>
              <w:t>184,746</w:t>
            </w: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b/>
                <w:sz w:val="20"/>
              </w:rPr>
            </w:pPr>
            <w:r w:rsidRPr="00304E52">
              <w:rPr>
                <w:rFonts w:ascii="Arial" w:hAnsi="Arial" w:cs="Arial"/>
                <w:b/>
                <w:sz w:val="20"/>
              </w:rPr>
              <w:t>Creditors: amounts falling due</w:t>
            </w:r>
          </w:p>
          <w:p w:rsidR="009B7DF6" w:rsidRPr="00304E52" w:rsidRDefault="009B7DF6" w:rsidP="00F66ADC">
            <w:pPr>
              <w:jc w:val="left"/>
              <w:rPr>
                <w:rFonts w:ascii="Arial" w:hAnsi="Arial" w:cs="Arial"/>
                <w:b/>
                <w:sz w:val="20"/>
              </w:rPr>
            </w:pPr>
            <w:r w:rsidRPr="00304E52">
              <w:rPr>
                <w:rFonts w:ascii="Arial" w:hAnsi="Arial" w:cs="Arial"/>
                <w:b/>
                <w:sz w:val="20"/>
              </w:rPr>
              <w:t>after more than one year</w:t>
            </w:r>
          </w:p>
        </w:tc>
        <w:tc>
          <w:tcPr>
            <w:tcW w:w="742" w:type="dxa"/>
            <w:vAlign w:val="bottom"/>
          </w:tcPr>
          <w:p w:rsidR="009B7DF6" w:rsidRPr="001445A6" w:rsidRDefault="009B7DF6" w:rsidP="00F85774">
            <w:pPr>
              <w:tabs>
                <w:tab w:val="decimal" w:pos="460"/>
              </w:tabs>
              <w:rPr>
                <w:rFonts w:ascii="Arial" w:hAnsi="Arial" w:cs="Arial"/>
                <w:sz w:val="20"/>
              </w:rPr>
            </w:pPr>
            <w:r>
              <w:rPr>
                <w:rFonts w:ascii="Arial" w:hAnsi="Arial" w:cs="Arial"/>
                <w:sz w:val="20"/>
              </w:rPr>
              <w:t>15</w:t>
            </w:r>
          </w:p>
        </w:tc>
        <w:tc>
          <w:tcPr>
            <w:tcW w:w="1462" w:type="dxa"/>
            <w:vAlign w:val="bottom"/>
          </w:tcPr>
          <w:p w:rsidR="009B7DF6" w:rsidRPr="004637A2" w:rsidRDefault="009B7DF6" w:rsidP="00F66ADC">
            <w:pPr>
              <w:tabs>
                <w:tab w:val="decimal" w:pos="1231"/>
              </w:tabs>
              <w:rPr>
                <w:rFonts w:ascii="Arial" w:hAnsi="Arial" w:cs="Arial"/>
                <w:b/>
                <w:sz w:val="20"/>
              </w:rPr>
            </w:pPr>
          </w:p>
        </w:tc>
        <w:tc>
          <w:tcPr>
            <w:tcW w:w="1559" w:type="dxa"/>
            <w:vAlign w:val="bottom"/>
          </w:tcPr>
          <w:p w:rsidR="009B7DF6" w:rsidRDefault="005375C6">
            <w:pPr>
              <w:tabs>
                <w:tab w:val="decimal" w:pos="1231"/>
              </w:tabs>
              <w:rPr>
                <w:rFonts w:ascii="Arial" w:hAnsi="Arial" w:cs="Arial"/>
                <w:b/>
                <w:sz w:val="20"/>
              </w:rPr>
            </w:pPr>
            <w:r w:rsidRPr="006C4961">
              <w:rPr>
                <w:rFonts w:ascii="Arial" w:hAnsi="Arial" w:cs="Arial"/>
                <w:b/>
                <w:sz w:val="20"/>
              </w:rPr>
              <w:t>(</w:t>
            </w:r>
            <w:r w:rsidR="009B7DF6">
              <w:rPr>
                <w:rFonts w:ascii="Arial" w:hAnsi="Arial" w:cs="Arial"/>
                <w:b/>
                <w:sz w:val="20"/>
              </w:rPr>
              <w:t>102,752</w:t>
            </w:r>
            <w:r w:rsidRPr="006C4961">
              <w:rPr>
                <w:rFonts w:ascii="Arial" w:hAnsi="Arial" w:cs="Arial"/>
                <w:b/>
                <w:sz w:val="20"/>
              </w:rPr>
              <w:t>)</w:t>
            </w:r>
          </w:p>
        </w:tc>
        <w:tc>
          <w:tcPr>
            <w:tcW w:w="1559" w:type="dxa"/>
            <w:vAlign w:val="bottom"/>
          </w:tcPr>
          <w:p w:rsidR="009B7DF6" w:rsidRPr="00304E52" w:rsidRDefault="009B7DF6" w:rsidP="00F66ADC">
            <w:pPr>
              <w:tabs>
                <w:tab w:val="decimal" w:pos="1231"/>
              </w:tabs>
              <w:rPr>
                <w:rFonts w:ascii="Arial" w:hAnsi="Arial" w:cs="Arial"/>
                <w:sz w:val="20"/>
              </w:rPr>
            </w:pPr>
          </w:p>
        </w:tc>
        <w:tc>
          <w:tcPr>
            <w:tcW w:w="1559" w:type="dxa"/>
            <w:vAlign w:val="bottom"/>
          </w:tcPr>
          <w:p w:rsidR="009B7DF6" w:rsidRPr="005A3364" w:rsidRDefault="005375C6" w:rsidP="00272320">
            <w:pPr>
              <w:tabs>
                <w:tab w:val="decimal" w:pos="1231"/>
              </w:tabs>
              <w:rPr>
                <w:rFonts w:ascii="Arial" w:hAnsi="Arial" w:cs="Arial"/>
                <w:sz w:val="20"/>
              </w:rPr>
            </w:pPr>
            <w:r w:rsidRPr="006C4961">
              <w:rPr>
                <w:rFonts w:ascii="Arial" w:hAnsi="Arial" w:cs="Arial"/>
                <w:sz w:val="20"/>
              </w:rPr>
              <w:t>(113,492)</w:t>
            </w: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b/>
                <w:sz w:val="20"/>
              </w:rPr>
            </w:pPr>
          </w:p>
        </w:tc>
        <w:tc>
          <w:tcPr>
            <w:tcW w:w="742" w:type="dxa"/>
            <w:vAlign w:val="bottom"/>
          </w:tcPr>
          <w:p w:rsidR="009B7DF6" w:rsidRPr="001445A6" w:rsidRDefault="009B7DF6" w:rsidP="00F66ADC">
            <w:pPr>
              <w:tabs>
                <w:tab w:val="decimal" w:pos="460"/>
              </w:tabs>
              <w:rPr>
                <w:rFonts w:ascii="Arial" w:hAnsi="Arial" w:cs="Arial"/>
                <w:sz w:val="20"/>
              </w:rPr>
            </w:pPr>
          </w:p>
        </w:tc>
        <w:tc>
          <w:tcPr>
            <w:tcW w:w="1462" w:type="dxa"/>
            <w:vAlign w:val="bottom"/>
          </w:tcPr>
          <w:p w:rsidR="009B7DF6" w:rsidRPr="004637A2" w:rsidRDefault="009B7DF6" w:rsidP="00F66ADC">
            <w:pPr>
              <w:tabs>
                <w:tab w:val="decimal" w:pos="1231"/>
              </w:tabs>
              <w:rPr>
                <w:rFonts w:ascii="Arial" w:hAnsi="Arial" w:cs="Arial"/>
                <w:b/>
                <w:sz w:val="20"/>
              </w:rPr>
            </w:pPr>
          </w:p>
        </w:tc>
        <w:tc>
          <w:tcPr>
            <w:tcW w:w="1559" w:type="dxa"/>
            <w:vAlign w:val="bottom"/>
          </w:tcPr>
          <w:p w:rsidR="009B7DF6" w:rsidRPr="003721FB" w:rsidRDefault="009B7DF6" w:rsidP="00F66ADC">
            <w:pPr>
              <w:tabs>
                <w:tab w:val="decimal" w:pos="1231"/>
              </w:tabs>
              <w:rPr>
                <w:rFonts w:ascii="Arial" w:hAnsi="Arial" w:cs="Arial"/>
                <w:b/>
                <w:sz w:val="20"/>
              </w:rPr>
            </w:pPr>
          </w:p>
        </w:tc>
        <w:tc>
          <w:tcPr>
            <w:tcW w:w="1559" w:type="dxa"/>
            <w:vAlign w:val="bottom"/>
          </w:tcPr>
          <w:p w:rsidR="009B7DF6" w:rsidRPr="00304E52" w:rsidRDefault="009B7DF6" w:rsidP="00F66ADC">
            <w:pPr>
              <w:tabs>
                <w:tab w:val="decimal" w:pos="1231"/>
              </w:tabs>
              <w:rPr>
                <w:rFonts w:ascii="Arial" w:hAnsi="Arial" w:cs="Arial"/>
                <w:sz w:val="20"/>
              </w:rPr>
            </w:pPr>
          </w:p>
        </w:tc>
        <w:tc>
          <w:tcPr>
            <w:tcW w:w="1559" w:type="dxa"/>
            <w:vAlign w:val="bottom"/>
          </w:tcPr>
          <w:p w:rsidR="009B7DF6" w:rsidRPr="005A3364" w:rsidRDefault="009B7DF6" w:rsidP="00F66ADC">
            <w:pPr>
              <w:tabs>
                <w:tab w:val="decimal" w:pos="1231"/>
              </w:tabs>
              <w:rPr>
                <w:rFonts w:ascii="Arial" w:hAnsi="Arial" w:cs="Arial"/>
                <w:sz w:val="20"/>
              </w:rPr>
            </w:pPr>
          </w:p>
        </w:tc>
      </w:tr>
      <w:tr w:rsidR="009B7DF6" w:rsidRPr="00304E52" w:rsidTr="0018381D">
        <w:trPr>
          <w:gridBefore w:val="1"/>
          <w:wBefore w:w="34" w:type="dxa"/>
        </w:trPr>
        <w:tc>
          <w:tcPr>
            <w:tcW w:w="3369" w:type="dxa"/>
          </w:tcPr>
          <w:p w:rsidR="009B7DF6" w:rsidRPr="00304E52" w:rsidRDefault="009B7DF6" w:rsidP="00F66ADC">
            <w:pPr>
              <w:jc w:val="left"/>
              <w:rPr>
                <w:rFonts w:ascii="Arial" w:hAnsi="Arial" w:cs="Arial"/>
                <w:b/>
                <w:sz w:val="20"/>
              </w:rPr>
            </w:pPr>
            <w:r>
              <w:rPr>
                <w:rFonts w:ascii="Arial" w:hAnsi="Arial" w:cs="Arial"/>
                <w:b/>
                <w:sz w:val="20"/>
              </w:rPr>
              <w:t>Provisions for liabilities</w:t>
            </w:r>
          </w:p>
        </w:tc>
        <w:tc>
          <w:tcPr>
            <w:tcW w:w="742" w:type="dxa"/>
            <w:vAlign w:val="bottom"/>
          </w:tcPr>
          <w:p w:rsidR="009B7DF6" w:rsidRPr="001445A6" w:rsidRDefault="009B7DF6" w:rsidP="00F85774">
            <w:pPr>
              <w:tabs>
                <w:tab w:val="decimal" w:pos="460"/>
              </w:tabs>
              <w:rPr>
                <w:rFonts w:ascii="Arial" w:hAnsi="Arial" w:cs="Arial"/>
                <w:sz w:val="20"/>
              </w:rPr>
            </w:pPr>
            <w:r>
              <w:rPr>
                <w:rFonts w:ascii="Arial" w:hAnsi="Arial" w:cs="Arial"/>
                <w:sz w:val="20"/>
              </w:rPr>
              <w:t>17</w:t>
            </w:r>
          </w:p>
        </w:tc>
        <w:tc>
          <w:tcPr>
            <w:tcW w:w="1462" w:type="dxa"/>
            <w:vAlign w:val="bottom"/>
          </w:tcPr>
          <w:p w:rsidR="009B7DF6" w:rsidRPr="004637A2" w:rsidRDefault="009B7DF6" w:rsidP="00F66ADC">
            <w:pPr>
              <w:tabs>
                <w:tab w:val="decimal" w:pos="1231"/>
              </w:tabs>
              <w:rPr>
                <w:rFonts w:ascii="Arial" w:hAnsi="Arial" w:cs="Arial"/>
                <w:b/>
                <w:sz w:val="20"/>
              </w:rPr>
            </w:pPr>
          </w:p>
        </w:tc>
        <w:tc>
          <w:tcPr>
            <w:tcW w:w="1559" w:type="dxa"/>
            <w:vAlign w:val="bottom"/>
          </w:tcPr>
          <w:p w:rsidR="009B7DF6" w:rsidRPr="003721FB" w:rsidRDefault="005375C6" w:rsidP="005E2F70">
            <w:pPr>
              <w:tabs>
                <w:tab w:val="decimal" w:pos="1231"/>
              </w:tabs>
              <w:rPr>
                <w:rFonts w:ascii="Arial" w:hAnsi="Arial" w:cs="Arial"/>
                <w:b/>
                <w:sz w:val="20"/>
              </w:rPr>
            </w:pPr>
            <w:r w:rsidRPr="006C4961">
              <w:rPr>
                <w:rFonts w:ascii="Arial" w:hAnsi="Arial" w:cs="Arial"/>
                <w:b/>
                <w:sz w:val="20"/>
              </w:rPr>
              <w:t>-</w:t>
            </w:r>
          </w:p>
        </w:tc>
        <w:tc>
          <w:tcPr>
            <w:tcW w:w="1559" w:type="dxa"/>
            <w:vAlign w:val="bottom"/>
          </w:tcPr>
          <w:p w:rsidR="009B7DF6" w:rsidRPr="00304E52" w:rsidRDefault="009B7DF6" w:rsidP="00F66ADC">
            <w:pPr>
              <w:tabs>
                <w:tab w:val="decimal" w:pos="1231"/>
              </w:tabs>
              <w:rPr>
                <w:rFonts w:ascii="Arial" w:hAnsi="Arial" w:cs="Arial"/>
                <w:sz w:val="20"/>
              </w:rPr>
            </w:pPr>
          </w:p>
        </w:tc>
        <w:tc>
          <w:tcPr>
            <w:tcW w:w="1559" w:type="dxa"/>
            <w:vAlign w:val="bottom"/>
          </w:tcPr>
          <w:p w:rsidR="009B7DF6" w:rsidRPr="005A3364" w:rsidRDefault="005375C6" w:rsidP="005E2F70">
            <w:pPr>
              <w:tabs>
                <w:tab w:val="decimal" w:pos="1231"/>
              </w:tabs>
              <w:rPr>
                <w:rFonts w:ascii="Arial" w:hAnsi="Arial" w:cs="Arial"/>
                <w:sz w:val="20"/>
              </w:rPr>
            </w:pPr>
            <w:r w:rsidRPr="006C4961">
              <w:rPr>
                <w:rFonts w:ascii="Arial" w:hAnsi="Arial" w:cs="Arial"/>
                <w:sz w:val="20"/>
              </w:rPr>
              <w:t>(70)</w:t>
            </w:r>
          </w:p>
        </w:tc>
      </w:tr>
      <w:tr w:rsidR="009B7DF6" w:rsidRPr="00FB0186" w:rsidTr="0018381D">
        <w:trPr>
          <w:gridBefore w:val="1"/>
          <w:wBefore w:w="34" w:type="dxa"/>
        </w:trPr>
        <w:tc>
          <w:tcPr>
            <w:tcW w:w="3369" w:type="dxa"/>
          </w:tcPr>
          <w:p w:rsidR="009B7DF6" w:rsidRPr="00FB0186" w:rsidRDefault="009B7DF6" w:rsidP="00F66ADC">
            <w:pPr>
              <w:jc w:val="left"/>
              <w:rPr>
                <w:rFonts w:ascii="Arial" w:hAnsi="Arial" w:cs="Arial"/>
                <w:sz w:val="20"/>
              </w:rPr>
            </w:pPr>
          </w:p>
        </w:tc>
        <w:tc>
          <w:tcPr>
            <w:tcW w:w="742" w:type="dxa"/>
          </w:tcPr>
          <w:p w:rsidR="009B7DF6" w:rsidRPr="00FB0186" w:rsidRDefault="009B7DF6" w:rsidP="00F66ADC">
            <w:pPr>
              <w:tabs>
                <w:tab w:val="decimal" w:pos="460"/>
              </w:tabs>
              <w:rPr>
                <w:rFonts w:ascii="Arial" w:hAnsi="Arial" w:cs="Arial"/>
                <w:sz w:val="20"/>
              </w:rPr>
            </w:pPr>
          </w:p>
        </w:tc>
        <w:tc>
          <w:tcPr>
            <w:tcW w:w="1462" w:type="dxa"/>
          </w:tcPr>
          <w:p w:rsidR="009B7DF6" w:rsidRPr="00FB0186" w:rsidRDefault="009B7DF6" w:rsidP="00F66ADC">
            <w:pPr>
              <w:tabs>
                <w:tab w:val="decimal" w:pos="1231"/>
              </w:tabs>
              <w:rPr>
                <w:rFonts w:ascii="Arial" w:hAnsi="Arial" w:cs="Arial"/>
                <w:b/>
                <w:sz w:val="20"/>
              </w:rPr>
            </w:pPr>
          </w:p>
        </w:tc>
        <w:tc>
          <w:tcPr>
            <w:tcW w:w="1559" w:type="dxa"/>
          </w:tcPr>
          <w:p w:rsidR="009B7DF6" w:rsidRPr="003721FB" w:rsidRDefault="005375C6" w:rsidP="00F66ADC">
            <w:pPr>
              <w:tabs>
                <w:tab w:val="decimal" w:pos="1231"/>
              </w:tabs>
              <w:rPr>
                <w:rFonts w:ascii="Arial" w:hAnsi="Arial" w:cs="Arial"/>
                <w:b/>
                <w:sz w:val="20"/>
              </w:rPr>
            </w:pPr>
            <w:r w:rsidRPr="006C4961">
              <w:rPr>
                <w:rFonts w:ascii="Arial" w:hAnsi="Arial" w:cs="Arial"/>
                <w:b/>
                <w:sz w:val="20"/>
              </w:rPr>
              <w:t>_______</w:t>
            </w:r>
          </w:p>
        </w:tc>
        <w:tc>
          <w:tcPr>
            <w:tcW w:w="1559" w:type="dxa"/>
          </w:tcPr>
          <w:p w:rsidR="009B7DF6" w:rsidRPr="00FB0186" w:rsidRDefault="009B7DF6" w:rsidP="00F66ADC">
            <w:pPr>
              <w:tabs>
                <w:tab w:val="decimal" w:pos="1231"/>
              </w:tabs>
              <w:rPr>
                <w:rFonts w:ascii="Arial" w:hAnsi="Arial" w:cs="Arial"/>
                <w:sz w:val="20"/>
              </w:rPr>
            </w:pPr>
          </w:p>
        </w:tc>
        <w:tc>
          <w:tcPr>
            <w:tcW w:w="1559" w:type="dxa"/>
          </w:tcPr>
          <w:p w:rsidR="009B7DF6" w:rsidRPr="00FB0186" w:rsidRDefault="009B7DF6" w:rsidP="00F66ADC">
            <w:pPr>
              <w:tabs>
                <w:tab w:val="decimal" w:pos="1231"/>
              </w:tabs>
              <w:rPr>
                <w:rFonts w:ascii="Arial" w:hAnsi="Arial" w:cs="Arial"/>
                <w:sz w:val="20"/>
              </w:rPr>
            </w:pPr>
            <w:r w:rsidRPr="00FB0186">
              <w:rPr>
                <w:rFonts w:ascii="Arial" w:hAnsi="Arial" w:cs="Arial"/>
                <w:sz w:val="20"/>
              </w:rPr>
              <w:t>_______</w:t>
            </w:r>
          </w:p>
        </w:tc>
      </w:tr>
      <w:tr w:rsidR="009B7DF6" w:rsidRPr="00FB0186" w:rsidTr="0018381D">
        <w:trPr>
          <w:gridBefore w:val="1"/>
          <w:wBefore w:w="34" w:type="dxa"/>
        </w:trPr>
        <w:tc>
          <w:tcPr>
            <w:tcW w:w="3369" w:type="dxa"/>
          </w:tcPr>
          <w:p w:rsidR="009B7DF6" w:rsidRPr="005A2A87" w:rsidRDefault="009B7DF6" w:rsidP="00F66ADC">
            <w:pPr>
              <w:jc w:val="left"/>
              <w:rPr>
                <w:rFonts w:ascii="Arial" w:hAnsi="Arial" w:cs="Arial"/>
                <w:sz w:val="20"/>
              </w:rPr>
            </w:pPr>
          </w:p>
        </w:tc>
        <w:tc>
          <w:tcPr>
            <w:tcW w:w="742" w:type="dxa"/>
          </w:tcPr>
          <w:p w:rsidR="009B7DF6" w:rsidRPr="00FB0186" w:rsidRDefault="009B7DF6" w:rsidP="00F66ADC">
            <w:pPr>
              <w:tabs>
                <w:tab w:val="decimal" w:pos="460"/>
              </w:tabs>
              <w:rPr>
                <w:rFonts w:ascii="Arial" w:hAnsi="Arial" w:cs="Arial"/>
                <w:sz w:val="20"/>
              </w:rPr>
            </w:pPr>
          </w:p>
        </w:tc>
        <w:tc>
          <w:tcPr>
            <w:tcW w:w="1462" w:type="dxa"/>
          </w:tcPr>
          <w:p w:rsidR="009B7DF6" w:rsidRPr="00FB0186" w:rsidRDefault="009B7DF6" w:rsidP="00F66ADC">
            <w:pPr>
              <w:tabs>
                <w:tab w:val="decimal" w:pos="1231"/>
              </w:tabs>
              <w:rPr>
                <w:rFonts w:ascii="Arial" w:hAnsi="Arial" w:cs="Arial"/>
                <w:b/>
                <w:sz w:val="20"/>
              </w:rPr>
            </w:pPr>
          </w:p>
        </w:tc>
        <w:tc>
          <w:tcPr>
            <w:tcW w:w="1559" w:type="dxa"/>
          </w:tcPr>
          <w:p w:rsidR="009B7DF6" w:rsidRPr="006C4961" w:rsidRDefault="009B7DF6" w:rsidP="00F66ADC">
            <w:pPr>
              <w:tabs>
                <w:tab w:val="decimal" w:pos="1231"/>
              </w:tabs>
              <w:rPr>
                <w:rFonts w:ascii="Arial" w:hAnsi="Arial" w:cs="Arial"/>
                <w:b/>
                <w:sz w:val="20"/>
                <w:highlight w:val="yellow"/>
              </w:rPr>
            </w:pPr>
          </w:p>
        </w:tc>
        <w:tc>
          <w:tcPr>
            <w:tcW w:w="1559" w:type="dxa"/>
          </w:tcPr>
          <w:p w:rsidR="009B7DF6" w:rsidRPr="00FB0186" w:rsidRDefault="009B7DF6" w:rsidP="00F66ADC">
            <w:pPr>
              <w:tabs>
                <w:tab w:val="decimal" w:pos="1231"/>
              </w:tabs>
              <w:rPr>
                <w:rFonts w:ascii="Arial" w:hAnsi="Arial" w:cs="Arial"/>
                <w:sz w:val="20"/>
              </w:rPr>
            </w:pPr>
          </w:p>
        </w:tc>
        <w:tc>
          <w:tcPr>
            <w:tcW w:w="1559" w:type="dxa"/>
          </w:tcPr>
          <w:p w:rsidR="009B7DF6" w:rsidRPr="00FB0186" w:rsidRDefault="009B7DF6" w:rsidP="00F66ADC">
            <w:pPr>
              <w:tabs>
                <w:tab w:val="decimal" w:pos="1231"/>
              </w:tabs>
              <w:rPr>
                <w:rFonts w:ascii="Arial" w:hAnsi="Arial" w:cs="Arial"/>
                <w:sz w:val="20"/>
              </w:rPr>
            </w:pPr>
          </w:p>
        </w:tc>
      </w:tr>
      <w:tr w:rsidR="009B7DF6" w:rsidRPr="00FB0186" w:rsidTr="0018381D">
        <w:trPr>
          <w:gridBefore w:val="1"/>
          <w:wBefore w:w="34" w:type="dxa"/>
        </w:trPr>
        <w:tc>
          <w:tcPr>
            <w:tcW w:w="3369" w:type="dxa"/>
          </w:tcPr>
          <w:p w:rsidR="009B7DF6" w:rsidRPr="00620F46" w:rsidRDefault="009B7DF6" w:rsidP="00D8784D">
            <w:pPr>
              <w:jc w:val="left"/>
              <w:rPr>
                <w:rFonts w:ascii="Arial" w:hAnsi="Arial" w:cs="Arial"/>
                <w:b/>
                <w:sz w:val="20"/>
              </w:rPr>
            </w:pPr>
            <w:r w:rsidRPr="00620F46">
              <w:rPr>
                <w:rFonts w:ascii="Arial" w:hAnsi="Arial" w:cs="Arial"/>
                <w:b/>
                <w:sz w:val="20"/>
              </w:rPr>
              <w:t>Net assets excluding pension liability</w:t>
            </w:r>
          </w:p>
        </w:tc>
        <w:tc>
          <w:tcPr>
            <w:tcW w:w="742" w:type="dxa"/>
            <w:vAlign w:val="bottom"/>
          </w:tcPr>
          <w:p w:rsidR="009B7DF6" w:rsidRPr="00FB0186" w:rsidRDefault="009B7DF6" w:rsidP="00886960">
            <w:pPr>
              <w:tabs>
                <w:tab w:val="decimal" w:pos="460"/>
              </w:tabs>
              <w:rPr>
                <w:rFonts w:ascii="Arial" w:hAnsi="Arial" w:cs="Arial"/>
                <w:sz w:val="20"/>
              </w:rPr>
            </w:pPr>
          </w:p>
        </w:tc>
        <w:tc>
          <w:tcPr>
            <w:tcW w:w="1462" w:type="dxa"/>
            <w:vAlign w:val="bottom"/>
          </w:tcPr>
          <w:p w:rsidR="009B7DF6" w:rsidRPr="00FB0186" w:rsidRDefault="009B7DF6" w:rsidP="00886960">
            <w:pPr>
              <w:tabs>
                <w:tab w:val="decimal" w:pos="1231"/>
              </w:tabs>
              <w:rPr>
                <w:rFonts w:ascii="Arial" w:hAnsi="Arial" w:cs="Arial"/>
                <w:b/>
                <w:sz w:val="20"/>
              </w:rPr>
            </w:pPr>
          </w:p>
        </w:tc>
        <w:tc>
          <w:tcPr>
            <w:tcW w:w="1559" w:type="dxa"/>
            <w:vAlign w:val="bottom"/>
          </w:tcPr>
          <w:p w:rsidR="009B7DF6" w:rsidRPr="006C4961" w:rsidRDefault="005375C6">
            <w:pPr>
              <w:tabs>
                <w:tab w:val="decimal" w:pos="1231"/>
              </w:tabs>
              <w:rPr>
                <w:rFonts w:ascii="Arial" w:hAnsi="Arial" w:cs="Arial"/>
                <w:b/>
                <w:sz w:val="20"/>
                <w:highlight w:val="yellow"/>
              </w:rPr>
            </w:pPr>
            <w:r w:rsidRPr="006C4961">
              <w:rPr>
                <w:rFonts w:ascii="Arial" w:hAnsi="Arial" w:cs="Arial"/>
                <w:b/>
                <w:sz w:val="20"/>
              </w:rPr>
              <w:t>82,910</w:t>
            </w:r>
          </w:p>
        </w:tc>
        <w:tc>
          <w:tcPr>
            <w:tcW w:w="1559" w:type="dxa"/>
            <w:vAlign w:val="bottom"/>
          </w:tcPr>
          <w:p w:rsidR="009B7DF6" w:rsidRPr="00FB0186" w:rsidRDefault="009B7DF6" w:rsidP="00886960">
            <w:pPr>
              <w:tabs>
                <w:tab w:val="decimal" w:pos="1231"/>
              </w:tabs>
              <w:rPr>
                <w:rFonts w:ascii="Arial" w:hAnsi="Arial" w:cs="Arial"/>
                <w:sz w:val="20"/>
              </w:rPr>
            </w:pPr>
          </w:p>
        </w:tc>
        <w:tc>
          <w:tcPr>
            <w:tcW w:w="1559" w:type="dxa"/>
            <w:vAlign w:val="bottom"/>
          </w:tcPr>
          <w:p w:rsidR="009B7DF6" w:rsidRPr="005A3364" w:rsidRDefault="005375C6" w:rsidP="00962C81">
            <w:pPr>
              <w:tabs>
                <w:tab w:val="decimal" w:pos="1231"/>
              </w:tabs>
              <w:rPr>
                <w:rFonts w:ascii="Arial" w:hAnsi="Arial" w:cs="Arial"/>
                <w:sz w:val="20"/>
              </w:rPr>
            </w:pPr>
            <w:r w:rsidRPr="006C4961">
              <w:rPr>
                <w:rFonts w:ascii="Arial" w:hAnsi="Arial" w:cs="Arial"/>
                <w:sz w:val="20"/>
              </w:rPr>
              <w:t>71,184</w:t>
            </w:r>
          </w:p>
        </w:tc>
      </w:tr>
      <w:tr w:rsidR="009B7DF6" w:rsidRPr="00FB0186" w:rsidTr="0018381D">
        <w:trPr>
          <w:gridBefore w:val="1"/>
          <w:wBefore w:w="34" w:type="dxa"/>
        </w:trPr>
        <w:tc>
          <w:tcPr>
            <w:tcW w:w="3369" w:type="dxa"/>
          </w:tcPr>
          <w:p w:rsidR="009B7DF6" w:rsidRPr="005A2A87" w:rsidRDefault="009B7DF6" w:rsidP="00F66ADC">
            <w:pPr>
              <w:jc w:val="left"/>
              <w:rPr>
                <w:rFonts w:ascii="Arial" w:hAnsi="Arial" w:cs="Arial"/>
                <w:sz w:val="20"/>
              </w:rPr>
            </w:pPr>
          </w:p>
        </w:tc>
        <w:tc>
          <w:tcPr>
            <w:tcW w:w="742" w:type="dxa"/>
          </w:tcPr>
          <w:p w:rsidR="009B7DF6" w:rsidRPr="00FB0186" w:rsidRDefault="009B7DF6" w:rsidP="00F66ADC">
            <w:pPr>
              <w:tabs>
                <w:tab w:val="decimal" w:pos="460"/>
              </w:tabs>
              <w:rPr>
                <w:rFonts w:ascii="Arial" w:hAnsi="Arial" w:cs="Arial"/>
                <w:sz w:val="20"/>
              </w:rPr>
            </w:pPr>
          </w:p>
        </w:tc>
        <w:tc>
          <w:tcPr>
            <w:tcW w:w="1462" w:type="dxa"/>
          </w:tcPr>
          <w:p w:rsidR="009B7DF6" w:rsidRPr="00FB0186" w:rsidRDefault="009B7DF6" w:rsidP="00F66ADC">
            <w:pPr>
              <w:tabs>
                <w:tab w:val="decimal" w:pos="1231"/>
              </w:tabs>
              <w:rPr>
                <w:rFonts w:ascii="Arial" w:hAnsi="Arial" w:cs="Arial"/>
                <w:b/>
                <w:sz w:val="20"/>
              </w:rPr>
            </w:pPr>
          </w:p>
        </w:tc>
        <w:tc>
          <w:tcPr>
            <w:tcW w:w="1559" w:type="dxa"/>
          </w:tcPr>
          <w:p w:rsidR="009B7DF6" w:rsidRPr="006C4961" w:rsidRDefault="009B7DF6" w:rsidP="00F66ADC">
            <w:pPr>
              <w:tabs>
                <w:tab w:val="decimal" w:pos="1231"/>
              </w:tabs>
              <w:rPr>
                <w:rFonts w:ascii="Arial" w:hAnsi="Arial" w:cs="Arial"/>
                <w:b/>
                <w:sz w:val="20"/>
                <w:highlight w:val="yellow"/>
              </w:rPr>
            </w:pPr>
          </w:p>
        </w:tc>
        <w:tc>
          <w:tcPr>
            <w:tcW w:w="1559" w:type="dxa"/>
          </w:tcPr>
          <w:p w:rsidR="009B7DF6" w:rsidRPr="00FB0186" w:rsidRDefault="009B7DF6" w:rsidP="00F66ADC">
            <w:pPr>
              <w:tabs>
                <w:tab w:val="decimal" w:pos="1231"/>
              </w:tabs>
              <w:rPr>
                <w:rFonts w:ascii="Arial" w:hAnsi="Arial" w:cs="Arial"/>
                <w:sz w:val="20"/>
              </w:rPr>
            </w:pPr>
          </w:p>
        </w:tc>
        <w:tc>
          <w:tcPr>
            <w:tcW w:w="1559" w:type="dxa"/>
          </w:tcPr>
          <w:p w:rsidR="009B7DF6" w:rsidRPr="005A3364" w:rsidRDefault="009B7DF6" w:rsidP="00F66ADC">
            <w:pPr>
              <w:tabs>
                <w:tab w:val="decimal" w:pos="1231"/>
              </w:tabs>
              <w:rPr>
                <w:rFonts w:ascii="Arial" w:hAnsi="Arial" w:cs="Arial"/>
                <w:sz w:val="20"/>
              </w:rPr>
            </w:pPr>
          </w:p>
        </w:tc>
      </w:tr>
      <w:tr w:rsidR="009B7DF6" w:rsidRPr="00FB0186" w:rsidTr="0018381D">
        <w:trPr>
          <w:gridBefore w:val="1"/>
          <w:wBefore w:w="34" w:type="dxa"/>
        </w:trPr>
        <w:tc>
          <w:tcPr>
            <w:tcW w:w="3369" w:type="dxa"/>
          </w:tcPr>
          <w:p w:rsidR="009B7DF6" w:rsidRPr="00FB0186" w:rsidRDefault="009B7DF6" w:rsidP="00F66ADC">
            <w:pPr>
              <w:jc w:val="left"/>
              <w:rPr>
                <w:rFonts w:ascii="Arial" w:hAnsi="Arial" w:cs="Arial"/>
                <w:sz w:val="20"/>
              </w:rPr>
            </w:pPr>
            <w:r w:rsidRPr="00FB0186">
              <w:rPr>
                <w:rFonts w:ascii="Arial" w:hAnsi="Arial" w:cs="Arial"/>
                <w:sz w:val="20"/>
              </w:rPr>
              <w:t>Pension liability</w:t>
            </w:r>
          </w:p>
        </w:tc>
        <w:tc>
          <w:tcPr>
            <w:tcW w:w="742" w:type="dxa"/>
          </w:tcPr>
          <w:p w:rsidR="009B7DF6" w:rsidRPr="00FB0186" w:rsidRDefault="009B7DF6" w:rsidP="00F85774">
            <w:pPr>
              <w:tabs>
                <w:tab w:val="decimal" w:pos="460"/>
              </w:tabs>
              <w:rPr>
                <w:rFonts w:ascii="Arial" w:hAnsi="Arial" w:cs="Arial"/>
                <w:sz w:val="20"/>
              </w:rPr>
            </w:pPr>
            <w:r>
              <w:rPr>
                <w:rFonts w:ascii="Arial" w:hAnsi="Arial" w:cs="Arial"/>
                <w:sz w:val="20"/>
              </w:rPr>
              <w:t>18</w:t>
            </w:r>
          </w:p>
        </w:tc>
        <w:tc>
          <w:tcPr>
            <w:tcW w:w="1462" w:type="dxa"/>
          </w:tcPr>
          <w:p w:rsidR="009B7DF6" w:rsidRPr="005A2A87" w:rsidRDefault="009B7DF6" w:rsidP="00F66ADC">
            <w:pPr>
              <w:tabs>
                <w:tab w:val="decimal" w:pos="1231"/>
              </w:tabs>
              <w:rPr>
                <w:rFonts w:ascii="Arial" w:hAnsi="Arial" w:cs="Arial"/>
                <w:b/>
                <w:sz w:val="20"/>
              </w:rPr>
            </w:pPr>
          </w:p>
        </w:tc>
        <w:tc>
          <w:tcPr>
            <w:tcW w:w="1559" w:type="dxa"/>
          </w:tcPr>
          <w:p w:rsidR="009B7DF6" w:rsidRPr="003721FB" w:rsidRDefault="005375C6" w:rsidP="00F66ADC">
            <w:pPr>
              <w:tabs>
                <w:tab w:val="decimal" w:pos="1231"/>
              </w:tabs>
              <w:rPr>
                <w:rFonts w:ascii="Arial" w:hAnsi="Arial" w:cs="Arial"/>
                <w:b/>
                <w:sz w:val="20"/>
              </w:rPr>
            </w:pPr>
            <w:r w:rsidRPr="006C4961">
              <w:rPr>
                <w:rFonts w:ascii="Arial" w:hAnsi="Arial" w:cs="Arial"/>
                <w:b/>
                <w:sz w:val="20"/>
              </w:rPr>
              <w:t>(6,961)</w:t>
            </w:r>
          </w:p>
        </w:tc>
        <w:tc>
          <w:tcPr>
            <w:tcW w:w="1559" w:type="dxa"/>
          </w:tcPr>
          <w:p w:rsidR="009B7DF6" w:rsidRPr="00FB0186" w:rsidRDefault="009B7DF6" w:rsidP="00F66ADC">
            <w:pPr>
              <w:tabs>
                <w:tab w:val="decimal" w:pos="1231"/>
              </w:tabs>
              <w:rPr>
                <w:rFonts w:ascii="Arial" w:hAnsi="Arial" w:cs="Arial"/>
                <w:sz w:val="20"/>
              </w:rPr>
            </w:pPr>
          </w:p>
        </w:tc>
        <w:tc>
          <w:tcPr>
            <w:tcW w:w="1559" w:type="dxa"/>
          </w:tcPr>
          <w:p w:rsidR="009B7DF6" w:rsidRPr="005A3364" w:rsidRDefault="005375C6" w:rsidP="00F66ADC">
            <w:pPr>
              <w:tabs>
                <w:tab w:val="decimal" w:pos="1231"/>
              </w:tabs>
              <w:rPr>
                <w:rFonts w:ascii="Arial" w:hAnsi="Arial" w:cs="Arial"/>
                <w:sz w:val="20"/>
              </w:rPr>
            </w:pPr>
            <w:r w:rsidRPr="006C4961">
              <w:rPr>
                <w:rFonts w:ascii="Arial" w:hAnsi="Arial" w:cs="Arial"/>
                <w:sz w:val="20"/>
              </w:rPr>
              <w:t>(9,793)</w:t>
            </w:r>
          </w:p>
        </w:tc>
      </w:tr>
      <w:tr w:rsidR="009B7DF6" w:rsidRPr="00FB0186" w:rsidTr="0018381D">
        <w:trPr>
          <w:gridBefore w:val="1"/>
          <w:wBefore w:w="34" w:type="dxa"/>
        </w:trPr>
        <w:tc>
          <w:tcPr>
            <w:tcW w:w="3369" w:type="dxa"/>
          </w:tcPr>
          <w:p w:rsidR="009B7DF6" w:rsidRPr="00FB0186" w:rsidRDefault="009B7DF6" w:rsidP="00F66ADC">
            <w:pPr>
              <w:jc w:val="left"/>
              <w:rPr>
                <w:rFonts w:ascii="Arial" w:hAnsi="Arial" w:cs="Arial"/>
                <w:sz w:val="20"/>
              </w:rPr>
            </w:pPr>
          </w:p>
        </w:tc>
        <w:tc>
          <w:tcPr>
            <w:tcW w:w="742" w:type="dxa"/>
          </w:tcPr>
          <w:p w:rsidR="009B7DF6" w:rsidRPr="00FB0186" w:rsidRDefault="009B7DF6" w:rsidP="00F66ADC">
            <w:pPr>
              <w:tabs>
                <w:tab w:val="decimal" w:pos="460"/>
              </w:tabs>
              <w:rPr>
                <w:rFonts w:ascii="Arial" w:hAnsi="Arial" w:cs="Arial"/>
                <w:sz w:val="20"/>
              </w:rPr>
            </w:pPr>
          </w:p>
        </w:tc>
        <w:tc>
          <w:tcPr>
            <w:tcW w:w="1462" w:type="dxa"/>
          </w:tcPr>
          <w:p w:rsidR="009B7DF6" w:rsidRPr="005A2A87" w:rsidRDefault="009B7DF6" w:rsidP="00F66ADC">
            <w:pPr>
              <w:tabs>
                <w:tab w:val="decimal" w:pos="1231"/>
              </w:tabs>
              <w:rPr>
                <w:rFonts w:ascii="Arial" w:hAnsi="Arial" w:cs="Arial"/>
                <w:b/>
                <w:sz w:val="20"/>
              </w:rPr>
            </w:pPr>
          </w:p>
        </w:tc>
        <w:tc>
          <w:tcPr>
            <w:tcW w:w="1559" w:type="dxa"/>
          </w:tcPr>
          <w:p w:rsidR="009B7DF6" w:rsidRPr="003721FB" w:rsidRDefault="005375C6" w:rsidP="00F66ADC">
            <w:pPr>
              <w:tabs>
                <w:tab w:val="decimal" w:pos="1231"/>
              </w:tabs>
              <w:rPr>
                <w:rFonts w:ascii="Arial" w:hAnsi="Arial" w:cs="Arial"/>
                <w:b/>
                <w:sz w:val="20"/>
              </w:rPr>
            </w:pPr>
            <w:r w:rsidRPr="006C4961">
              <w:rPr>
                <w:rFonts w:ascii="Arial" w:hAnsi="Arial" w:cs="Arial"/>
                <w:b/>
                <w:sz w:val="20"/>
              </w:rPr>
              <w:t>_______</w:t>
            </w:r>
          </w:p>
        </w:tc>
        <w:tc>
          <w:tcPr>
            <w:tcW w:w="1559" w:type="dxa"/>
          </w:tcPr>
          <w:p w:rsidR="009B7DF6" w:rsidRPr="00FB0186" w:rsidRDefault="009B7DF6" w:rsidP="00F66ADC">
            <w:pPr>
              <w:tabs>
                <w:tab w:val="decimal" w:pos="1231"/>
              </w:tabs>
              <w:rPr>
                <w:rFonts w:ascii="Arial" w:hAnsi="Arial" w:cs="Arial"/>
                <w:sz w:val="20"/>
              </w:rPr>
            </w:pPr>
          </w:p>
        </w:tc>
        <w:tc>
          <w:tcPr>
            <w:tcW w:w="1559" w:type="dxa"/>
          </w:tcPr>
          <w:p w:rsidR="009B7DF6" w:rsidRPr="00FB0186" w:rsidRDefault="009B7DF6" w:rsidP="00F66ADC">
            <w:pPr>
              <w:tabs>
                <w:tab w:val="decimal" w:pos="1231"/>
              </w:tabs>
              <w:rPr>
                <w:rFonts w:ascii="Arial" w:hAnsi="Arial" w:cs="Arial"/>
                <w:sz w:val="20"/>
              </w:rPr>
            </w:pPr>
            <w:r w:rsidRPr="00FB0186">
              <w:rPr>
                <w:rFonts w:ascii="Arial" w:hAnsi="Arial" w:cs="Arial"/>
                <w:sz w:val="20"/>
              </w:rPr>
              <w:t>_______</w:t>
            </w:r>
          </w:p>
        </w:tc>
      </w:tr>
      <w:tr w:rsidR="009B7DF6" w:rsidRPr="00FB0186" w:rsidTr="0018381D">
        <w:trPr>
          <w:gridBefore w:val="1"/>
          <w:wBefore w:w="34" w:type="dxa"/>
        </w:trPr>
        <w:tc>
          <w:tcPr>
            <w:tcW w:w="3369" w:type="dxa"/>
          </w:tcPr>
          <w:p w:rsidR="009B7DF6" w:rsidRPr="00FB0186" w:rsidRDefault="009B7DF6" w:rsidP="00F66ADC">
            <w:pPr>
              <w:jc w:val="left"/>
              <w:rPr>
                <w:rFonts w:ascii="Arial" w:hAnsi="Arial" w:cs="Arial"/>
                <w:sz w:val="20"/>
              </w:rPr>
            </w:pPr>
          </w:p>
        </w:tc>
        <w:tc>
          <w:tcPr>
            <w:tcW w:w="742" w:type="dxa"/>
          </w:tcPr>
          <w:p w:rsidR="009B7DF6" w:rsidRPr="00FB0186" w:rsidRDefault="009B7DF6" w:rsidP="00F66ADC">
            <w:pPr>
              <w:tabs>
                <w:tab w:val="decimal" w:pos="460"/>
              </w:tabs>
              <w:rPr>
                <w:rFonts w:ascii="Arial" w:hAnsi="Arial" w:cs="Arial"/>
                <w:sz w:val="20"/>
              </w:rPr>
            </w:pPr>
          </w:p>
        </w:tc>
        <w:tc>
          <w:tcPr>
            <w:tcW w:w="1462" w:type="dxa"/>
          </w:tcPr>
          <w:p w:rsidR="009B7DF6" w:rsidRPr="005A2A87" w:rsidRDefault="009B7DF6" w:rsidP="00F66ADC">
            <w:pPr>
              <w:tabs>
                <w:tab w:val="decimal" w:pos="1231"/>
              </w:tabs>
              <w:rPr>
                <w:rFonts w:ascii="Arial" w:hAnsi="Arial" w:cs="Arial"/>
                <w:b/>
                <w:sz w:val="20"/>
              </w:rPr>
            </w:pPr>
          </w:p>
        </w:tc>
        <w:tc>
          <w:tcPr>
            <w:tcW w:w="1559" w:type="dxa"/>
          </w:tcPr>
          <w:p w:rsidR="009B7DF6" w:rsidRPr="009B7DF6" w:rsidRDefault="009B7DF6" w:rsidP="00F66ADC">
            <w:pPr>
              <w:tabs>
                <w:tab w:val="decimal" w:pos="1231"/>
              </w:tabs>
              <w:rPr>
                <w:rFonts w:ascii="Arial" w:hAnsi="Arial" w:cs="Arial"/>
                <w:b/>
                <w:sz w:val="20"/>
              </w:rPr>
            </w:pPr>
          </w:p>
        </w:tc>
        <w:tc>
          <w:tcPr>
            <w:tcW w:w="1559" w:type="dxa"/>
          </w:tcPr>
          <w:p w:rsidR="009B7DF6" w:rsidRPr="00FB0186" w:rsidRDefault="009B7DF6" w:rsidP="00F66ADC">
            <w:pPr>
              <w:tabs>
                <w:tab w:val="decimal" w:pos="1231"/>
              </w:tabs>
              <w:rPr>
                <w:rFonts w:ascii="Arial" w:hAnsi="Arial" w:cs="Arial"/>
                <w:sz w:val="20"/>
              </w:rPr>
            </w:pPr>
          </w:p>
        </w:tc>
        <w:tc>
          <w:tcPr>
            <w:tcW w:w="1559" w:type="dxa"/>
          </w:tcPr>
          <w:p w:rsidR="009B7DF6" w:rsidRPr="00FB0186" w:rsidRDefault="009B7DF6" w:rsidP="00F66ADC">
            <w:pPr>
              <w:tabs>
                <w:tab w:val="decimal" w:pos="1231"/>
              </w:tabs>
              <w:rPr>
                <w:rFonts w:ascii="Arial" w:hAnsi="Arial" w:cs="Arial"/>
                <w:sz w:val="20"/>
              </w:rPr>
            </w:pPr>
          </w:p>
        </w:tc>
      </w:tr>
      <w:tr w:rsidR="009B7DF6" w:rsidRPr="00FB0186" w:rsidTr="0018381D">
        <w:trPr>
          <w:gridBefore w:val="1"/>
          <w:wBefore w:w="34" w:type="dxa"/>
        </w:trPr>
        <w:tc>
          <w:tcPr>
            <w:tcW w:w="3369" w:type="dxa"/>
          </w:tcPr>
          <w:p w:rsidR="009B7DF6" w:rsidRPr="00620F46" w:rsidRDefault="009B7DF6" w:rsidP="00F66ADC">
            <w:pPr>
              <w:jc w:val="left"/>
              <w:rPr>
                <w:rFonts w:ascii="Arial" w:hAnsi="Arial" w:cs="Arial"/>
                <w:b/>
                <w:sz w:val="20"/>
              </w:rPr>
            </w:pPr>
            <w:r w:rsidRPr="00620F46">
              <w:rPr>
                <w:rFonts w:ascii="Arial" w:hAnsi="Arial" w:cs="Arial"/>
                <w:b/>
                <w:sz w:val="20"/>
              </w:rPr>
              <w:t>Net assets</w:t>
            </w:r>
          </w:p>
        </w:tc>
        <w:tc>
          <w:tcPr>
            <w:tcW w:w="742" w:type="dxa"/>
          </w:tcPr>
          <w:p w:rsidR="009B7DF6" w:rsidRPr="00FB0186" w:rsidRDefault="009B7DF6" w:rsidP="00F66ADC">
            <w:pPr>
              <w:tabs>
                <w:tab w:val="decimal" w:pos="460"/>
              </w:tabs>
              <w:rPr>
                <w:rFonts w:ascii="Arial" w:hAnsi="Arial" w:cs="Arial"/>
                <w:sz w:val="20"/>
              </w:rPr>
            </w:pPr>
          </w:p>
        </w:tc>
        <w:tc>
          <w:tcPr>
            <w:tcW w:w="1462" w:type="dxa"/>
          </w:tcPr>
          <w:p w:rsidR="009B7DF6" w:rsidRPr="005A2A87" w:rsidRDefault="009B7DF6" w:rsidP="00F66ADC">
            <w:pPr>
              <w:tabs>
                <w:tab w:val="decimal" w:pos="1231"/>
              </w:tabs>
              <w:rPr>
                <w:rFonts w:ascii="Arial" w:hAnsi="Arial" w:cs="Arial"/>
                <w:b/>
                <w:sz w:val="20"/>
              </w:rPr>
            </w:pPr>
          </w:p>
        </w:tc>
        <w:tc>
          <w:tcPr>
            <w:tcW w:w="1559" w:type="dxa"/>
          </w:tcPr>
          <w:p w:rsidR="009B7DF6" w:rsidRPr="009B7DF6" w:rsidRDefault="005375C6">
            <w:pPr>
              <w:tabs>
                <w:tab w:val="decimal" w:pos="1231"/>
              </w:tabs>
              <w:rPr>
                <w:rFonts w:ascii="Arial" w:hAnsi="Arial" w:cs="Arial"/>
                <w:b/>
                <w:sz w:val="20"/>
              </w:rPr>
            </w:pPr>
            <w:r w:rsidRPr="006C4961">
              <w:rPr>
                <w:rFonts w:ascii="Arial" w:hAnsi="Arial" w:cs="Arial"/>
                <w:b/>
                <w:sz w:val="20"/>
              </w:rPr>
              <w:t>75,949</w:t>
            </w:r>
          </w:p>
        </w:tc>
        <w:tc>
          <w:tcPr>
            <w:tcW w:w="1559" w:type="dxa"/>
          </w:tcPr>
          <w:p w:rsidR="009B7DF6" w:rsidRPr="00FB0186" w:rsidRDefault="009B7DF6" w:rsidP="00F66ADC">
            <w:pPr>
              <w:tabs>
                <w:tab w:val="decimal" w:pos="1231"/>
              </w:tabs>
              <w:rPr>
                <w:rFonts w:ascii="Arial" w:hAnsi="Arial" w:cs="Arial"/>
                <w:sz w:val="20"/>
              </w:rPr>
            </w:pPr>
          </w:p>
        </w:tc>
        <w:tc>
          <w:tcPr>
            <w:tcW w:w="1559" w:type="dxa"/>
          </w:tcPr>
          <w:p w:rsidR="009B7DF6" w:rsidRPr="005A3364" w:rsidRDefault="005375C6" w:rsidP="00962C81">
            <w:pPr>
              <w:tabs>
                <w:tab w:val="decimal" w:pos="1231"/>
              </w:tabs>
              <w:rPr>
                <w:rFonts w:ascii="Arial" w:hAnsi="Arial" w:cs="Arial"/>
                <w:sz w:val="20"/>
              </w:rPr>
            </w:pPr>
            <w:r w:rsidRPr="006C4961">
              <w:rPr>
                <w:rFonts w:ascii="Arial" w:hAnsi="Arial" w:cs="Arial"/>
                <w:sz w:val="20"/>
              </w:rPr>
              <w:t>61,391</w:t>
            </w:r>
          </w:p>
        </w:tc>
      </w:tr>
      <w:tr w:rsidR="009B7DF6" w:rsidRPr="00FB0186" w:rsidTr="0018381D">
        <w:trPr>
          <w:gridBefore w:val="1"/>
          <w:wBefore w:w="34" w:type="dxa"/>
        </w:trPr>
        <w:tc>
          <w:tcPr>
            <w:tcW w:w="3369" w:type="dxa"/>
          </w:tcPr>
          <w:p w:rsidR="009B7DF6" w:rsidRPr="00FB0186" w:rsidRDefault="009B7DF6" w:rsidP="00F66ADC">
            <w:pPr>
              <w:jc w:val="left"/>
              <w:rPr>
                <w:rFonts w:ascii="Arial" w:hAnsi="Arial" w:cs="Arial"/>
                <w:sz w:val="20"/>
              </w:rPr>
            </w:pPr>
          </w:p>
        </w:tc>
        <w:tc>
          <w:tcPr>
            <w:tcW w:w="742" w:type="dxa"/>
          </w:tcPr>
          <w:p w:rsidR="009B7DF6" w:rsidRPr="00FB0186" w:rsidRDefault="009B7DF6" w:rsidP="00F66ADC">
            <w:pPr>
              <w:tabs>
                <w:tab w:val="decimal" w:pos="460"/>
              </w:tabs>
              <w:rPr>
                <w:rFonts w:ascii="Arial" w:hAnsi="Arial" w:cs="Arial"/>
                <w:sz w:val="20"/>
              </w:rPr>
            </w:pPr>
          </w:p>
        </w:tc>
        <w:tc>
          <w:tcPr>
            <w:tcW w:w="1462" w:type="dxa"/>
          </w:tcPr>
          <w:p w:rsidR="009B7DF6" w:rsidRPr="00FB0186" w:rsidRDefault="009B7DF6" w:rsidP="00F66ADC">
            <w:pPr>
              <w:tabs>
                <w:tab w:val="decimal" w:pos="1231"/>
              </w:tabs>
              <w:rPr>
                <w:rFonts w:ascii="Arial" w:hAnsi="Arial" w:cs="Arial"/>
                <w:b/>
                <w:sz w:val="20"/>
              </w:rPr>
            </w:pPr>
          </w:p>
        </w:tc>
        <w:tc>
          <w:tcPr>
            <w:tcW w:w="1559" w:type="dxa"/>
          </w:tcPr>
          <w:p w:rsidR="009B7DF6" w:rsidRPr="009B7DF6" w:rsidRDefault="005375C6" w:rsidP="00F66ADC">
            <w:pPr>
              <w:tabs>
                <w:tab w:val="decimal" w:pos="1231"/>
              </w:tabs>
              <w:rPr>
                <w:rFonts w:ascii="Arial" w:hAnsi="Arial" w:cs="Arial"/>
                <w:sz w:val="20"/>
              </w:rPr>
            </w:pPr>
            <w:r w:rsidRPr="006C4961">
              <w:rPr>
                <w:rFonts w:ascii="Arial" w:hAnsi="Arial" w:cs="Arial"/>
                <w:sz w:val="20"/>
                <w:u w:val="double"/>
              </w:rPr>
              <w:t>_______</w:t>
            </w:r>
          </w:p>
        </w:tc>
        <w:tc>
          <w:tcPr>
            <w:tcW w:w="1559" w:type="dxa"/>
          </w:tcPr>
          <w:p w:rsidR="009B7DF6" w:rsidRPr="00FB0186" w:rsidRDefault="009B7DF6" w:rsidP="00F66ADC">
            <w:pPr>
              <w:tabs>
                <w:tab w:val="decimal" w:pos="1231"/>
              </w:tabs>
              <w:rPr>
                <w:rFonts w:ascii="Arial" w:hAnsi="Arial" w:cs="Arial"/>
                <w:sz w:val="20"/>
              </w:rPr>
            </w:pPr>
          </w:p>
        </w:tc>
        <w:tc>
          <w:tcPr>
            <w:tcW w:w="1559" w:type="dxa"/>
          </w:tcPr>
          <w:p w:rsidR="009B7DF6" w:rsidRPr="00FB0186" w:rsidRDefault="009B7DF6" w:rsidP="00F66ADC">
            <w:pPr>
              <w:tabs>
                <w:tab w:val="decimal" w:pos="1231"/>
              </w:tabs>
              <w:rPr>
                <w:rFonts w:ascii="Arial" w:hAnsi="Arial" w:cs="Arial"/>
                <w:sz w:val="20"/>
              </w:rPr>
            </w:pPr>
            <w:r w:rsidRPr="00620F46">
              <w:rPr>
                <w:rFonts w:ascii="Arial" w:hAnsi="Arial" w:cs="Arial"/>
                <w:sz w:val="20"/>
                <w:u w:val="double"/>
              </w:rPr>
              <w:t>_______</w:t>
            </w:r>
          </w:p>
        </w:tc>
      </w:tr>
      <w:tr w:rsidR="009B7DF6" w:rsidRPr="000D60F8" w:rsidTr="0018381D">
        <w:tc>
          <w:tcPr>
            <w:tcW w:w="3403" w:type="dxa"/>
            <w:gridSpan w:val="2"/>
          </w:tcPr>
          <w:p w:rsidR="009B7DF6" w:rsidRDefault="009B7DF6" w:rsidP="00F66ADC">
            <w:pPr>
              <w:jc w:val="left"/>
              <w:rPr>
                <w:rFonts w:ascii="Arial" w:hAnsi="Arial" w:cs="Arial"/>
                <w:b/>
                <w:sz w:val="20"/>
              </w:rPr>
            </w:pPr>
          </w:p>
          <w:p w:rsidR="009B7DF6" w:rsidRPr="000D60F8" w:rsidRDefault="009B7DF6" w:rsidP="00F66ADC">
            <w:pPr>
              <w:jc w:val="left"/>
              <w:rPr>
                <w:rFonts w:ascii="Arial" w:hAnsi="Arial" w:cs="Arial"/>
                <w:sz w:val="20"/>
              </w:rPr>
            </w:pPr>
            <w:r w:rsidRPr="000D60F8">
              <w:rPr>
                <w:rFonts w:ascii="Arial" w:hAnsi="Arial" w:cs="Arial"/>
                <w:b/>
                <w:sz w:val="20"/>
              </w:rPr>
              <w:t>Capital and reserves</w:t>
            </w:r>
          </w:p>
        </w:tc>
        <w:tc>
          <w:tcPr>
            <w:tcW w:w="742" w:type="dxa"/>
          </w:tcPr>
          <w:p w:rsidR="009B7DF6" w:rsidRPr="000D60F8" w:rsidRDefault="009B7DF6" w:rsidP="00F66ADC">
            <w:pPr>
              <w:tabs>
                <w:tab w:val="decimal" w:pos="460"/>
              </w:tabs>
              <w:rPr>
                <w:rFonts w:ascii="Arial" w:hAnsi="Arial" w:cs="Arial"/>
                <w:sz w:val="20"/>
              </w:rPr>
            </w:pPr>
          </w:p>
        </w:tc>
        <w:tc>
          <w:tcPr>
            <w:tcW w:w="1462" w:type="dxa"/>
          </w:tcPr>
          <w:p w:rsidR="009B7DF6" w:rsidRPr="000D60F8" w:rsidRDefault="009B7DF6" w:rsidP="00F66ADC">
            <w:pPr>
              <w:tabs>
                <w:tab w:val="decimal" w:pos="1231"/>
              </w:tabs>
              <w:rPr>
                <w:rFonts w:ascii="Arial" w:hAnsi="Arial" w:cs="Arial"/>
                <w:b/>
                <w:sz w:val="20"/>
              </w:rPr>
            </w:pPr>
          </w:p>
        </w:tc>
        <w:tc>
          <w:tcPr>
            <w:tcW w:w="1559" w:type="dxa"/>
          </w:tcPr>
          <w:p w:rsidR="009B7DF6" w:rsidRPr="006C4961" w:rsidRDefault="009B7DF6" w:rsidP="00F66ADC">
            <w:pPr>
              <w:tabs>
                <w:tab w:val="decimal" w:pos="1231"/>
              </w:tabs>
              <w:rPr>
                <w:rFonts w:ascii="Arial" w:hAnsi="Arial" w:cs="Arial"/>
                <w:b/>
                <w:sz w:val="20"/>
                <w:highlight w:val="yellow"/>
              </w:rPr>
            </w:pPr>
          </w:p>
        </w:tc>
        <w:tc>
          <w:tcPr>
            <w:tcW w:w="1559" w:type="dxa"/>
          </w:tcPr>
          <w:p w:rsidR="009B7DF6" w:rsidRPr="000D60F8" w:rsidRDefault="009B7DF6" w:rsidP="00F66ADC">
            <w:pPr>
              <w:tabs>
                <w:tab w:val="decimal" w:pos="1231"/>
              </w:tabs>
              <w:rPr>
                <w:rFonts w:ascii="Arial" w:hAnsi="Arial" w:cs="Arial"/>
                <w:sz w:val="20"/>
              </w:rPr>
            </w:pPr>
          </w:p>
        </w:tc>
        <w:tc>
          <w:tcPr>
            <w:tcW w:w="1559" w:type="dxa"/>
          </w:tcPr>
          <w:p w:rsidR="009B7DF6" w:rsidRPr="000D60F8" w:rsidRDefault="009B7DF6" w:rsidP="00F66ADC">
            <w:pPr>
              <w:tabs>
                <w:tab w:val="decimal" w:pos="1231"/>
              </w:tabs>
              <w:rPr>
                <w:rFonts w:ascii="Arial" w:hAnsi="Arial" w:cs="Arial"/>
                <w:sz w:val="20"/>
              </w:rPr>
            </w:pPr>
          </w:p>
        </w:tc>
      </w:tr>
      <w:tr w:rsidR="009B7DF6" w:rsidRPr="00D46130" w:rsidTr="0018381D">
        <w:tc>
          <w:tcPr>
            <w:tcW w:w="3403" w:type="dxa"/>
            <w:gridSpan w:val="2"/>
          </w:tcPr>
          <w:p w:rsidR="009B7DF6" w:rsidRPr="00304E52" w:rsidRDefault="009B7DF6" w:rsidP="00F66ADC">
            <w:pPr>
              <w:jc w:val="left"/>
              <w:rPr>
                <w:rFonts w:ascii="Arial" w:hAnsi="Arial" w:cs="Arial"/>
                <w:sz w:val="20"/>
              </w:rPr>
            </w:pPr>
          </w:p>
        </w:tc>
        <w:tc>
          <w:tcPr>
            <w:tcW w:w="742" w:type="dxa"/>
          </w:tcPr>
          <w:p w:rsidR="009B7DF6" w:rsidRPr="00D46130" w:rsidRDefault="009B7DF6" w:rsidP="00F66ADC">
            <w:pPr>
              <w:tabs>
                <w:tab w:val="decimal" w:pos="460"/>
              </w:tabs>
              <w:rPr>
                <w:rFonts w:ascii="Arial" w:hAnsi="Arial" w:cs="Arial"/>
                <w:sz w:val="20"/>
              </w:rPr>
            </w:pPr>
          </w:p>
        </w:tc>
        <w:tc>
          <w:tcPr>
            <w:tcW w:w="1462" w:type="dxa"/>
          </w:tcPr>
          <w:p w:rsidR="009B7DF6" w:rsidRPr="004637A2" w:rsidRDefault="009B7DF6" w:rsidP="00F66ADC">
            <w:pPr>
              <w:tabs>
                <w:tab w:val="decimal" w:pos="1231"/>
              </w:tabs>
              <w:rPr>
                <w:rFonts w:ascii="Arial" w:hAnsi="Arial" w:cs="Arial"/>
                <w:b/>
                <w:sz w:val="20"/>
              </w:rPr>
            </w:pPr>
          </w:p>
        </w:tc>
        <w:tc>
          <w:tcPr>
            <w:tcW w:w="1559" w:type="dxa"/>
          </w:tcPr>
          <w:p w:rsidR="009B7DF6" w:rsidRPr="006C4961" w:rsidRDefault="009B7DF6" w:rsidP="00F66ADC">
            <w:pPr>
              <w:tabs>
                <w:tab w:val="decimal" w:pos="1231"/>
              </w:tabs>
              <w:rPr>
                <w:rFonts w:ascii="Arial" w:hAnsi="Arial" w:cs="Arial"/>
                <w:b/>
                <w:sz w:val="20"/>
                <w:highlight w:val="yellow"/>
              </w:rPr>
            </w:pPr>
          </w:p>
        </w:tc>
        <w:tc>
          <w:tcPr>
            <w:tcW w:w="1559" w:type="dxa"/>
          </w:tcPr>
          <w:p w:rsidR="009B7DF6" w:rsidRPr="00304E52" w:rsidRDefault="009B7DF6" w:rsidP="00F66ADC">
            <w:pPr>
              <w:tabs>
                <w:tab w:val="decimal" w:pos="1231"/>
              </w:tabs>
              <w:rPr>
                <w:rFonts w:ascii="Arial" w:hAnsi="Arial" w:cs="Arial"/>
                <w:sz w:val="20"/>
              </w:rPr>
            </w:pPr>
          </w:p>
        </w:tc>
        <w:tc>
          <w:tcPr>
            <w:tcW w:w="1559" w:type="dxa"/>
          </w:tcPr>
          <w:p w:rsidR="009B7DF6" w:rsidRDefault="009B7DF6" w:rsidP="00F66ADC">
            <w:pPr>
              <w:tabs>
                <w:tab w:val="decimal" w:pos="1231"/>
              </w:tabs>
              <w:rPr>
                <w:rFonts w:ascii="Arial" w:hAnsi="Arial" w:cs="Arial"/>
                <w:sz w:val="20"/>
              </w:rPr>
            </w:pPr>
          </w:p>
        </w:tc>
      </w:tr>
      <w:tr w:rsidR="009B7DF6" w:rsidRPr="00D46130" w:rsidTr="0018381D">
        <w:tc>
          <w:tcPr>
            <w:tcW w:w="3403" w:type="dxa"/>
            <w:gridSpan w:val="2"/>
          </w:tcPr>
          <w:p w:rsidR="009B7DF6" w:rsidRPr="00304E52" w:rsidRDefault="00382765" w:rsidP="00F66ADC">
            <w:pPr>
              <w:jc w:val="left"/>
              <w:rPr>
                <w:rFonts w:ascii="Arial" w:hAnsi="Arial" w:cs="Arial"/>
                <w:sz w:val="20"/>
              </w:rPr>
            </w:pPr>
            <w:r>
              <w:rPr>
                <w:rFonts w:ascii="Arial" w:hAnsi="Arial" w:cs="Arial"/>
                <w:sz w:val="20"/>
              </w:rPr>
              <w:t>Retained surplus</w:t>
            </w:r>
          </w:p>
        </w:tc>
        <w:tc>
          <w:tcPr>
            <w:tcW w:w="742" w:type="dxa"/>
          </w:tcPr>
          <w:p w:rsidR="009B7DF6" w:rsidRPr="00D46130" w:rsidRDefault="009B7DF6" w:rsidP="00F66ADC">
            <w:pPr>
              <w:tabs>
                <w:tab w:val="decimal" w:pos="460"/>
              </w:tabs>
              <w:rPr>
                <w:rFonts w:ascii="Arial" w:hAnsi="Arial" w:cs="Arial"/>
                <w:sz w:val="20"/>
              </w:rPr>
            </w:pPr>
          </w:p>
        </w:tc>
        <w:tc>
          <w:tcPr>
            <w:tcW w:w="1462" w:type="dxa"/>
          </w:tcPr>
          <w:p w:rsidR="009B7DF6" w:rsidRPr="004637A2" w:rsidRDefault="009B7DF6" w:rsidP="00F66ADC">
            <w:pPr>
              <w:tabs>
                <w:tab w:val="decimal" w:pos="1231"/>
              </w:tabs>
              <w:rPr>
                <w:rFonts w:ascii="Arial" w:hAnsi="Arial" w:cs="Arial"/>
                <w:b/>
                <w:sz w:val="20"/>
              </w:rPr>
            </w:pPr>
          </w:p>
        </w:tc>
        <w:tc>
          <w:tcPr>
            <w:tcW w:w="1559" w:type="dxa"/>
          </w:tcPr>
          <w:p w:rsidR="00AF07E7" w:rsidRPr="006C4961" w:rsidRDefault="005375C6">
            <w:pPr>
              <w:tabs>
                <w:tab w:val="decimal" w:pos="1231"/>
              </w:tabs>
              <w:rPr>
                <w:rFonts w:ascii="Arial" w:hAnsi="Arial" w:cs="Arial"/>
                <w:b/>
                <w:sz w:val="20"/>
                <w:highlight w:val="yellow"/>
              </w:rPr>
            </w:pPr>
            <w:r w:rsidRPr="006C4961">
              <w:rPr>
                <w:rFonts w:ascii="Arial" w:hAnsi="Arial" w:cs="Arial"/>
                <w:b/>
                <w:sz w:val="20"/>
              </w:rPr>
              <w:t>75,</w:t>
            </w:r>
            <w:r w:rsidR="009B7DF6">
              <w:rPr>
                <w:rFonts w:ascii="Arial" w:hAnsi="Arial" w:cs="Arial"/>
                <w:b/>
                <w:sz w:val="20"/>
              </w:rPr>
              <w:t>949</w:t>
            </w:r>
          </w:p>
        </w:tc>
        <w:tc>
          <w:tcPr>
            <w:tcW w:w="1559" w:type="dxa"/>
          </w:tcPr>
          <w:p w:rsidR="009B7DF6" w:rsidRPr="00304E52" w:rsidRDefault="009B7DF6" w:rsidP="00F66ADC">
            <w:pPr>
              <w:tabs>
                <w:tab w:val="decimal" w:pos="1231"/>
              </w:tabs>
              <w:rPr>
                <w:rFonts w:ascii="Arial" w:hAnsi="Arial" w:cs="Arial"/>
                <w:sz w:val="20"/>
              </w:rPr>
            </w:pPr>
          </w:p>
        </w:tc>
        <w:tc>
          <w:tcPr>
            <w:tcW w:w="1559" w:type="dxa"/>
          </w:tcPr>
          <w:p w:rsidR="009B7DF6" w:rsidRPr="005A3364" w:rsidRDefault="005375C6" w:rsidP="00962C81">
            <w:pPr>
              <w:tabs>
                <w:tab w:val="decimal" w:pos="1231"/>
              </w:tabs>
              <w:rPr>
                <w:rFonts w:ascii="Arial" w:hAnsi="Arial" w:cs="Arial"/>
                <w:sz w:val="20"/>
              </w:rPr>
            </w:pPr>
            <w:r w:rsidRPr="006C4961">
              <w:rPr>
                <w:rFonts w:ascii="Arial" w:hAnsi="Arial" w:cs="Arial"/>
                <w:sz w:val="20"/>
              </w:rPr>
              <w:t>61,391</w:t>
            </w:r>
          </w:p>
        </w:tc>
      </w:tr>
      <w:tr w:rsidR="009B7DF6" w:rsidRPr="00304E52" w:rsidTr="0018381D">
        <w:tc>
          <w:tcPr>
            <w:tcW w:w="3403" w:type="dxa"/>
            <w:gridSpan w:val="2"/>
          </w:tcPr>
          <w:p w:rsidR="009B7DF6" w:rsidRPr="00304E52" w:rsidRDefault="009B7DF6" w:rsidP="00F66ADC">
            <w:pPr>
              <w:jc w:val="left"/>
              <w:rPr>
                <w:rFonts w:ascii="Arial" w:hAnsi="Arial" w:cs="Arial"/>
                <w:sz w:val="20"/>
              </w:rPr>
            </w:pPr>
          </w:p>
        </w:tc>
        <w:tc>
          <w:tcPr>
            <w:tcW w:w="742" w:type="dxa"/>
          </w:tcPr>
          <w:p w:rsidR="009B7DF6" w:rsidRPr="00304E52" w:rsidRDefault="009B7DF6" w:rsidP="00F66ADC">
            <w:pPr>
              <w:tabs>
                <w:tab w:val="decimal" w:pos="460"/>
              </w:tabs>
              <w:rPr>
                <w:rFonts w:ascii="Arial" w:hAnsi="Arial" w:cs="Arial"/>
                <w:sz w:val="20"/>
              </w:rPr>
            </w:pPr>
          </w:p>
        </w:tc>
        <w:tc>
          <w:tcPr>
            <w:tcW w:w="1462" w:type="dxa"/>
          </w:tcPr>
          <w:p w:rsidR="009B7DF6" w:rsidRPr="004637A2" w:rsidRDefault="009B7DF6" w:rsidP="00F66ADC">
            <w:pPr>
              <w:tabs>
                <w:tab w:val="decimal" w:pos="1231"/>
              </w:tabs>
              <w:rPr>
                <w:rFonts w:ascii="Arial" w:hAnsi="Arial" w:cs="Arial"/>
                <w:b/>
                <w:sz w:val="20"/>
              </w:rPr>
            </w:pPr>
          </w:p>
        </w:tc>
        <w:tc>
          <w:tcPr>
            <w:tcW w:w="1559" w:type="dxa"/>
          </w:tcPr>
          <w:p w:rsidR="009B7DF6" w:rsidRPr="004637A2" w:rsidRDefault="009B7DF6" w:rsidP="00F66ADC">
            <w:pPr>
              <w:tabs>
                <w:tab w:val="decimal" w:pos="1231"/>
              </w:tabs>
              <w:rPr>
                <w:rFonts w:ascii="Arial" w:hAnsi="Arial" w:cs="Arial"/>
                <w:sz w:val="20"/>
              </w:rPr>
            </w:pPr>
            <w:r w:rsidRPr="004637A2">
              <w:rPr>
                <w:rFonts w:ascii="Arial" w:hAnsi="Arial" w:cs="Arial"/>
                <w:sz w:val="20"/>
                <w:u w:val="double"/>
              </w:rPr>
              <w:t>_______</w:t>
            </w:r>
          </w:p>
        </w:tc>
        <w:tc>
          <w:tcPr>
            <w:tcW w:w="1559" w:type="dxa"/>
          </w:tcPr>
          <w:p w:rsidR="009B7DF6" w:rsidRPr="00304E52" w:rsidRDefault="009B7DF6" w:rsidP="00F66ADC">
            <w:pPr>
              <w:tabs>
                <w:tab w:val="decimal" w:pos="1231"/>
              </w:tabs>
              <w:rPr>
                <w:rFonts w:ascii="Arial" w:hAnsi="Arial" w:cs="Arial"/>
                <w:sz w:val="20"/>
              </w:rPr>
            </w:pPr>
          </w:p>
        </w:tc>
        <w:tc>
          <w:tcPr>
            <w:tcW w:w="1559" w:type="dxa"/>
          </w:tcPr>
          <w:p w:rsidR="009B7DF6" w:rsidRPr="00304E52" w:rsidRDefault="009B7DF6" w:rsidP="00F66ADC">
            <w:pPr>
              <w:tabs>
                <w:tab w:val="decimal" w:pos="1231"/>
              </w:tabs>
              <w:rPr>
                <w:rFonts w:ascii="Arial" w:hAnsi="Arial" w:cs="Arial"/>
                <w:sz w:val="20"/>
              </w:rPr>
            </w:pPr>
            <w:r w:rsidRPr="00304E52">
              <w:rPr>
                <w:rFonts w:ascii="Arial" w:hAnsi="Arial" w:cs="Arial"/>
                <w:sz w:val="20"/>
                <w:u w:val="double"/>
              </w:rPr>
              <w:t>_______</w:t>
            </w:r>
          </w:p>
        </w:tc>
      </w:tr>
    </w:tbl>
    <w:p w:rsidR="005A2A87" w:rsidRPr="00594A40" w:rsidRDefault="005A2A87" w:rsidP="005A2A87">
      <w:pPr>
        <w:tabs>
          <w:tab w:val="decimal" w:pos="4252"/>
          <w:tab w:val="decimal" w:pos="5669"/>
          <w:tab w:val="decimal" w:pos="7087"/>
          <w:tab w:val="decimal" w:pos="8504"/>
          <w:tab w:val="decimal" w:pos="9921"/>
        </w:tabs>
        <w:rPr>
          <w:rFonts w:ascii="Arial" w:hAnsi="Arial" w:cs="Arial"/>
          <w:sz w:val="20"/>
        </w:rPr>
      </w:pPr>
    </w:p>
    <w:p w:rsidR="005A2A87" w:rsidRDefault="005A2A87" w:rsidP="005A2A87">
      <w:pPr>
        <w:tabs>
          <w:tab w:val="decimal" w:pos="4252"/>
          <w:tab w:val="decimal" w:pos="5669"/>
          <w:tab w:val="decimal" w:pos="7087"/>
          <w:tab w:val="decimal" w:pos="8504"/>
          <w:tab w:val="decimal" w:pos="9921"/>
        </w:tabs>
        <w:rPr>
          <w:rFonts w:ascii="Arial" w:hAnsi="Arial" w:cs="Arial"/>
          <w:sz w:val="20"/>
        </w:rPr>
      </w:pPr>
    </w:p>
    <w:p w:rsidR="005A2A87" w:rsidRPr="00594A40" w:rsidRDefault="005A2A87" w:rsidP="005A2A87">
      <w:pPr>
        <w:tabs>
          <w:tab w:val="decimal" w:pos="4252"/>
          <w:tab w:val="decimal" w:pos="5669"/>
          <w:tab w:val="decimal" w:pos="7087"/>
          <w:tab w:val="decimal" w:pos="8504"/>
          <w:tab w:val="decimal" w:pos="9921"/>
        </w:tabs>
        <w:rPr>
          <w:rFonts w:ascii="Arial" w:hAnsi="Arial" w:cs="Arial"/>
          <w:sz w:val="20"/>
        </w:rPr>
      </w:pPr>
      <w:r w:rsidRPr="00594A40">
        <w:rPr>
          <w:rFonts w:ascii="Arial" w:hAnsi="Arial" w:cs="Arial"/>
          <w:sz w:val="20"/>
        </w:rPr>
        <w:t xml:space="preserve">The financial statements were approved by the Board of Directors and authorised for issue </w:t>
      </w:r>
      <w:r w:rsidR="005375C6" w:rsidRPr="006C4961">
        <w:rPr>
          <w:rFonts w:ascii="Arial" w:hAnsi="Arial" w:cs="Arial"/>
          <w:sz w:val="20"/>
        </w:rPr>
        <w:t>on</w:t>
      </w:r>
      <w:r w:rsidR="00855D57">
        <w:rPr>
          <w:rFonts w:ascii="Arial" w:hAnsi="Arial" w:cs="Arial"/>
          <w:sz w:val="20"/>
        </w:rPr>
        <w:t xml:space="preserve"> </w:t>
      </w:r>
      <w:r w:rsidR="005375C6" w:rsidRPr="006C4961">
        <w:rPr>
          <w:rFonts w:ascii="Arial" w:hAnsi="Arial" w:cs="Arial"/>
          <w:sz w:val="20"/>
        </w:rPr>
        <w:t>23rd August 2018</w:t>
      </w:r>
      <w:r w:rsidR="00FA59E7">
        <w:rPr>
          <w:rFonts w:ascii="Arial" w:hAnsi="Arial" w:cs="Arial"/>
          <w:sz w:val="20"/>
        </w:rPr>
        <w:t>.</w:t>
      </w:r>
    </w:p>
    <w:p w:rsidR="005A2A87" w:rsidRPr="00594A40" w:rsidRDefault="005A2A87" w:rsidP="005A2A87">
      <w:pPr>
        <w:tabs>
          <w:tab w:val="decimal" w:pos="4252"/>
          <w:tab w:val="decimal" w:pos="5669"/>
          <w:tab w:val="decimal" w:pos="7087"/>
          <w:tab w:val="decimal" w:pos="8504"/>
          <w:tab w:val="decimal" w:pos="9921"/>
        </w:tabs>
        <w:rPr>
          <w:rFonts w:ascii="Arial" w:hAnsi="Arial" w:cs="Arial"/>
          <w:sz w:val="20"/>
        </w:rPr>
      </w:pPr>
    </w:p>
    <w:p w:rsidR="005A2A87" w:rsidRDefault="005A2A87" w:rsidP="005A2A87">
      <w:pPr>
        <w:tabs>
          <w:tab w:val="decimal" w:pos="4252"/>
          <w:tab w:val="decimal" w:pos="5669"/>
          <w:tab w:val="decimal" w:pos="7087"/>
          <w:tab w:val="decimal" w:pos="8504"/>
          <w:tab w:val="decimal" w:pos="9921"/>
        </w:tabs>
        <w:rPr>
          <w:rFonts w:ascii="Arial" w:hAnsi="Arial" w:cs="Arial"/>
          <w:sz w:val="20"/>
        </w:rPr>
      </w:pPr>
    </w:p>
    <w:p w:rsidR="009B7DF6" w:rsidRDefault="009B7DF6" w:rsidP="005A2A87">
      <w:pPr>
        <w:tabs>
          <w:tab w:val="decimal" w:pos="4252"/>
          <w:tab w:val="decimal" w:pos="5669"/>
          <w:tab w:val="decimal" w:pos="7087"/>
          <w:tab w:val="decimal" w:pos="8504"/>
          <w:tab w:val="decimal" w:pos="9921"/>
        </w:tabs>
        <w:rPr>
          <w:rFonts w:ascii="Arial" w:hAnsi="Arial" w:cs="Arial"/>
          <w:sz w:val="20"/>
        </w:rPr>
      </w:pPr>
    </w:p>
    <w:p w:rsidR="009B7DF6" w:rsidRDefault="009B7DF6" w:rsidP="005A2A87">
      <w:pPr>
        <w:tabs>
          <w:tab w:val="decimal" w:pos="4252"/>
          <w:tab w:val="decimal" w:pos="5669"/>
          <w:tab w:val="decimal" w:pos="7087"/>
          <w:tab w:val="decimal" w:pos="8504"/>
          <w:tab w:val="decimal" w:pos="9921"/>
        </w:tabs>
        <w:rPr>
          <w:rFonts w:ascii="Arial" w:hAnsi="Arial" w:cs="Arial"/>
          <w:sz w:val="20"/>
        </w:rPr>
      </w:pPr>
    </w:p>
    <w:p w:rsidR="009B7DF6" w:rsidRDefault="009B7DF6" w:rsidP="005A2A87">
      <w:pPr>
        <w:tabs>
          <w:tab w:val="decimal" w:pos="4252"/>
          <w:tab w:val="decimal" w:pos="5669"/>
          <w:tab w:val="decimal" w:pos="7087"/>
          <w:tab w:val="decimal" w:pos="8504"/>
          <w:tab w:val="decimal" w:pos="9921"/>
        </w:tabs>
        <w:rPr>
          <w:rFonts w:ascii="Arial" w:hAnsi="Arial" w:cs="Arial"/>
          <w:sz w:val="20"/>
        </w:rPr>
      </w:pPr>
    </w:p>
    <w:p w:rsidR="0035200D" w:rsidRPr="00FE394E" w:rsidRDefault="0035200D" w:rsidP="0035200D">
      <w:pPr>
        <w:tabs>
          <w:tab w:val="left" w:pos="1800"/>
        </w:tabs>
        <w:rPr>
          <w:rFonts w:ascii="Arial" w:hAnsi="Arial" w:cs="Arial"/>
          <w:b/>
          <w:bCs/>
          <w:sz w:val="20"/>
        </w:rPr>
      </w:pPr>
      <w:r w:rsidRPr="00FE394E">
        <w:rPr>
          <w:rFonts w:ascii="Arial" w:hAnsi="Arial" w:cs="Arial"/>
          <w:b/>
          <w:bCs/>
          <w:sz w:val="20"/>
        </w:rPr>
        <w:t>M Spittles</w:t>
      </w:r>
      <w:r w:rsidRPr="00FE394E">
        <w:rPr>
          <w:rFonts w:ascii="Arial" w:hAnsi="Arial" w:cs="Arial"/>
          <w:b/>
          <w:bCs/>
          <w:sz w:val="20"/>
        </w:rPr>
        <w:tab/>
      </w:r>
      <w:r w:rsidR="009B7DF6">
        <w:rPr>
          <w:rFonts w:ascii="Arial" w:hAnsi="Arial" w:cs="Arial"/>
          <w:b/>
          <w:bCs/>
          <w:sz w:val="20"/>
        </w:rPr>
        <w:tab/>
      </w:r>
      <w:r w:rsidR="009B7DF6">
        <w:rPr>
          <w:rFonts w:ascii="Arial" w:hAnsi="Arial" w:cs="Arial"/>
          <w:b/>
          <w:bCs/>
          <w:sz w:val="20"/>
        </w:rPr>
        <w:tab/>
      </w:r>
      <w:r w:rsidR="009B7DF6">
        <w:rPr>
          <w:rFonts w:ascii="Arial" w:hAnsi="Arial" w:cs="Arial"/>
          <w:b/>
          <w:bCs/>
          <w:sz w:val="20"/>
        </w:rPr>
        <w:tab/>
      </w:r>
      <w:r w:rsidR="009B7DF6">
        <w:rPr>
          <w:rFonts w:ascii="Arial" w:hAnsi="Arial" w:cs="Arial"/>
          <w:b/>
          <w:bCs/>
          <w:sz w:val="20"/>
        </w:rPr>
        <w:tab/>
      </w:r>
      <w:r w:rsidR="009B7DF6">
        <w:rPr>
          <w:rFonts w:ascii="Arial" w:hAnsi="Arial" w:cs="Arial"/>
          <w:b/>
          <w:bCs/>
          <w:sz w:val="20"/>
        </w:rPr>
        <w:tab/>
      </w:r>
      <w:r w:rsidR="009B7DF6">
        <w:rPr>
          <w:rFonts w:ascii="Arial" w:hAnsi="Arial" w:cs="Arial"/>
          <w:b/>
          <w:bCs/>
          <w:sz w:val="20"/>
        </w:rPr>
        <w:tab/>
      </w:r>
      <w:r w:rsidR="009B7DF6">
        <w:rPr>
          <w:rFonts w:ascii="Arial" w:hAnsi="Arial" w:cs="Arial"/>
          <w:b/>
          <w:sz w:val="20"/>
        </w:rPr>
        <w:t>S Hepworth</w:t>
      </w:r>
    </w:p>
    <w:p w:rsidR="009B7DF6" w:rsidRDefault="0035200D" w:rsidP="009B7DF6">
      <w:pPr>
        <w:tabs>
          <w:tab w:val="decimal" w:pos="4252"/>
          <w:tab w:val="decimal" w:pos="5669"/>
          <w:tab w:val="decimal" w:pos="7087"/>
          <w:tab w:val="decimal" w:pos="8504"/>
          <w:tab w:val="decimal" w:pos="9921"/>
        </w:tabs>
        <w:rPr>
          <w:rFonts w:ascii="Arial" w:hAnsi="Arial" w:cs="Arial"/>
          <w:b/>
          <w:sz w:val="20"/>
        </w:rPr>
      </w:pPr>
      <w:r>
        <w:rPr>
          <w:rFonts w:ascii="Arial" w:hAnsi="Arial" w:cs="Arial"/>
          <w:b/>
          <w:bCs/>
          <w:sz w:val="20"/>
        </w:rPr>
        <w:t>Director</w:t>
      </w:r>
      <w:r w:rsidDel="0035200D">
        <w:rPr>
          <w:rFonts w:ascii="Arial" w:hAnsi="Arial" w:cs="Arial"/>
          <w:sz w:val="20"/>
        </w:rPr>
        <w:t xml:space="preserve"> </w:t>
      </w:r>
      <w:r w:rsidR="009B7DF6">
        <w:rPr>
          <w:rFonts w:ascii="Arial" w:hAnsi="Arial" w:cs="Arial"/>
          <w:sz w:val="20"/>
        </w:rPr>
        <w:tab/>
      </w:r>
      <w:r w:rsidR="009B7DF6">
        <w:rPr>
          <w:rFonts w:ascii="Arial" w:hAnsi="Arial" w:cs="Arial"/>
          <w:sz w:val="20"/>
        </w:rPr>
        <w:tab/>
      </w:r>
      <w:r w:rsidR="009B7DF6">
        <w:rPr>
          <w:rFonts w:ascii="Arial" w:hAnsi="Arial" w:cs="Arial"/>
          <w:sz w:val="20"/>
        </w:rPr>
        <w:tab/>
      </w:r>
      <w:r w:rsidR="009B7DF6">
        <w:rPr>
          <w:rFonts w:ascii="Arial" w:hAnsi="Arial" w:cs="Arial"/>
          <w:b/>
          <w:sz w:val="20"/>
        </w:rPr>
        <w:t>Chief Executive</w:t>
      </w:r>
    </w:p>
    <w:p w:rsidR="00731D06" w:rsidRDefault="00731D06" w:rsidP="003F5297">
      <w:pPr>
        <w:rPr>
          <w:rFonts w:ascii="Arial" w:hAnsi="Arial" w:cs="Arial"/>
          <w:sz w:val="20"/>
        </w:rPr>
      </w:pPr>
    </w:p>
    <w:p w:rsidR="00471D8B" w:rsidRDefault="005A2A87" w:rsidP="003F5297">
      <w:pPr>
        <w:rPr>
          <w:rFonts w:ascii="Arial" w:hAnsi="Arial" w:cs="Arial"/>
          <w:sz w:val="20"/>
        </w:rPr>
      </w:pPr>
      <w:r w:rsidRPr="001445A6">
        <w:rPr>
          <w:rFonts w:ascii="Arial" w:hAnsi="Arial" w:cs="Arial"/>
          <w:sz w:val="20"/>
        </w:rPr>
        <w:t xml:space="preserve">The notes on </w:t>
      </w:r>
      <w:r w:rsidRPr="00F93704">
        <w:rPr>
          <w:rFonts w:ascii="Arial" w:hAnsi="Arial" w:cs="Arial"/>
          <w:sz w:val="20"/>
        </w:rPr>
        <w:t>pages</w:t>
      </w:r>
      <w:r w:rsidRPr="001445A6">
        <w:rPr>
          <w:rFonts w:ascii="Arial" w:hAnsi="Arial" w:cs="Arial"/>
          <w:sz w:val="20"/>
        </w:rPr>
        <w:t xml:space="preserve"> </w:t>
      </w:r>
      <w:r w:rsidR="004A4ED0">
        <w:rPr>
          <w:rFonts w:ascii="Arial" w:hAnsi="Arial" w:cs="Arial"/>
          <w:sz w:val="20"/>
        </w:rPr>
        <w:t>33</w:t>
      </w:r>
      <w:r w:rsidR="00F93704" w:rsidRPr="00C90CD4">
        <w:rPr>
          <w:rFonts w:ascii="Arial" w:hAnsi="Arial" w:cs="Arial"/>
          <w:sz w:val="20"/>
        </w:rPr>
        <w:t xml:space="preserve"> to </w:t>
      </w:r>
      <w:r w:rsidR="004A4ED0">
        <w:rPr>
          <w:rFonts w:ascii="Arial" w:hAnsi="Arial" w:cs="Arial"/>
          <w:sz w:val="20"/>
        </w:rPr>
        <w:t>50</w:t>
      </w:r>
      <w:r w:rsidR="003062B9">
        <w:rPr>
          <w:rFonts w:ascii="Arial" w:hAnsi="Arial" w:cs="Arial"/>
          <w:sz w:val="20"/>
        </w:rPr>
        <w:t xml:space="preserve"> </w:t>
      </w:r>
      <w:r w:rsidRPr="001445A6">
        <w:rPr>
          <w:rFonts w:ascii="Arial" w:hAnsi="Arial" w:cs="Arial"/>
          <w:sz w:val="20"/>
        </w:rPr>
        <w:t>form part of these financial statem</w:t>
      </w:r>
      <w:r>
        <w:rPr>
          <w:rFonts w:ascii="Arial" w:hAnsi="Arial" w:cs="Arial"/>
          <w:sz w:val="20"/>
        </w:rPr>
        <w:t>ents</w:t>
      </w:r>
      <w:r w:rsidR="009869AD">
        <w:rPr>
          <w:rFonts w:ascii="Arial" w:hAnsi="Arial" w:cs="Arial"/>
          <w:sz w:val="20"/>
        </w:rPr>
        <w:t>.</w:t>
      </w:r>
    </w:p>
    <w:p w:rsidR="00855D57" w:rsidRDefault="00855D57" w:rsidP="005A2A87">
      <w:pPr>
        <w:jc w:val="center"/>
        <w:rPr>
          <w:rFonts w:ascii="Arial" w:hAnsi="Arial" w:cs="Arial"/>
          <w:b/>
          <w:sz w:val="20"/>
        </w:rPr>
      </w:pPr>
      <w:bookmarkStart w:id="1" w:name="SOCIE"/>
    </w:p>
    <w:p w:rsidR="005A2A87" w:rsidRPr="00D11C4D" w:rsidRDefault="00255F59" w:rsidP="005A2A87">
      <w:pPr>
        <w:jc w:val="center"/>
        <w:rPr>
          <w:rFonts w:ascii="Arial" w:hAnsi="Arial" w:cs="Arial"/>
          <w:b/>
          <w:sz w:val="20"/>
        </w:rPr>
      </w:pPr>
      <w:r>
        <w:rPr>
          <w:rFonts w:ascii="Arial" w:hAnsi="Arial" w:cs="Arial"/>
          <w:b/>
          <w:sz w:val="20"/>
        </w:rPr>
        <w:t>S</w:t>
      </w:r>
      <w:r w:rsidR="005A2A87" w:rsidRPr="00D11C4D">
        <w:rPr>
          <w:rFonts w:ascii="Arial" w:hAnsi="Arial" w:cs="Arial"/>
          <w:b/>
          <w:sz w:val="20"/>
        </w:rPr>
        <w:t>tatement of changes in equit</w:t>
      </w:r>
      <w:bookmarkEnd w:id="1"/>
      <w:r w:rsidR="005A2A87" w:rsidRPr="00D11C4D">
        <w:rPr>
          <w:rFonts w:ascii="Arial" w:hAnsi="Arial" w:cs="Arial"/>
          <w:b/>
          <w:sz w:val="20"/>
        </w:rPr>
        <w:t>y</w:t>
      </w:r>
      <w:r w:rsidR="005A2A87">
        <w:rPr>
          <w:rFonts w:ascii="Arial" w:hAnsi="Arial" w:cs="Arial"/>
          <w:b/>
          <w:sz w:val="20"/>
        </w:rPr>
        <w:t xml:space="preserve"> </w:t>
      </w:r>
    </w:p>
    <w:p w:rsidR="005A2A87" w:rsidRPr="00D11C4D" w:rsidRDefault="005A2A87" w:rsidP="005A2A87">
      <w:pPr>
        <w:jc w:val="center"/>
        <w:rPr>
          <w:rFonts w:ascii="Arial" w:hAnsi="Arial" w:cs="Arial"/>
          <w:sz w:val="20"/>
        </w:rPr>
      </w:pPr>
      <w:r w:rsidRPr="00D11C4D">
        <w:rPr>
          <w:rFonts w:ascii="Arial" w:hAnsi="Arial" w:cs="Arial"/>
          <w:b/>
          <w:sz w:val="20"/>
        </w:rPr>
        <w:t xml:space="preserve">For the year ended 31 </w:t>
      </w:r>
      <w:r w:rsidR="00940AC4">
        <w:rPr>
          <w:rFonts w:ascii="Arial" w:hAnsi="Arial" w:cs="Arial"/>
          <w:b/>
          <w:sz w:val="20"/>
        </w:rPr>
        <w:t>March 201</w:t>
      </w:r>
      <w:r w:rsidR="000679FB">
        <w:rPr>
          <w:rFonts w:ascii="Arial" w:hAnsi="Arial" w:cs="Arial"/>
          <w:b/>
          <w:sz w:val="20"/>
        </w:rPr>
        <w:t>8</w:t>
      </w:r>
    </w:p>
    <w:p w:rsidR="005A2A87" w:rsidRPr="00D11C4D" w:rsidRDefault="005A2A87" w:rsidP="005A2A87">
      <w:pPr>
        <w:pBdr>
          <w:bottom w:val="single" w:sz="6" w:space="1" w:color="auto"/>
        </w:pBdr>
        <w:rPr>
          <w:rFonts w:ascii="Arial" w:hAnsi="Arial" w:cs="Arial"/>
          <w:sz w:val="10"/>
          <w:szCs w:val="10"/>
          <w:highlight w:val="yellow"/>
        </w:rPr>
      </w:pPr>
    </w:p>
    <w:p w:rsidR="00886960" w:rsidRDefault="00886960">
      <w:pPr>
        <w:rPr>
          <w:rFonts w:ascii="Arial" w:hAnsi="Arial" w:cs="Arial"/>
          <w:sz w:val="20"/>
        </w:rPr>
      </w:pPr>
    </w:p>
    <w:p w:rsidR="00B100E5" w:rsidRDefault="00B100E5">
      <w:pPr>
        <w:tabs>
          <w:tab w:val="left" w:pos="851"/>
        </w:tabs>
        <w:rPr>
          <w:rFonts w:ascii="Arial" w:hAnsi="Arial" w:cs="Arial"/>
          <w:sz w:val="20"/>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24"/>
        <w:gridCol w:w="236"/>
        <w:gridCol w:w="236"/>
        <w:gridCol w:w="519"/>
        <w:gridCol w:w="1956"/>
        <w:gridCol w:w="1418"/>
      </w:tblGrid>
      <w:tr w:rsidR="00925F4B" w:rsidRPr="003F2655" w:rsidTr="006C4961">
        <w:tc>
          <w:tcPr>
            <w:tcW w:w="4424" w:type="dxa"/>
            <w:vAlign w:val="bottom"/>
          </w:tcPr>
          <w:p w:rsidR="00925F4B" w:rsidRPr="003F2655" w:rsidRDefault="00925F4B" w:rsidP="00956EBF">
            <w:pPr>
              <w:jc w:val="left"/>
              <w:rPr>
                <w:rFonts w:ascii="Arial" w:hAnsi="Arial" w:cs="Arial"/>
                <w:b/>
                <w:sz w:val="20"/>
              </w:rPr>
            </w:pPr>
          </w:p>
        </w:tc>
        <w:tc>
          <w:tcPr>
            <w:tcW w:w="236" w:type="dxa"/>
          </w:tcPr>
          <w:p w:rsidR="00925F4B" w:rsidRPr="003F2655" w:rsidRDefault="00925F4B" w:rsidP="00956EBF">
            <w:pPr>
              <w:tabs>
                <w:tab w:val="decimal" w:pos="619"/>
              </w:tabs>
              <w:jc w:val="right"/>
              <w:rPr>
                <w:rFonts w:ascii="Arial" w:hAnsi="Arial" w:cs="Arial"/>
                <w:b/>
                <w:sz w:val="20"/>
              </w:rPr>
            </w:pPr>
          </w:p>
        </w:tc>
        <w:tc>
          <w:tcPr>
            <w:tcW w:w="236" w:type="dxa"/>
          </w:tcPr>
          <w:p w:rsidR="00925F4B" w:rsidRPr="003F2655" w:rsidRDefault="00925F4B" w:rsidP="00956EBF">
            <w:pPr>
              <w:tabs>
                <w:tab w:val="decimal" w:pos="619"/>
              </w:tabs>
              <w:jc w:val="right"/>
              <w:rPr>
                <w:rFonts w:ascii="Arial" w:hAnsi="Arial" w:cs="Arial"/>
                <w:b/>
                <w:sz w:val="20"/>
              </w:rPr>
            </w:pPr>
          </w:p>
        </w:tc>
        <w:tc>
          <w:tcPr>
            <w:tcW w:w="519" w:type="dxa"/>
          </w:tcPr>
          <w:p w:rsidR="00925F4B" w:rsidRPr="003F2655" w:rsidRDefault="00925F4B" w:rsidP="00956EBF">
            <w:pPr>
              <w:tabs>
                <w:tab w:val="decimal" w:pos="619"/>
              </w:tabs>
              <w:jc w:val="right"/>
              <w:rPr>
                <w:rFonts w:ascii="Arial" w:hAnsi="Arial" w:cs="Arial"/>
                <w:b/>
                <w:sz w:val="20"/>
              </w:rPr>
            </w:pPr>
          </w:p>
        </w:tc>
        <w:tc>
          <w:tcPr>
            <w:tcW w:w="1956" w:type="dxa"/>
            <w:vAlign w:val="center"/>
          </w:tcPr>
          <w:p w:rsidR="00B01A2E" w:rsidRDefault="00925F4B">
            <w:pPr>
              <w:tabs>
                <w:tab w:val="decimal" w:pos="619"/>
              </w:tabs>
              <w:ind w:firstLine="742"/>
              <w:jc w:val="right"/>
              <w:rPr>
                <w:rFonts w:ascii="Arial" w:hAnsi="Arial" w:cs="Arial"/>
                <w:b/>
                <w:sz w:val="20"/>
              </w:rPr>
            </w:pPr>
            <w:r>
              <w:rPr>
                <w:rFonts w:ascii="Arial" w:hAnsi="Arial" w:cs="Arial"/>
                <w:b/>
                <w:sz w:val="20"/>
              </w:rPr>
              <w:t xml:space="preserve">Revenue Reserve </w:t>
            </w:r>
          </w:p>
        </w:tc>
        <w:tc>
          <w:tcPr>
            <w:tcW w:w="1418" w:type="dxa"/>
            <w:vAlign w:val="center"/>
          </w:tcPr>
          <w:p w:rsidR="00925F4B" w:rsidRPr="003F2655" w:rsidRDefault="00925F4B" w:rsidP="00E97F39">
            <w:pPr>
              <w:tabs>
                <w:tab w:val="decimal" w:pos="619"/>
              </w:tabs>
              <w:jc w:val="right"/>
              <w:rPr>
                <w:rFonts w:ascii="Arial" w:hAnsi="Arial" w:cs="Arial"/>
                <w:b/>
                <w:sz w:val="20"/>
              </w:rPr>
            </w:pPr>
            <w:r w:rsidRPr="003F2655">
              <w:rPr>
                <w:rFonts w:ascii="Arial" w:hAnsi="Arial" w:cs="Arial"/>
                <w:b/>
                <w:sz w:val="20"/>
              </w:rPr>
              <w:t>Total</w:t>
            </w:r>
          </w:p>
          <w:p w:rsidR="00B01A2E" w:rsidRDefault="00925F4B">
            <w:pPr>
              <w:tabs>
                <w:tab w:val="decimal" w:pos="619"/>
              </w:tabs>
              <w:jc w:val="right"/>
              <w:rPr>
                <w:rFonts w:ascii="Arial" w:hAnsi="Arial" w:cs="Arial"/>
                <w:b/>
                <w:sz w:val="20"/>
              </w:rPr>
            </w:pPr>
            <w:r>
              <w:rPr>
                <w:rFonts w:ascii="Arial" w:hAnsi="Arial" w:cs="Arial"/>
                <w:b/>
                <w:sz w:val="20"/>
              </w:rPr>
              <w:t>E</w:t>
            </w:r>
            <w:r w:rsidRPr="003F2655">
              <w:rPr>
                <w:rFonts w:ascii="Arial" w:hAnsi="Arial" w:cs="Arial"/>
                <w:b/>
                <w:sz w:val="20"/>
              </w:rPr>
              <w:t>quity</w:t>
            </w:r>
          </w:p>
        </w:tc>
      </w:tr>
      <w:tr w:rsidR="00925F4B" w:rsidRPr="003F2655" w:rsidTr="006C4961">
        <w:tc>
          <w:tcPr>
            <w:tcW w:w="4424" w:type="dxa"/>
            <w:vAlign w:val="center"/>
          </w:tcPr>
          <w:p w:rsidR="00925F4B" w:rsidRPr="003F2655" w:rsidRDefault="00925F4B" w:rsidP="00F66ADC">
            <w:pPr>
              <w:jc w:val="right"/>
              <w:rPr>
                <w:rFonts w:ascii="Arial" w:hAnsi="Arial" w:cs="Arial"/>
                <w:b/>
                <w:sz w:val="20"/>
              </w:rPr>
            </w:pPr>
          </w:p>
        </w:tc>
        <w:tc>
          <w:tcPr>
            <w:tcW w:w="236" w:type="dxa"/>
          </w:tcPr>
          <w:p w:rsidR="00925F4B" w:rsidRPr="003F2655" w:rsidRDefault="00925F4B" w:rsidP="00F66ADC">
            <w:pPr>
              <w:tabs>
                <w:tab w:val="decimal" w:pos="619"/>
              </w:tabs>
              <w:jc w:val="right"/>
              <w:rPr>
                <w:rFonts w:ascii="Arial" w:hAnsi="Arial" w:cs="Arial"/>
                <w:b/>
                <w:sz w:val="20"/>
              </w:rPr>
            </w:pPr>
          </w:p>
        </w:tc>
        <w:tc>
          <w:tcPr>
            <w:tcW w:w="236" w:type="dxa"/>
          </w:tcPr>
          <w:p w:rsidR="00925F4B" w:rsidRPr="003F2655" w:rsidRDefault="00925F4B" w:rsidP="00F66ADC">
            <w:pPr>
              <w:tabs>
                <w:tab w:val="decimal" w:pos="619"/>
              </w:tabs>
              <w:jc w:val="right"/>
              <w:rPr>
                <w:rFonts w:ascii="Arial" w:hAnsi="Arial" w:cs="Arial"/>
                <w:b/>
                <w:sz w:val="20"/>
              </w:rPr>
            </w:pPr>
          </w:p>
        </w:tc>
        <w:tc>
          <w:tcPr>
            <w:tcW w:w="519" w:type="dxa"/>
          </w:tcPr>
          <w:p w:rsidR="00925F4B" w:rsidRPr="003F2655" w:rsidRDefault="00925F4B" w:rsidP="00F66ADC">
            <w:pPr>
              <w:tabs>
                <w:tab w:val="decimal" w:pos="619"/>
              </w:tabs>
              <w:jc w:val="right"/>
              <w:rPr>
                <w:rFonts w:ascii="Arial" w:hAnsi="Arial" w:cs="Arial"/>
                <w:b/>
                <w:sz w:val="20"/>
              </w:rPr>
            </w:pPr>
          </w:p>
        </w:tc>
        <w:tc>
          <w:tcPr>
            <w:tcW w:w="1956" w:type="dxa"/>
            <w:vAlign w:val="center"/>
          </w:tcPr>
          <w:p w:rsidR="00925F4B" w:rsidRPr="003F2655" w:rsidRDefault="00925F4B" w:rsidP="00E97F39">
            <w:pPr>
              <w:tabs>
                <w:tab w:val="decimal" w:pos="619"/>
              </w:tabs>
              <w:jc w:val="right"/>
              <w:rPr>
                <w:rFonts w:ascii="Arial" w:hAnsi="Arial" w:cs="Arial"/>
                <w:b/>
                <w:sz w:val="20"/>
              </w:rPr>
            </w:pPr>
            <w:r w:rsidRPr="003F2655">
              <w:rPr>
                <w:rFonts w:ascii="Arial" w:hAnsi="Arial" w:cs="Arial"/>
                <w:b/>
                <w:sz w:val="20"/>
              </w:rPr>
              <w:t>£'000</w:t>
            </w:r>
          </w:p>
        </w:tc>
        <w:tc>
          <w:tcPr>
            <w:tcW w:w="1418" w:type="dxa"/>
            <w:vAlign w:val="center"/>
          </w:tcPr>
          <w:p w:rsidR="00B01A2E" w:rsidRDefault="00925F4B">
            <w:pPr>
              <w:tabs>
                <w:tab w:val="decimal" w:pos="619"/>
              </w:tabs>
              <w:jc w:val="right"/>
              <w:rPr>
                <w:rFonts w:ascii="Arial" w:hAnsi="Arial" w:cs="Arial"/>
                <w:b/>
                <w:sz w:val="20"/>
              </w:rPr>
            </w:pPr>
            <w:r w:rsidRPr="003F2655">
              <w:rPr>
                <w:rFonts w:ascii="Arial" w:hAnsi="Arial" w:cs="Arial"/>
                <w:b/>
                <w:sz w:val="20"/>
              </w:rPr>
              <w:t>£'000</w:t>
            </w:r>
          </w:p>
        </w:tc>
      </w:tr>
      <w:tr w:rsidR="00925F4B" w:rsidRPr="003F2655" w:rsidTr="006C4961">
        <w:tc>
          <w:tcPr>
            <w:tcW w:w="4424" w:type="dxa"/>
            <w:vAlign w:val="center"/>
          </w:tcPr>
          <w:p w:rsidR="00925F4B" w:rsidRPr="003F2655" w:rsidRDefault="00925F4B" w:rsidP="00F66ADC">
            <w:pPr>
              <w:jc w:val="right"/>
              <w:rPr>
                <w:rFonts w:ascii="Arial" w:hAnsi="Arial" w:cs="Arial"/>
                <w:sz w:val="20"/>
              </w:rPr>
            </w:pPr>
          </w:p>
        </w:tc>
        <w:tc>
          <w:tcPr>
            <w:tcW w:w="236" w:type="dxa"/>
          </w:tcPr>
          <w:p w:rsidR="00925F4B" w:rsidRPr="003F2655" w:rsidRDefault="00925F4B" w:rsidP="00F66ADC">
            <w:pPr>
              <w:tabs>
                <w:tab w:val="decimal" w:pos="619"/>
              </w:tabs>
              <w:jc w:val="right"/>
              <w:rPr>
                <w:rFonts w:ascii="Arial" w:hAnsi="Arial" w:cs="Arial"/>
                <w:sz w:val="20"/>
              </w:rPr>
            </w:pPr>
          </w:p>
        </w:tc>
        <w:tc>
          <w:tcPr>
            <w:tcW w:w="236" w:type="dxa"/>
          </w:tcPr>
          <w:p w:rsidR="00925F4B" w:rsidRPr="003F2655" w:rsidRDefault="00925F4B" w:rsidP="00F66ADC">
            <w:pPr>
              <w:tabs>
                <w:tab w:val="decimal" w:pos="619"/>
              </w:tabs>
              <w:jc w:val="right"/>
              <w:rPr>
                <w:rFonts w:ascii="Arial" w:hAnsi="Arial" w:cs="Arial"/>
                <w:sz w:val="20"/>
              </w:rPr>
            </w:pPr>
          </w:p>
        </w:tc>
        <w:tc>
          <w:tcPr>
            <w:tcW w:w="519" w:type="dxa"/>
          </w:tcPr>
          <w:p w:rsidR="00925F4B" w:rsidRPr="003F2655" w:rsidRDefault="00925F4B" w:rsidP="00F66ADC">
            <w:pPr>
              <w:tabs>
                <w:tab w:val="decimal" w:pos="619"/>
              </w:tabs>
              <w:jc w:val="right"/>
              <w:rPr>
                <w:rFonts w:ascii="Arial" w:hAnsi="Arial" w:cs="Arial"/>
                <w:sz w:val="20"/>
              </w:rPr>
            </w:pPr>
          </w:p>
        </w:tc>
        <w:tc>
          <w:tcPr>
            <w:tcW w:w="1956" w:type="dxa"/>
            <w:vAlign w:val="center"/>
          </w:tcPr>
          <w:p w:rsidR="00925F4B" w:rsidRPr="003F2655" w:rsidRDefault="00925F4B" w:rsidP="00E97F39">
            <w:pPr>
              <w:tabs>
                <w:tab w:val="decimal" w:pos="619"/>
              </w:tabs>
              <w:jc w:val="right"/>
              <w:rPr>
                <w:rFonts w:ascii="Arial" w:hAnsi="Arial" w:cs="Arial"/>
                <w:sz w:val="20"/>
              </w:rPr>
            </w:pPr>
          </w:p>
        </w:tc>
        <w:tc>
          <w:tcPr>
            <w:tcW w:w="1418" w:type="dxa"/>
            <w:vAlign w:val="center"/>
          </w:tcPr>
          <w:p w:rsidR="00B01A2E" w:rsidRDefault="00B01A2E">
            <w:pPr>
              <w:tabs>
                <w:tab w:val="decimal" w:pos="619"/>
              </w:tabs>
              <w:jc w:val="right"/>
              <w:rPr>
                <w:rFonts w:ascii="Arial" w:hAnsi="Arial" w:cs="Arial"/>
                <w:sz w:val="20"/>
              </w:rPr>
            </w:pPr>
          </w:p>
        </w:tc>
      </w:tr>
      <w:tr w:rsidR="00925F4B" w:rsidRPr="003F2655" w:rsidTr="006C4961">
        <w:tc>
          <w:tcPr>
            <w:tcW w:w="4424" w:type="dxa"/>
            <w:vAlign w:val="center"/>
          </w:tcPr>
          <w:p w:rsidR="00925F4B" w:rsidRPr="003F2655" w:rsidRDefault="00925F4B" w:rsidP="00E97F39">
            <w:pPr>
              <w:jc w:val="left"/>
              <w:rPr>
                <w:rFonts w:ascii="Arial" w:hAnsi="Arial" w:cs="Arial"/>
                <w:b/>
                <w:sz w:val="20"/>
              </w:rPr>
            </w:pPr>
            <w:r w:rsidRPr="003F2655">
              <w:rPr>
                <w:rFonts w:ascii="Arial" w:hAnsi="Arial" w:cs="Arial"/>
                <w:b/>
                <w:sz w:val="20"/>
              </w:rPr>
              <w:t>1 April 201</w:t>
            </w:r>
            <w:r w:rsidR="000679FB">
              <w:rPr>
                <w:rFonts w:ascii="Arial" w:hAnsi="Arial" w:cs="Arial"/>
                <w:b/>
                <w:sz w:val="20"/>
              </w:rPr>
              <w:t>7</w:t>
            </w:r>
          </w:p>
        </w:tc>
        <w:tc>
          <w:tcPr>
            <w:tcW w:w="236" w:type="dxa"/>
          </w:tcPr>
          <w:p w:rsidR="00925F4B" w:rsidRPr="003F2655" w:rsidRDefault="00925F4B" w:rsidP="00FC5050">
            <w:pPr>
              <w:tabs>
                <w:tab w:val="decimal" w:pos="714"/>
              </w:tabs>
              <w:rPr>
                <w:rFonts w:ascii="Arial" w:hAnsi="Arial" w:cs="Arial"/>
                <w:b/>
                <w:sz w:val="20"/>
              </w:rPr>
            </w:pPr>
          </w:p>
        </w:tc>
        <w:tc>
          <w:tcPr>
            <w:tcW w:w="236" w:type="dxa"/>
          </w:tcPr>
          <w:p w:rsidR="00925F4B" w:rsidRPr="003F2655" w:rsidRDefault="00925F4B" w:rsidP="00FC5050">
            <w:pPr>
              <w:tabs>
                <w:tab w:val="decimal" w:pos="714"/>
              </w:tabs>
              <w:rPr>
                <w:rFonts w:ascii="Arial" w:hAnsi="Arial" w:cs="Arial"/>
                <w:b/>
                <w:sz w:val="20"/>
              </w:rPr>
            </w:pPr>
          </w:p>
        </w:tc>
        <w:tc>
          <w:tcPr>
            <w:tcW w:w="519" w:type="dxa"/>
          </w:tcPr>
          <w:p w:rsidR="00925F4B" w:rsidRPr="003F2655" w:rsidRDefault="00925F4B" w:rsidP="00FC5050">
            <w:pPr>
              <w:tabs>
                <w:tab w:val="decimal" w:pos="714"/>
              </w:tabs>
              <w:rPr>
                <w:rFonts w:ascii="Arial" w:hAnsi="Arial" w:cs="Arial"/>
                <w:b/>
                <w:sz w:val="20"/>
              </w:rPr>
            </w:pPr>
          </w:p>
        </w:tc>
        <w:tc>
          <w:tcPr>
            <w:tcW w:w="1956" w:type="dxa"/>
            <w:vAlign w:val="center"/>
          </w:tcPr>
          <w:p w:rsidR="00B01A2E" w:rsidRPr="00652D12" w:rsidRDefault="005375C6">
            <w:pPr>
              <w:tabs>
                <w:tab w:val="decimal" w:pos="1089"/>
              </w:tabs>
              <w:jc w:val="right"/>
              <w:rPr>
                <w:rFonts w:ascii="Arial" w:hAnsi="Arial" w:cs="Arial"/>
                <w:b/>
                <w:sz w:val="20"/>
              </w:rPr>
            </w:pPr>
            <w:r w:rsidRPr="006C4961">
              <w:rPr>
                <w:rFonts w:ascii="Arial" w:hAnsi="Arial" w:cs="Arial"/>
                <w:b/>
                <w:sz w:val="20"/>
              </w:rPr>
              <w:t>61,391</w:t>
            </w:r>
          </w:p>
        </w:tc>
        <w:tc>
          <w:tcPr>
            <w:tcW w:w="1418" w:type="dxa"/>
            <w:vAlign w:val="center"/>
          </w:tcPr>
          <w:p w:rsidR="00B46B37" w:rsidRPr="00652D12" w:rsidRDefault="005375C6">
            <w:pPr>
              <w:tabs>
                <w:tab w:val="decimal" w:pos="720"/>
              </w:tabs>
              <w:jc w:val="right"/>
              <w:rPr>
                <w:rFonts w:ascii="Arial" w:hAnsi="Arial" w:cs="Arial"/>
                <w:b/>
                <w:sz w:val="20"/>
              </w:rPr>
            </w:pPr>
            <w:r w:rsidRPr="006C4961">
              <w:rPr>
                <w:rFonts w:ascii="Arial" w:hAnsi="Arial" w:cs="Arial"/>
                <w:b/>
                <w:sz w:val="20"/>
              </w:rPr>
              <w:t>61,391</w:t>
            </w:r>
          </w:p>
        </w:tc>
      </w:tr>
      <w:tr w:rsidR="00925F4B" w:rsidRPr="003F2655" w:rsidTr="006C4961">
        <w:tc>
          <w:tcPr>
            <w:tcW w:w="4424" w:type="dxa"/>
            <w:vAlign w:val="center"/>
          </w:tcPr>
          <w:p w:rsidR="00925F4B" w:rsidRPr="003F2655" w:rsidRDefault="00925F4B" w:rsidP="00E97F39">
            <w:pPr>
              <w:jc w:val="left"/>
              <w:rPr>
                <w:rFonts w:ascii="Arial" w:hAnsi="Arial" w:cs="Arial"/>
                <w:b/>
                <w:sz w:val="20"/>
              </w:rPr>
            </w:pPr>
            <w:r w:rsidRPr="003F2655">
              <w:rPr>
                <w:rFonts w:ascii="Arial" w:hAnsi="Arial" w:cs="Arial"/>
                <w:b/>
                <w:sz w:val="20"/>
              </w:rPr>
              <w:t>Comprehensive income for the year</w:t>
            </w:r>
          </w:p>
        </w:tc>
        <w:tc>
          <w:tcPr>
            <w:tcW w:w="236" w:type="dxa"/>
          </w:tcPr>
          <w:p w:rsidR="00925F4B" w:rsidRPr="003F2655" w:rsidRDefault="00925F4B" w:rsidP="00EE5677">
            <w:pPr>
              <w:tabs>
                <w:tab w:val="decimal" w:pos="714"/>
              </w:tabs>
              <w:jc w:val="right"/>
              <w:rPr>
                <w:rFonts w:ascii="Arial" w:hAnsi="Arial" w:cs="Arial"/>
                <w:b/>
                <w:sz w:val="20"/>
              </w:rPr>
            </w:pPr>
          </w:p>
        </w:tc>
        <w:tc>
          <w:tcPr>
            <w:tcW w:w="236" w:type="dxa"/>
          </w:tcPr>
          <w:p w:rsidR="00925F4B" w:rsidRPr="003F2655" w:rsidRDefault="00925F4B" w:rsidP="00EE5677">
            <w:pPr>
              <w:tabs>
                <w:tab w:val="decimal" w:pos="714"/>
              </w:tabs>
              <w:jc w:val="right"/>
              <w:rPr>
                <w:rFonts w:ascii="Arial" w:hAnsi="Arial" w:cs="Arial"/>
                <w:b/>
                <w:sz w:val="20"/>
              </w:rPr>
            </w:pPr>
          </w:p>
        </w:tc>
        <w:tc>
          <w:tcPr>
            <w:tcW w:w="519" w:type="dxa"/>
          </w:tcPr>
          <w:p w:rsidR="00925F4B" w:rsidRPr="003F2655" w:rsidRDefault="00925F4B" w:rsidP="00EE5677">
            <w:pPr>
              <w:tabs>
                <w:tab w:val="decimal" w:pos="714"/>
              </w:tabs>
              <w:jc w:val="right"/>
              <w:rPr>
                <w:rFonts w:ascii="Arial" w:hAnsi="Arial" w:cs="Arial"/>
                <w:b/>
                <w:sz w:val="20"/>
              </w:rPr>
            </w:pPr>
          </w:p>
        </w:tc>
        <w:tc>
          <w:tcPr>
            <w:tcW w:w="1956" w:type="dxa"/>
            <w:vAlign w:val="center"/>
          </w:tcPr>
          <w:p w:rsidR="00925F4B" w:rsidRPr="00652D12" w:rsidRDefault="00925F4B" w:rsidP="00E97F39">
            <w:pPr>
              <w:tabs>
                <w:tab w:val="decimal" w:pos="1089"/>
              </w:tabs>
              <w:jc w:val="right"/>
              <w:rPr>
                <w:rFonts w:ascii="Arial" w:hAnsi="Arial" w:cs="Arial"/>
                <w:b/>
                <w:sz w:val="20"/>
              </w:rPr>
            </w:pPr>
          </w:p>
        </w:tc>
        <w:tc>
          <w:tcPr>
            <w:tcW w:w="1418" w:type="dxa"/>
            <w:vAlign w:val="center"/>
          </w:tcPr>
          <w:p w:rsidR="00B01A2E" w:rsidRPr="00652D12" w:rsidRDefault="00B01A2E">
            <w:pPr>
              <w:tabs>
                <w:tab w:val="decimal" w:pos="720"/>
              </w:tabs>
              <w:jc w:val="right"/>
              <w:rPr>
                <w:rFonts w:ascii="Arial" w:hAnsi="Arial" w:cs="Arial"/>
                <w:b/>
                <w:sz w:val="20"/>
              </w:rPr>
            </w:pPr>
          </w:p>
        </w:tc>
      </w:tr>
      <w:tr w:rsidR="00925F4B" w:rsidRPr="003F2655" w:rsidTr="006C4961">
        <w:tc>
          <w:tcPr>
            <w:tcW w:w="4424" w:type="dxa"/>
            <w:vAlign w:val="center"/>
          </w:tcPr>
          <w:p w:rsidR="00925F4B" w:rsidRPr="003F2655" w:rsidRDefault="00925F4B" w:rsidP="00E97F39">
            <w:pPr>
              <w:jc w:val="left"/>
              <w:rPr>
                <w:rFonts w:ascii="Arial" w:hAnsi="Arial" w:cs="Arial"/>
                <w:b/>
                <w:sz w:val="20"/>
              </w:rPr>
            </w:pPr>
            <w:r>
              <w:rPr>
                <w:rFonts w:ascii="Arial" w:hAnsi="Arial" w:cs="Arial"/>
                <w:b/>
                <w:sz w:val="20"/>
              </w:rPr>
              <w:t>Surplus</w:t>
            </w:r>
            <w:r w:rsidRPr="003F2655">
              <w:rPr>
                <w:rFonts w:ascii="Arial" w:hAnsi="Arial" w:cs="Arial"/>
                <w:b/>
                <w:sz w:val="20"/>
              </w:rPr>
              <w:t xml:space="preserve"> for the year</w:t>
            </w:r>
          </w:p>
        </w:tc>
        <w:tc>
          <w:tcPr>
            <w:tcW w:w="236" w:type="dxa"/>
          </w:tcPr>
          <w:p w:rsidR="00925F4B" w:rsidRPr="003F2655" w:rsidRDefault="00925F4B" w:rsidP="004C5913">
            <w:pPr>
              <w:tabs>
                <w:tab w:val="decimal" w:pos="619"/>
              </w:tabs>
              <w:jc w:val="right"/>
              <w:rPr>
                <w:rFonts w:ascii="Arial" w:hAnsi="Arial" w:cs="Arial"/>
                <w:b/>
                <w:sz w:val="20"/>
              </w:rPr>
            </w:pPr>
          </w:p>
        </w:tc>
        <w:tc>
          <w:tcPr>
            <w:tcW w:w="236" w:type="dxa"/>
          </w:tcPr>
          <w:p w:rsidR="00925F4B" w:rsidRPr="003F2655" w:rsidRDefault="00925F4B" w:rsidP="004C5913">
            <w:pPr>
              <w:tabs>
                <w:tab w:val="decimal" w:pos="619"/>
              </w:tabs>
              <w:jc w:val="right"/>
              <w:rPr>
                <w:rFonts w:ascii="Arial" w:hAnsi="Arial" w:cs="Arial"/>
                <w:b/>
                <w:sz w:val="20"/>
              </w:rPr>
            </w:pPr>
          </w:p>
        </w:tc>
        <w:tc>
          <w:tcPr>
            <w:tcW w:w="519" w:type="dxa"/>
          </w:tcPr>
          <w:p w:rsidR="00925F4B" w:rsidRPr="003F2655" w:rsidRDefault="00925F4B" w:rsidP="004C5913">
            <w:pPr>
              <w:tabs>
                <w:tab w:val="decimal" w:pos="619"/>
              </w:tabs>
              <w:jc w:val="right"/>
              <w:rPr>
                <w:rFonts w:ascii="Arial" w:hAnsi="Arial" w:cs="Arial"/>
                <w:b/>
                <w:sz w:val="20"/>
              </w:rPr>
            </w:pPr>
          </w:p>
        </w:tc>
        <w:tc>
          <w:tcPr>
            <w:tcW w:w="1956" w:type="dxa"/>
            <w:vAlign w:val="center"/>
          </w:tcPr>
          <w:p w:rsidR="00AF07E7" w:rsidRDefault="005375C6">
            <w:pPr>
              <w:tabs>
                <w:tab w:val="decimal" w:pos="619"/>
              </w:tabs>
              <w:jc w:val="right"/>
              <w:rPr>
                <w:rFonts w:ascii="Arial" w:hAnsi="Arial" w:cs="Arial"/>
                <w:sz w:val="20"/>
              </w:rPr>
            </w:pPr>
            <w:r w:rsidRPr="006C4961">
              <w:rPr>
                <w:rFonts w:ascii="Arial" w:hAnsi="Arial" w:cs="Arial"/>
                <w:sz w:val="20"/>
              </w:rPr>
              <w:t>11,2</w:t>
            </w:r>
            <w:r w:rsidR="006636FA">
              <w:rPr>
                <w:rFonts w:ascii="Arial" w:hAnsi="Arial" w:cs="Arial"/>
                <w:sz w:val="20"/>
              </w:rPr>
              <w:t>63</w:t>
            </w:r>
          </w:p>
        </w:tc>
        <w:tc>
          <w:tcPr>
            <w:tcW w:w="1418" w:type="dxa"/>
            <w:vAlign w:val="center"/>
          </w:tcPr>
          <w:p w:rsidR="00AF07E7" w:rsidRDefault="005375C6">
            <w:pPr>
              <w:tabs>
                <w:tab w:val="decimal" w:pos="619"/>
              </w:tabs>
              <w:jc w:val="right"/>
              <w:rPr>
                <w:rFonts w:ascii="Arial" w:hAnsi="Arial" w:cs="Arial"/>
                <w:sz w:val="20"/>
              </w:rPr>
            </w:pPr>
            <w:r w:rsidRPr="006C4961">
              <w:rPr>
                <w:rFonts w:ascii="Arial" w:hAnsi="Arial" w:cs="Arial"/>
                <w:sz w:val="20"/>
              </w:rPr>
              <w:t>11,2</w:t>
            </w:r>
            <w:r w:rsidR="006636FA">
              <w:rPr>
                <w:rFonts w:ascii="Arial" w:hAnsi="Arial" w:cs="Arial"/>
                <w:sz w:val="20"/>
              </w:rPr>
              <w:t>63</w:t>
            </w:r>
          </w:p>
        </w:tc>
      </w:tr>
      <w:tr w:rsidR="00925F4B" w:rsidRPr="003F2655" w:rsidTr="006C4961">
        <w:tc>
          <w:tcPr>
            <w:tcW w:w="4424" w:type="dxa"/>
            <w:vAlign w:val="center"/>
          </w:tcPr>
          <w:p w:rsidR="00B01A2E" w:rsidRDefault="00B01A2E">
            <w:pPr>
              <w:jc w:val="left"/>
              <w:rPr>
                <w:rFonts w:ascii="Arial" w:hAnsi="Arial" w:cs="Arial"/>
                <w:sz w:val="20"/>
              </w:rPr>
            </w:pPr>
          </w:p>
        </w:tc>
        <w:tc>
          <w:tcPr>
            <w:tcW w:w="236" w:type="dxa"/>
          </w:tcPr>
          <w:p w:rsidR="00925F4B" w:rsidRPr="003F2655" w:rsidRDefault="00925F4B" w:rsidP="004C5913">
            <w:pPr>
              <w:tabs>
                <w:tab w:val="decimal" w:pos="619"/>
              </w:tabs>
              <w:jc w:val="right"/>
              <w:rPr>
                <w:rFonts w:ascii="Arial" w:hAnsi="Arial" w:cs="Arial"/>
                <w:b/>
                <w:sz w:val="20"/>
              </w:rPr>
            </w:pPr>
          </w:p>
        </w:tc>
        <w:tc>
          <w:tcPr>
            <w:tcW w:w="236" w:type="dxa"/>
          </w:tcPr>
          <w:p w:rsidR="00925F4B" w:rsidRPr="003F2655" w:rsidRDefault="00925F4B" w:rsidP="004C5913">
            <w:pPr>
              <w:tabs>
                <w:tab w:val="decimal" w:pos="619"/>
              </w:tabs>
              <w:jc w:val="right"/>
              <w:rPr>
                <w:rFonts w:ascii="Arial" w:hAnsi="Arial" w:cs="Arial"/>
                <w:b/>
                <w:sz w:val="20"/>
              </w:rPr>
            </w:pPr>
          </w:p>
        </w:tc>
        <w:tc>
          <w:tcPr>
            <w:tcW w:w="519" w:type="dxa"/>
          </w:tcPr>
          <w:p w:rsidR="00925F4B" w:rsidRPr="003F2655" w:rsidRDefault="00925F4B" w:rsidP="004C5913">
            <w:pPr>
              <w:tabs>
                <w:tab w:val="decimal" w:pos="619"/>
              </w:tabs>
              <w:jc w:val="right"/>
              <w:rPr>
                <w:rFonts w:ascii="Arial" w:hAnsi="Arial" w:cs="Arial"/>
                <w:b/>
                <w:sz w:val="20"/>
              </w:rPr>
            </w:pPr>
          </w:p>
        </w:tc>
        <w:tc>
          <w:tcPr>
            <w:tcW w:w="1956" w:type="dxa"/>
            <w:vAlign w:val="center"/>
          </w:tcPr>
          <w:p w:rsidR="00925F4B" w:rsidRPr="00652D12" w:rsidRDefault="005375C6" w:rsidP="00E97F39">
            <w:pPr>
              <w:tabs>
                <w:tab w:val="decimal" w:pos="619"/>
              </w:tabs>
              <w:jc w:val="right"/>
              <w:rPr>
                <w:rFonts w:ascii="Arial" w:hAnsi="Arial" w:cs="Arial"/>
                <w:sz w:val="20"/>
              </w:rPr>
            </w:pPr>
            <w:r w:rsidRPr="006C4961">
              <w:rPr>
                <w:rFonts w:ascii="Arial" w:hAnsi="Arial" w:cs="Arial"/>
                <w:b/>
                <w:sz w:val="20"/>
              </w:rPr>
              <w:t>______</w:t>
            </w:r>
          </w:p>
        </w:tc>
        <w:tc>
          <w:tcPr>
            <w:tcW w:w="1418" w:type="dxa"/>
            <w:vAlign w:val="center"/>
          </w:tcPr>
          <w:p w:rsidR="00B01A2E" w:rsidRPr="00652D12" w:rsidRDefault="005375C6">
            <w:pPr>
              <w:tabs>
                <w:tab w:val="decimal" w:pos="619"/>
              </w:tabs>
              <w:jc w:val="right"/>
              <w:rPr>
                <w:rFonts w:ascii="Arial" w:hAnsi="Arial" w:cs="Arial"/>
                <w:sz w:val="20"/>
              </w:rPr>
            </w:pPr>
            <w:r w:rsidRPr="006C4961">
              <w:rPr>
                <w:rFonts w:ascii="Arial" w:hAnsi="Arial" w:cs="Arial"/>
                <w:b/>
                <w:sz w:val="20"/>
              </w:rPr>
              <w:t>______</w:t>
            </w:r>
          </w:p>
        </w:tc>
      </w:tr>
      <w:tr w:rsidR="00925F4B" w:rsidRPr="003F2655" w:rsidTr="006C4961">
        <w:trPr>
          <w:trHeight w:val="298"/>
        </w:trPr>
        <w:tc>
          <w:tcPr>
            <w:tcW w:w="4424" w:type="dxa"/>
            <w:vAlign w:val="center"/>
          </w:tcPr>
          <w:p w:rsidR="00925F4B" w:rsidRPr="003F2655" w:rsidRDefault="00925F4B" w:rsidP="00E97F39">
            <w:pPr>
              <w:jc w:val="left"/>
              <w:rPr>
                <w:rFonts w:ascii="Arial" w:hAnsi="Arial" w:cs="Arial"/>
                <w:sz w:val="20"/>
              </w:rPr>
            </w:pPr>
          </w:p>
        </w:tc>
        <w:tc>
          <w:tcPr>
            <w:tcW w:w="236" w:type="dxa"/>
          </w:tcPr>
          <w:p w:rsidR="00925F4B" w:rsidRPr="003F2655" w:rsidRDefault="00925F4B" w:rsidP="00FC5050">
            <w:pPr>
              <w:tabs>
                <w:tab w:val="decimal" w:pos="714"/>
              </w:tabs>
              <w:rPr>
                <w:rFonts w:ascii="Arial" w:hAnsi="Arial" w:cs="Arial"/>
                <w:sz w:val="20"/>
              </w:rPr>
            </w:pPr>
          </w:p>
        </w:tc>
        <w:tc>
          <w:tcPr>
            <w:tcW w:w="236" w:type="dxa"/>
          </w:tcPr>
          <w:p w:rsidR="00925F4B" w:rsidRPr="003F2655" w:rsidRDefault="00925F4B" w:rsidP="00FC5050">
            <w:pPr>
              <w:tabs>
                <w:tab w:val="decimal" w:pos="714"/>
              </w:tabs>
              <w:rPr>
                <w:rFonts w:ascii="Arial" w:hAnsi="Arial" w:cs="Arial"/>
                <w:sz w:val="20"/>
              </w:rPr>
            </w:pPr>
          </w:p>
        </w:tc>
        <w:tc>
          <w:tcPr>
            <w:tcW w:w="519" w:type="dxa"/>
          </w:tcPr>
          <w:p w:rsidR="00925F4B" w:rsidRPr="003F2655" w:rsidRDefault="00925F4B" w:rsidP="00FC5050">
            <w:pPr>
              <w:tabs>
                <w:tab w:val="decimal" w:pos="714"/>
              </w:tabs>
              <w:rPr>
                <w:rFonts w:ascii="Arial" w:hAnsi="Arial" w:cs="Arial"/>
                <w:sz w:val="20"/>
              </w:rPr>
            </w:pPr>
          </w:p>
        </w:tc>
        <w:tc>
          <w:tcPr>
            <w:tcW w:w="1956" w:type="dxa"/>
            <w:vAlign w:val="center"/>
          </w:tcPr>
          <w:p w:rsidR="00B01A2E" w:rsidRPr="00652D12" w:rsidRDefault="00B01A2E">
            <w:pPr>
              <w:tabs>
                <w:tab w:val="decimal" w:pos="1089"/>
              </w:tabs>
              <w:jc w:val="right"/>
              <w:rPr>
                <w:rFonts w:ascii="Arial" w:hAnsi="Arial" w:cs="Arial"/>
                <w:sz w:val="20"/>
              </w:rPr>
            </w:pPr>
          </w:p>
        </w:tc>
        <w:tc>
          <w:tcPr>
            <w:tcW w:w="1418" w:type="dxa"/>
            <w:vAlign w:val="center"/>
          </w:tcPr>
          <w:p w:rsidR="00B01A2E" w:rsidRPr="00652D12" w:rsidRDefault="00B01A2E">
            <w:pPr>
              <w:tabs>
                <w:tab w:val="decimal" w:pos="720"/>
              </w:tabs>
              <w:jc w:val="right"/>
              <w:rPr>
                <w:rFonts w:ascii="Arial" w:hAnsi="Arial" w:cs="Arial"/>
                <w:sz w:val="20"/>
              </w:rPr>
            </w:pPr>
          </w:p>
        </w:tc>
      </w:tr>
      <w:tr w:rsidR="00925F4B" w:rsidRPr="003F2655" w:rsidTr="006C4961">
        <w:tc>
          <w:tcPr>
            <w:tcW w:w="4424" w:type="dxa"/>
            <w:vAlign w:val="center"/>
          </w:tcPr>
          <w:p w:rsidR="00925F4B" w:rsidRPr="003F2655" w:rsidRDefault="00925F4B" w:rsidP="00E97F39">
            <w:pPr>
              <w:jc w:val="left"/>
              <w:rPr>
                <w:rFonts w:ascii="Arial" w:hAnsi="Arial" w:cs="Arial"/>
                <w:sz w:val="20"/>
              </w:rPr>
            </w:pPr>
            <w:r w:rsidRPr="003F2655">
              <w:rPr>
                <w:rFonts w:ascii="Arial" w:hAnsi="Arial" w:cs="Arial"/>
                <w:sz w:val="20"/>
              </w:rPr>
              <w:t xml:space="preserve">Actuarial </w:t>
            </w:r>
            <w:r w:rsidR="003721FB">
              <w:rPr>
                <w:rFonts w:ascii="Arial" w:hAnsi="Arial" w:cs="Arial"/>
                <w:sz w:val="20"/>
              </w:rPr>
              <w:t>gain/(</w:t>
            </w:r>
            <w:r w:rsidR="00755FAD">
              <w:rPr>
                <w:rFonts w:ascii="Arial" w:hAnsi="Arial" w:cs="Arial"/>
                <w:sz w:val="20"/>
              </w:rPr>
              <w:t>loss</w:t>
            </w:r>
            <w:r w:rsidR="003721FB">
              <w:rPr>
                <w:rFonts w:ascii="Arial" w:hAnsi="Arial" w:cs="Arial"/>
                <w:sz w:val="20"/>
              </w:rPr>
              <w:t>)</w:t>
            </w:r>
            <w:r w:rsidRPr="003F2655">
              <w:rPr>
                <w:rFonts w:ascii="Arial" w:hAnsi="Arial" w:cs="Arial"/>
                <w:sz w:val="20"/>
              </w:rPr>
              <w:t xml:space="preserve"> on pension scheme</w:t>
            </w:r>
          </w:p>
        </w:tc>
        <w:tc>
          <w:tcPr>
            <w:tcW w:w="236" w:type="dxa"/>
          </w:tcPr>
          <w:p w:rsidR="00925F4B" w:rsidRPr="003F2655" w:rsidRDefault="00925F4B" w:rsidP="00FC5050">
            <w:pPr>
              <w:tabs>
                <w:tab w:val="decimal" w:pos="714"/>
              </w:tabs>
              <w:rPr>
                <w:rFonts w:ascii="Arial" w:hAnsi="Arial" w:cs="Arial"/>
                <w:sz w:val="20"/>
              </w:rPr>
            </w:pPr>
          </w:p>
        </w:tc>
        <w:tc>
          <w:tcPr>
            <w:tcW w:w="236" w:type="dxa"/>
          </w:tcPr>
          <w:p w:rsidR="00925F4B" w:rsidRPr="003F2655" w:rsidRDefault="00925F4B" w:rsidP="00FC5050">
            <w:pPr>
              <w:tabs>
                <w:tab w:val="decimal" w:pos="714"/>
              </w:tabs>
              <w:rPr>
                <w:rFonts w:ascii="Arial" w:hAnsi="Arial" w:cs="Arial"/>
                <w:sz w:val="20"/>
              </w:rPr>
            </w:pPr>
          </w:p>
        </w:tc>
        <w:tc>
          <w:tcPr>
            <w:tcW w:w="519" w:type="dxa"/>
          </w:tcPr>
          <w:p w:rsidR="00925F4B" w:rsidRPr="003F2655" w:rsidRDefault="00925F4B" w:rsidP="00FC5050">
            <w:pPr>
              <w:tabs>
                <w:tab w:val="decimal" w:pos="714"/>
              </w:tabs>
              <w:rPr>
                <w:rFonts w:ascii="Arial" w:hAnsi="Arial" w:cs="Arial"/>
                <w:sz w:val="20"/>
              </w:rPr>
            </w:pPr>
          </w:p>
        </w:tc>
        <w:tc>
          <w:tcPr>
            <w:tcW w:w="1956" w:type="dxa"/>
            <w:vAlign w:val="center"/>
          </w:tcPr>
          <w:p w:rsidR="00DE30ED" w:rsidRDefault="005375C6">
            <w:pPr>
              <w:tabs>
                <w:tab w:val="decimal" w:pos="1089"/>
              </w:tabs>
              <w:jc w:val="right"/>
              <w:rPr>
                <w:rFonts w:ascii="Arial" w:hAnsi="Arial" w:cs="Arial"/>
                <w:sz w:val="20"/>
              </w:rPr>
            </w:pPr>
            <w:r w:rsidRPr="006C4961">
              <w:rPr>
                <w:rFonts w:ascii="Arial" w:hAnsi="Arial" w:cs="Arial"/>
                <w:sz w:val="20"/>
              </w:rPr>
              <w:t>3,296</w:t>
            </w:r>
          </w:p>
        </w:tc>
        <w:tc>
          <w:tcPr>
            <w:tcW w:w="1418" w:type="dxa"/>
            <w:vAlign w:val="center"/>
          </w:tcPr>
          <w:p w:rsidR="00B01A2E" w:rsidRPr="00652D12" w:rsidRDefault="005375C6">
            <w:pPr>
              <w:tabs>
                <w:tab w:val="decimal" w:pos="720"/>
              </w:tabs>
              <w:jc w:val="right"/>
              <w:rPr>
                <w:rFonts w:ascii="Arial" w:hAnsi="Arial" w:cs="Arial"/>
                <w:sz w:val="20"/>
              </w:rPr>
            </w:pPr>
            <w:r w:rsidRPr="006C4961">
              <w:rPr>
                <w:rFonts w:ascii="Arial" w:hAnsi="Arial" w:cs="Arial"/>
                <w:sz w:val="20"/>
              </w:rPr>
              <w:t>3,296</w:t>
            </w:r>
          </w:p>
        </w:tc>
      </w:tr>
      <w:tr w:rsidR="00925F4B" w:rsidRPr="003F2655" w:rsidTr="006C4961">
        <w:tc>
          <w:tcPr>
            <w:tcW w:w="4424" w:type="dxa"/>
            <w:vAlign w:val="center"/>
          </w:tcPr>
          <w:p w:rsidR="00925F4B" w:rsidRPr="003F2655" w:rsidRDefault="00925F4B" w:rsidP="00E97F39">
            <w:pPr>
              <w:jc w:val="left"/>
              <w:rPr>
                <w:rFonts w:ascii="Arial" w:hAnsi="Arial" w:cs="Arial"/>
                <w:sz w:val="20"/>
              </w:rPr>
            </w:pPr>
          </w:p>
        </w:tc>
        <w:tc>
          <w:tcPr>
            <w:tcW w:w="236" w:type="dxa"/>
          </w:tcPr>
          <w:p w:rsidR="00925F4B" w:rsidRPr="003F2655" w:rsidRDefault="00925F4B" w:rsidP="004C5913">
            <w:pPr>
              <w:tabs>
                <w:tab w:val="decimal" w:pos="598"/>
              </w:tabs>
              <w:jc w:val="right"/>
              <w:rPr>
                <w:rFonts w:ascii="Arial" w:hAnsi="Arial" w:cs="Arial"/>
                <w:b/>
                <w:sz w:val="20"/>
              </w:rPr>
            </w:pPr>
          </w:p>
        </w:tc>
        <w:tc>
          <w:tcPr>
            <w:tcW w:w="236" w:type="dxa"/>
          </w:tcPr>
          <w:p w:rsidR="00925F4B" w:rsidRPr="003F2655" w:rsidRDefault="00925F4B" w:rsidP="004C5913">
            <w:pPr>
              <w:tabs>
                <w:tab w:val="decimal" w:pos="598"/>
              </w:tabs>
              <w:jc w:val="right"/>
              <w:rPr>
                <w:rFonts w:ascii="Arial" w:hAnsi="Arial" w:cs="Arial"/>
                <w:b/>
                <w:sz w:val="20"/>
              </w:rPr>
            </w:pPr>
          </w:p>
        </w:tc>
        <w:tc>
          <w:tcPr>
            <w:tcW w:w="519" w:type="dxa"/>
          </w:tcPr>
          <w:p w:rsidR="00925F4B" w:rsidRPr="003F2655" w:rsidRDefault="00925F4B" w:rsidP="004C5913">
            <w:pPr>
              <w:tabs>
                <w:tab w:val="decimal" w:pos="598"/>
              </w:tabs>
              <w:jc w:val="right"/>
              <w:rPr>
                <w:rFonts w:ascii="Arial" w:hAnsi="Arial" w:cs="Arial"/>
                <w:b/>
                <w:sz w:val="20"/>
              </w:rPr>
            </w:pPr>
          </w:p>
        </w:tc>
        <w:tc>
          <w:tcPr>
            <w:tcW w:w="1956" w:type="dxa"/>
            <w:vAlign w:val="center"/>
          </w:tcPr>
          <w:p w:rsidR="00925F4B" w:rsidRPr="00652D12" w:rsidRDefault="005375C6" w:rsidP="00E97F39">
            <w:pPr>
              <w:tabs>
                <w:tab w:val="decimal" w:pos="598"/>
              </w:tabs>
              <w:jc w:val="right"/>
              <w:rPr>
                <w:rFonts w:ascii="Arial" w:hAnsi="Arial" w:cs="Arial"/>
                <w:b/>
                <w:sz w:val="20"/>
              </w:rPr>
            </w:pPr>
            <w:r w:rsidRPr="006C4961">
              <w:rPr>
                <w:rFonts w:ascii="Arial" w:hAnsi="Arial" w:cs="Arial"/>
                <w:b/>
                <w:sz w:val="20"/>
              </w:rPr>
              <w:t>______</w:t>
            </w:r>
          </w:p>
        </w:tc>
        <w:tc>
          <w:tcPr>
            <w:tcW w:w="1418" w:type="dxa"/>
            <w:vAlign w:val="center"/>
          </w:tcPr>
          <w:p w:rsidR="00B01A2E" w:rsidRPr="00652D12" w:rsidRDefault="005375C6">
            <w:pPr>
              <w:tabs>
                <w:tab w:val="decimal" w:pos="598"/>
              </w:tabs>
              <w:jc w:val="right"/>
              <w:rPr>
                <w:rFonts w:ascii="Arial" w:hAnsi="Arial" w:cs="Arial"/>
                <w:b/>
                <w:sz w:val="20"/>
              </w:rPr>
            </w:pPr>
            <w:r w:rsidRPr="006C4961">
              <w:rPr>
                <w:rFonts w:ascii="Arial" w:hAnsi="Arial" w:cs="Arial"/>
                <w:b/>
                <w:sz w:val="20"/>
              </w:rPr>
              <w:t>______</w:t>
            </w:r>
          </w:p>
        </w:tc>
      </w:tr>
      <w:tr w:rsidR="00925F4B" w:rsidRPr="003F2655" w:rsidTr="006C4961">
        <w:tc>
          <w:tcPr>
            <w:tcW w:w="4424" w:type="dxa"/>
            <w:vAlign w:val="center"/>
          </w:tcPr>
          <w:p w:rsidR="00925F4B" w:rsidRPr="003F2655" w:rsidRDefault="00925F4B" w:rsidP="00E97F39">
            <w:pPr>
              <w:jc w:val="left"/>
              <w:rPr>
                <w:rFonts w:ascii="Arial" w:hAnsi="Arial" w:cs="Arial"/>
                <w:b/>
                <w:sz w:val="20"/>
              </w:rPr>
            </w:pPr>
            <w:r w:rsidRPr="003F2655">
              <w:rPr>
                <w:rFonts w:ascii="Arial" w:hAnsi="Arial" w:cs="Arial"/>
                <w:b/>
                <w:sz w:val="20"/>
              </w:rPr>
              <w:t>Other comprehensive income for</w:t>
            </w:r>
          </w:p>
          <w:p w:rsidR="00B01A2E" w:rsidRDefault="00925F4B">
            <w:pPr>
              <w:jc w:val="left"/>
              <w:rPr>
                <w:rFonts w:ascii="Arial" w:hAnsi="Arial" w:cs="Arial"/>
                <w:b/>
                <w:sz w:val="20"/>
              </w:rPr>
            </w:pPr>
            <w:r w:rsidRPr="003F2655">
              <w:rPr>
                <w:rFonts w:ascii="Arial" w:hAnsi="Arial" w:cs="Arial"/>
                <w:b/>
                <w:sz w:val="20"/>
              </w:rPr>
              <w:t>the year</w:t>
            </w:r>
          </w:p>
        </w:tc>
        <w:tc>
          <w:tcPr>
            <w:tcW w:w="236" w:type="dxa"/>
          </w:tcPr>
          <w:p w:rsidR="00925F4B" w:rsidRPr="003F2655" w:rsidRDefault="00925F4B" w:rsidP="00A949EB">
            <w:pPr>
              <w:tabs>
                <w:tab w:val="decimal" w:pos="714"/>
              </w:tabs>
              <w:jc w:val="right"/>
              <w:rPr>
                <w:rFonts w:ascii="Arial" w:hAnsi="Arial" w:cs="Arial"/>
                <w:sz w:val="20"/>
              </w:rPr>
            </w:pPr>
          </w:p>
        </w:tc>
        <w:tc>
          <w:tcPr>
            <w:tcW w:w="236" w:type="dxa"/>
          </w:tcPr>
          <w:p w:rsidR="00925F4B" w:rsidRPr="003F2655" w:rsidRDefault="00925F4B" w:rsidP="00A949EB">
            <w:pPr>
              <w:tabs>
                <w:tab w:val="decimal" w:pos="714"/>
              </w:tabs>
              <w:jc w:val="right"/>
              <w:rPr>
                <w:rFonts w:ascii="Arial" w:hAnsi="Arial" w:cs="Arial"/>
                <w:sz w:val="20"/>
              </w:rPr>
            </w:pPr>
          </w:p>
        </w:tc>
        <w:tc>
          <w:tcPr>
            <w:tcW w:w="519" w:type="dxa"/>
          </w:tcPr>
          <w:p w:rsidR="00925F4B" w:rsidRPr="003F2655" w:rsidRDefault="00925F4B" w:rsidP="00A949EB">
            <w:pPr>
              <w:tabs>
                <w:tab w:val="decimal" w:pos="714"/>
              </w:tabs>
              <w:jc w:val="right"/>
              <w:rPr>
                <w:rFonts w:ascii="Arial" w:hAnsi="Arial" w:cs="Arial"/>
                <w:sz w:val="20"/>
              </w:rPr>
            </w:pPr>
          </w:p>
        </w:tc>
        <w:tc>
          <w:tcPr>
            <w:tcW w:w="1956" w:type="dxa"/>
            <w:vAlign w:val="center"/>
          </w:tcPr>
          <w:p w:rsidR="00DE30ED" w:rsidRDefault="005375C6">
            <w:pPr>
              <w:tabs>
                <w:tab w:val="decimal" w:pos="1089"/>
              </w:tabs>
              <w:jc w:val="right"/>
              <w:rPr>
                <w:rFonts w:ascii="Arial" w:hAnsi="Arial" w:cs="Arial"/>
                <w:sz w:val="20"/>
              </w:rPr>
            </w:pPr>
            <w:r w:rsidRPr="006C4961">
              <w:rPr>
                <w:rFonts w:ascii="Arial" w:hAnsi="Arial" w:cs="Arial"/>
                <w:sz w:val="20"/>
              </w:rPr>
              <w:t>3,296</w:t>
            </w:r>
          </w:p>
        </w:tc>
        <w:tc>
          <w:tcPr>
            <w:tcW w:w="1418" w:type="dxa"/>
            <w:vAlign w:val="center"/>
          </w:tcPr>
          <w:p w:rsidR="00DE30ED" w:rsidRDefault="005375C6">
            <w:pPr>
              <w:tabs>
                <w:tab w:val="decimal" w:pos="720"/>
              </w:tabs>
              <w:jc w:val="right"/>
              <w:rPr>
                <w:rFonts w:ascii="Arial" w:hAnsi="Arial" w:cs="Arial"/>
                <w:sz w:val="20"/>
              </w:rPr>
            </w:pPr>
            <w:r w:rsidRPr="006C4961">
              <w:rPr>
                <w:rFonts w:ascii="Arial" w:hAnsi="Arial" w:cs="Arial"/>
                <w:sz w:val="20"/>
              </w:rPr>
              <w:t>3,296</w:t>
            </w:r>
          </w:p>
        </w:tc>
      </w:tr>
      <w:tr w:rsidR="00925F4B" w:rsidRPr="003F2655" w:rsidTr="006C4961">
        <w:tc>
          <w:tcPr>
            <w:tcW w:w="4424" w:type="dxa"/>
            <w:vAlign w:val="center"/>
          </w:tcPr>
          <w:p w:rsidR="00925F4B" w:rsidRPr="003F2655" w:rsidRDefault="00925F4B" w:rsidP="00E97F39">
            <w:pPr>
              <w:jc w:val="left"/>
              <w:rPr>
                <w:rFonts w:ascii="Arial" w:hAnsi="Arial" w:cs="Arial"/>
                <w:sz w:val="20"/>
              </w:rPr>
            </w:pPr>
          </w:p>
        </w:tc>
        <w:tc>
          <w:tcPr>
            <w:tcW w:w="236" w:type="dxa"/>
          </w:tcPr>
          <w:p w:rsidR="00925F4B" w:rsidRPr="003F2655" w:rsidRDefault="00925F4B" w:rsidP="004C5913">
            <w:pPr>
              <w:tabs>
                <w:tab w:val="decimal" w:pos="598"/>
              </w:tabs>
              <w:jc w:val="right"/>
              <w:rPr>
                <w:rFonts w:ascii="Arial" w:hAnsi="Arial" w:cs="Arial"/>
                <w:b/>
                <w:sz w:val="20"/>
              </w:rPr>
            </w:pPr>
          </w:p>
        </w:tc>
        <w:tc>
          <w:tcPr>
            <w:tcW w:w="236" w:type="dxa"/>
          </w:tcPr>
          <w:p w:rsidR="00925F4B" w:rsidRPr="003F2655" w:rsidRDefault="00925F4B" w:rsidP="004C5913">
            <w:pPr>
              <w:tabs>
                <w:tab w:val="decimal" w:pos="598"/>
              </w:tabs>
              <w:jc w:val="right"/>
              <w:rPr>
                <w:rFonts w:ascii="Arial" w:hAnsi="Arial" w:cs="Arial"/>
                <w:b/>
                <w:sz w:val="20"/>
              </w:rPr>
            </w:pPr>
          </w:p>
        </w:tc>
        <w:tc>
          <w:tcPr>
            <w:tcW w:w="519" w:type="dxa"/>
          </w:tcPr>
          <w:p w:rsidR="00925F4B" w:rsidRPr="003F2655" w:rsidRDefault="00925F4B" w:rsidP="004C5913">
            <w:pPr>
              <w:tabs>
                <w:tab w:val="decimal" w:pos="598"/>
              </w:tabs>
              <w:jc w:val="right"/>
              <w:rPr>
                <w:rFonts w:ascii="Arial" w:hAnsi="Arial" w:cs="Arial"/>
                <w:b/>
                <w:sz w:val="20"/>
              </w:rPr>
            </w:pPr>
          </w:p>
        </w:tc>
        <w:tc>
          <w:tcPr>
            <w:tcW w:w="1956" w:type="dxa"/>
            <w:vAlign w:val="center"/>
          </w:tcPr>
          <w:p w:rsidR="00925F4B" w:rsidRPr="00652D12" w:rsidRDefault="005375C6" w:rsidP="00E97F39">
            <w:pPr>
              <w:tabs>
                <w:tab w:val="decimal" w:pos="598"/>
              </w:tabs>
              <w:jc w:val="right"/>
              <w:rPr>
                <w:rFonts w:ascii="Arial" w:hAnsi="Arial" w:cs="Arial"/>
                <w:b/>
                <w:sz w:val="20"/>
              </w:rPr>
            </w:pPr>
            <w:r w:rsidRPr="006C4961">
              <w:rPr>
                <w:rFonts w:ascii="Arial" w:hAnsi="Arial" w:cs="Arial"/>
                <w:b/>
                <w:sz w:val="20"/>
              </w:rPr>
              <w:t>______</w:t>
            </w:r>
          </w:p>
        </w:tc>
        <w:tc>
          <w:tcPr>
            <w:tcW w:w="1418" w:type="dxa"/>
            <w:vAlign w:val="center"/>
          </w:tcPr>
          <w:p w:rsidR="00B01A2E" w:rsidRPr="00652D12" w:rsidRDefault="005375C6">
            <w:pPr>
              <w:tabs>
                <w:tab w:val="decimal" w:pos="598"/>
              </w:tabs>
              <w:jc w:val="right"/>
              <w:rPr>
                <w:rFonts w:ascii="Arial" w:hAnsi="Arial" w:cs="Arial"/>
                <w:b/>
                <w:sz w:val="20"/>
              </w:rPr>
            </w:pPr>
            <w:r w:rsidRPr="006C4961">
              <w:rPr>
                <w:rFonts w:ascii="Arial" w:hAnsi="Arial" w:cs="Arial"/>
                <w:b/>
                <w:sz w:val="20"/>
              </w:rPr>
              <w:t>______</w:t>
            </w:r>
          </w:p>
        </w:tc>
      </w:tr>
      <w:tr w:rsidR="00925F4B" w:rsidRPr="003F2655" w:rsidTr="006C4961">
        <w:trPr>
          <w:trHeight w:val="406"/>
        </w:trPr>
        <w:tc>
          <w:tcPr>
            <w:tcW w:w="4424" w:type="dxa"/>
            <w:vAlign w:val="center"/>
          </w:tcPr>
          <w:p w:rsidR="00925F4B" w:rsidRPr="003F2655" w:rsidRDefault="00925F4B" w:rsidP="00E97F39">
            <w:pPr>
              <w:jc w:val="left"/>
              <w:rPr>
                <w:rFonts w:ascii="Arial" w:hAnsi="Arial" w:cs="Arial"/>
                <w:b/>
                <w:sz w:val="20"/>
              </w:rPr>
            </w:pPr>
            <w:r w:rsidRPr="003F2655">
              <w:rPr>
                <w:rFonts w:ascii="Arial" w:hAnsi="Arial" w:cs="Arial"/>
                <w:b/>
                <w:sz w:val="20"/>
              </w:rPr>
              <w:t>Total comprehensive income for the year</w:t>
            </w:r>
          </w:p>
        </w:tc>
        <w:tc>
          <w:tcPr>
            <w:tcW w:w="236" w:type="dxa"/>
          </w:tcPr>
          <w:p w:rsidR="00925F4B" w:rsidRPr="003F2655" w:rsidRDefault="00925F4B" w:rsidP="009F0351">
            <w:pPr>
              <w:tabs>
                <w:tab w:val="decimal" w:pos="714"/>
              </w:tabs>
              <w:jc w:val="right"/>
              <w:rPr>
                <w:rFonts w:ascii="Arial" w:hAnsi="Arial" w:cs="Arial"/>
                <w:b/>
                <w:sz w:val="20"/>
              </w:rPr>
            </w:pPr>
          </w:p>
        </w:tc>
        <w:tc>
          <w:tcPr>
            <w:tcW w:w="236" w:type="dxa"/>
          </w:tcPr>
          <w:p w:rsidR="00925F4B" w:rsidRPr="003F2655" w:rsidRDefault="00925F4B" w:rsidP="009F0351">
            <w:pPr>
              <w:tabs>
                <w:tab w:val="decimal" w:pos="714"/>
              </w:tabs>
              <w:jc w:val="right"/>
              <w:rPr>
                <w:rFonts w:ascii="Arial" w:hAnsi="Arial" w:cs="Arial"/>
                <w:b/>
                <w:sz w:val="20"/>
              </w:rPr>
            </w:pPr>
          </w:p>
        </w:tc>
        <w:tc>
          <w:tcPr>
            <w:tcW w:w="519" w:type="dxa"/>
          </w:tcPr>
          <w:p w:rsidR="00925F4B" w:rsidRPr="003F2655" w:rsidRDefault="00925F4B" w:rsidP="009F0351">
            <w:pPr>
              <w:tabs>
                <w:tab w:val="decimal" w:pos="714"/>
              </w:tabs>
              <w:jc w:val="right"/>
              <w:rPr>
                <w:rFonts w:ascii="Arial" w:hAnsi="Arial" w:cs="Arial"/>
                <w:b/>
                <w:sz w:val="20"/>
              </w:rPr>
            </w:pPr>
          </w:p>
        </w:tc>
        <w:tc>
          <w:tcPr>
            <w:tcW w:w="1956" w:type="dxa"/>
            <w:vAlign w:val="center"/>
          </w:tcPr>
          <w:p w:rsidR="00AF07E7" w:rsidRDefault="005375C6">
            <w:pPr>
              <w:tabs>
                <w:tab w:val="decimal" w:pos="1089"/>
              </w:tabs>
              <w:jc w:val="right"/>
              <w:rPr>
                <w:rFonts w:ascii="Arial" w:hAnsi="Arial" w:cs="Arial"/>
                <w:b/>
                <w:sz w:val="20"/>
              </w:rPr>
            </w:pPr>
            <w:r w:rsidRPr="006C4961">
              <w:rPr>
                <w:rFonts w:ascii="Arial" w:hAnsi="Arial" w:cs="Arial"/>
                <w:b/>
                <w:sz w:val="20"/>
              </w:rPr>
              <w:t>14,5</w:t>
            </w:r>
            <w:r w:rsidR="006636FA">
              <w:rPr>
                <w:rFonts w:ascii="Arial" w:hAnsi="Arial" w:cs="Arial"/>
                <w:b/>
                <w:sz w:val="20"/>
              </w:rPr>
              <w:t>59</w:t>
            </w:r>
          </w:p>
        </w:tc>
        <w:tc>
          <w:tcPr>
            <w:tcW w:w="1418" w:type="dxa"/>
            <w:vAlign w:val="center"/>
          </w:tcPr>
          <w:p w:rsidR="00AF07E7" w:rsidRDefault="005375C6">
            <w:pPr>
              <w:tabs>
                <w:tab w:val="decimal" w:pos="720"/>
              </w:tabs>
              <w:jc w:val="right"/>
              <w:rPr>
                <w:rFonts w:ascii="Arial" w:hAnsi="Arial" w:cs="Arial"/>
                <w:b/>
                <w:sz w:val="20"/>
              </w:rPr>
            </w:pPr>
            <w:r w:rsidRPr="006C4961">
              <w:rPr>
                <w:rFonts w:ascii="Arial" w:hAnsi="Arial" w:cs="Arial"/>
                <w:b/>
                <w:sz w:val="20"/>
              </w:rPr>
              <w:t>14,5</w:t>
            </w:r>
            <w:r w:rsidR="006636FA">
              <w:rPr>
                <w:rFonts w:ascii="Arial" w:hAnsi="Arial" w:cs="Arial"/>
                <w:b/>
                <w:sz w:val="20"/>
              </w:rPr>
              <w:t>59</w:t>
            </w:r>
          </w:p>
        </w:tc>
      </w:tr>
      <w:tr w:rsidR="00925F4B" w:rsidRPr="003F2655" w:rsidTr="006C4961">
        <w:tc>
          <w:tcPr>
            <w:tcW w:w="4424" w:type="dxa"/>
            <w:vAlign w:val="center"/>
          </w:tcPr>
          <w:p w:rsidR="00925F4B" w:rsidRPr="003F2655" w:rsidRDefault="00925F4B" w:rsidP="004C5913">
            <w:pPr>
              <w:jc w:val="left"/>
              <w:rPr>
                <w:rFonts w:ascii="Arial" w:hAnsi="Arial" w:cs="Arial"/>
                <w:sz w:val="20"/>
              </w:rPr>
            </w:pPr>
          </w:p>
        </w:tc>
        <w:tc>
          <w:tcPr>
            <w:tcW w:w="236" w:type="dxa"/>
          </w:tcPr>
          <w:p w:rsidR="00925F4B" w:rsidRPr="003F2655" w:rsidRDefault="00925F4B" w:rsidP="004C5913">
            <w:pPr>
              <w:tabs>
                <w:tab w:val="decimal" w:pos="598"/>
              </w:tabs>
              <w:jc w:val="right"/>
              <w:rPr>
                <w:rFonts w:ascii="Arial" w:hAnsi="Arial" w:cs="Arial"/>
                <w:b/>
                <w:sz w:val="20"/>
              </w:rPr>
            </w:pPr>
          </w:p>
        </w:tc>
        <w:tc>
          <w:tcPr>
            <w:tcW w:w="236" w:type="dxa"/>
          </w:tcPr>
          <w:p w:rsidR="00925F4B" w:rsidRPr="003F2655" w:rsidRDefault="00925F4B" w:rsidP="004C5913">
            <w:pPr>
              <w:tabs>
                <w:tab w:val="decimal" w:pos="598"/>
              </w:tabs>
              <w:jc w:val="right"/>
              <w:rPr>
                <w:rFonts w:ascii="Arial" w:hAnsi="Arial" w:cs="Arial"/>
                <w:b/>
                <w:sz w:val="20"/>
              </w:rPr>
            </w:pPr>
          </w:p>
        </w:tc>
        <w:tc>
          <w:tcPr>
            <w:tcW w:w="519" w:type="dxa"/>
          </w:tcPr>
          <w:p w:rsidR="00925F4B" w:rsidRPr="003F2655" w:rsidRDefault="00925F4B" w:rsidP="004C5913">
            <w:pPr>
              <w:tabs>
                <w:tab w:val="decimal" w:pos="598"/>
              </w:tabs>
              <w:jc w:val="right"/>
              <w:rPr>
                <w:rFonts w:ascii="Arial" w:hAnsi="Arial" w:cs="Arial"/>
                <w:b/>
                <w:sz w:val="20"/>
              </w:rPr>
            </w:pPr>
          </w:p>
        </w:tc>
        <w:tc>
          <w:tcPr>
            <w:tcW w:w="1956" w:type="dxa"/>
            <w:vAlign w:val="center"/>
          </w:tcPr>
          <w:p w:rsidR="00925F4B" w:rsidRPr="00652D12" w:rsidRDefault="005375C6" w:rsidP="00E97F39">
            <w:pPr>
              <w:tabs>
                <w:tab w:val="decimal" w:pos="598"/>
              </w:tabs>
              <w:jc w:val="right"/>
              <w:rPr>
                <w:rFonts w:ascii="Arial" w:hAnsi="Arial" w:cs="Arial"/>
                <w:b/>
                <w:sz w:val="20"/>
              </w:rPr>
            </w:pPr>
            <w:r w:rsidRPr="006C4961">
              <w:rPr>
                <w:rFonts w:ascii="Arial" w:hAnsi="Arial" w:cs="Arial"/>
                <w:b/>
                <w:sz w:val="20"/>
              </w:rPr>
              <w:t>______</w:t>
            </w:r>
          </w:p>
        </w:tc>
        <w:tc>
          <w:tcPr>
            <w:tcW w:w="1418" w:type="dxa"/>
            <w:vAlign w:val="center"/>
          </w:tcPr>
          <w:p w:rsidR="00B01A2E" w:rsidRPr="00652D12" w:rsidRDefault="005375C6">
            <w:pPr>
              <w:tabs>
                <w:tab w:val="decimal" w:pos="598"/>
              </w:tabs>
              <w:jc w:val="right"/>
              <w:rPr>
                <w:rFonts w:ascii="Arial" w:hAnsi="Arial" w:cs="Arial"/>
                <w:b/>
                <w:sz w:val="20"/>
              </w:rPr>
            </w:pPr>
            <w:r w:rsidRPr="006C4961">
              <w:rPr>
                <w:rFonts w:ascii="Arial" w:hAnsi="Arial" w:cs="Arial"/>
                <w:b/>
                <w:sz w:val="20"/>
              </w:rPr>
              <w:t>______</w:t>
            </w:r>
          </w:p>
        </w:tc>
      </w:tr>
      <w:tr w:rsidR="00925F4B" w:rsidRPr="003F2655" w:rsidTr="006C4961">
        <w:trPr>
          <w:trHeight w:val="340"/>
        </w:trPr>
        <w:tc>
          <w:tcPr>
            <w:tcW w:w="4424" w:type="dxa"/>
            <w:vAlign w:val="bottom"/>
          </w:tcPr>
          <w:p w:rsidR="00925F4B" w:rsidRPr="003F2655" w:rsidRDefault="00925F4B" w:rsidP="00E97F39">
            <w:pPr>
              <w:jc w:val="left"/>
              <w:rPr>
                <w:rFonts w:ascii="Arial" w:hAnsi="Arial" w:cs="Arial"/>
                <w:b/>
                <w:sz w:val="20"/>
              </w:rPr>
            </w:pPr>
            <w:r w:rsidRPr="003F2655">
              <w:rPr>
                <w:rFonts w:ascii="Arial" w:hAnsi="Arial" w:cs="Arial"/>
                <w:b/>
                <w:sz w:val="20"/>
              </w:rPr>
              <w:t>31 March 201</w:t>
            </w:r>
            <w:r w:rsidR="000679FB">
              <w:rPr>
                <w:rFonts w:ascii="Arial" w:hAnsi="Arial" w:cs="Arial"/>
                <w:b/>
                <w:sz w:val="20"/>
              </w:rPr>
              <w:t>8</w:t>
            </w:r>
          </w:p>
        </w:tc>
        <w:tc>
          <w:tcPr>
            <w:tcW w:w="236" w:type="dxa"/>
          </w:tcPr>
          <w:p w:rsidR="00925F4B" w:rsidRPr="003F2655" w:rsidRDefault="00925F4B" w:rsidP="004C5913">
            <w:pPr>
              <w:tabs>
                <w:tab w:val="decimal" w:pos="714"/>
              </w:tabs>
              <w:rPr>
                <w:rFonts w:ascii="Arial" w:hAnsi="Arial" w:cs="Arial"/>
                <w:sz w:val="20"/>
              </w:rPr>
            </w:pPr>
          </w:p>
        </w:tc>
        <w:tc>
          <w:tcPr>
            <w:tcW w:w="236" w:type="dxa"/>
          </w:tcPr>
          <w:p w:rsidR="00925F4B" w:rsidRPr="003F2655" w:rsidRDefault="00925F4B" w:rsidP="004C5913">
            <w:pPr>
              <w:tabs>
                <w:tab w:val="decimal" w:pos="714"/>
              </w:tabs>
              <w:rPr>
                <w:rFonts w:ascii="Arial" w:hAnsi="Arial" w:cs="Arial"/>
                <w:sz w:val="20"/>
              </w:rPr>
            </w:pPr>
          </w:p>
        </w:tc>
        <w:tc>
          <w:tcPr>
            <w:tcW w:w="519" w:type="dxa"/>
          </w:tcPr>
          <w:p w:rsidR="00925F4B" w:rsidRPr="003F2655" w:rsidRDefault="00925F4B" w:rsidP="004C5913">
            <w:pPr>
              <w:tabs>
                <w:tab w:val="decimal" w:pos="714"/>
              </w:tabs>
              <w:rPr>
                <w:rFonts w:ascii="Arial" w:hAnsi="Arial" w:cs="Arial"/>
                <w:sz w:val="20"/>
              </w:rPr>
            </w:pPr>
          </w:p>
        </w:tc>
        <w:tc>
          <w:tcPr>
            <w:tcW w:w="1956" w:type="dxa"/>
            <w:vAlign w:val="bottom"/>
          </w:tcPr>
          <w:p w:rsidR="00AF07E7" w:rsidRDefault="005375C6">
            <w:pPr>
              <w:tabs>
                <w:tab w:val="decimal" w:pos="1089"/>
              </w:tabs>
              <w:jc w:val="right"/>
              <w:rPr>
                <w:rFonts w:ascii="Arial" w:hAnsi="Arial" w:cs="Arial"/>
                <w:b/>
                <w:sz w:val="20"/>
              </w:rPr>
            </w:pPr>
            <w:r w:rsidRPr="006C4961">
              <w:rPr>
                <w:rFonts w:ascii="Arial" w:hAnsi="Arial" w:cs="Arial"/>
                <w:b/>
                <w:sz w:val="20"/>
              </w:rPr>
              <w:t>75,9</w:t>
            </w:r>
            <w:r w:rsidR="006636FA">
              <w:rPr>
                <w:rFonts w:ascii="Arial" w:hAnsi="Arial" w:cs="Arial"/>
                <w:b/>
                <w:sz w:val="20"/>
              </w:rPr>
              <w:t>49</w:t>
            </w:r>
          </w:p>
        </w:tc>
        <w:tc>
          <w:tcPr>
            <w:tcW w:w="1418" w:type="dxa"/>
            <w:vAlign w:val="bottom"/>
          </w:tcPr>
          <w:p w:rsidR="00AF07E7" w:rsidRDefault="005375C6">
            <w:pPr>
              <w:tabs>
                <w:tab w:val="decimal" w:pos="720"/>
              </w:tabs>
              <w:jc w:val="right"/>
              <w:rPr>
                <w:rFonts w:ascii="Arial" w:hAnsi="Arial" w:cs="Arial"/>
                <w:b/>
                <w:sz w:val="20"/>
              </w:rPr>
            </w:pPr>
            <w:r w:rsidRPr="006C4961">
              <w:rPr>
                <w:rFonts w:ascii="Arial" w:hAnsi="Arial" w:cs="Arial"/>
                <w:b/>
                <w:sz w:val="20"/>
              </w:rPr>
              <w:t>75,9</w:t>
            </w:r>
            <w:r w:rsidR="006636FA">
              <w:rPr>
                <w:rFonts w:ascii="Arial" w:hAnsi="Arial" w:cs="Arial"/>
                <w:b/>
                <w:sz w:val="20"/>
              </w:rPr>
              <w:t>49</w:t>
            </w:r>
          </w:p>
        </w:tc>
      </w:tr>
      <w:tr w:rsidR="00925F4B" w:rsidRPr="003F2655" w:rsidTr="006C4961">
        <w:tc>
          <w:tcPr>
            <w:tcW w:w="4424" w:type="dxa"/>
            <w:vAlign w:val="center"/>
          </w:tcPr>
          <w:p w:rsidR="00925F4B" w:rsidRPr="003F2655" w:rsidRDefault="00925F4B" w:rsidP="004C5913">
            <w:pPr>
              <w:jc w:val="left"/>
              <w:rPr>
                <w:rFonts w:ascii="Arial" w:hAnsi="Arial" w:cs="Arial"/>
                <w:sz w:val="20"/>
              </w:rPr>
            </w:pPr>
          </w:p>
        </w:tc>
        <w:tc>
          <w:tcPr>
            <w:tcW w:w="236" w:type="dxa"/>
          </w:tcPr>
          <w:p w:rsidR="00925F4B" w:rsidRPr="003F2655" w:rsidRDefault="00925F4B" w:rsidP="004C5913">
            <w:pPr>
              <w:tabs>
                <w:tab w:val="decimal" w:pos="598"/>
              </w:tabs>
              <w:jc w:val="right"/>
              <w:rPr>
                <w:rFonts w:ascii="Arial" w:hAnsi="Arial" w:cs="Arial"/>
                <w:sz w:val="20"/>
                <w:u w:val="double"/>
              </w:rPr>
            </w:pPr>
          </w:p>
        </w:tc>
        <w:tc>
          <w:tcPr>
            <w:tcW w:w="236" w:type="dxa"/>
          </w:tcPr>
          <w:p w:rsidR="00925F4B" w:rsidRPr="003F2655" w:rsidRDefault="00925F4B" w:rsidP="004C5913">
            <w:pPr>
              <w:tabs>
                <w:tab w:val="decimal" w:pos="598"/>
              </w:tabs>
              <w:jc w:val="right"/>
              <w:rPr>
                <w:rFonts w:ascii="Arial" w:hAnsi="Arial" w:cs="Arial"/>
                <w:sz w:val="20"/>
                <w:u w:val="double"/>
              </w:rPr>
            </w:pPr>
          </w:p>
        </w:tc>
        <w:tc>
          <w:tcPr>
            <w:tcW w:w="519" w:type="dxa"/>
          </w:tcPr>
          <w:p w:rsidR="00925F4B" w:rsidRPr="003F2655" w:rsidRDefault="00925F4B" w:rsidP="004C5913">
            <w:pPr>
              <w:tabs>
                <w:tab w:val="decimal" w:pos="598"/>
              </w:tabs>
              <w:jc w:val="right"/>
              <w:rPr>
                <w:rFonts w:ascii="Arial" w:hAnsi="Arial" w:cs="Arial"/>
                <w:sz w:val="20"/>
                <w:u w:val="double"/>
              </w:rPr>
            </w:pPr>
          </w:p>
        </w:tc>
        <w:tc>
          <w:tcPr>
            <w:tcW w:w="1956" w:type="dxa"/>
            <w:vAlign w:val="center"/>
          </w:tcPr>
          <w:p w:rsidR="00925F4B" w:rsidRPr="00652D12" w:rsidRDefault="005375C6" w:rsidP="00E97F39">
            <w:pPr>
              <w:tabs>
                <w:tab w:val="decimal" w:pos="598"/>
              </w:tabs>
              <w:jc w:val="right"/>
              <w:rPr>
                <w:rFonts w:ascii="Arial" w:hAnsi="Arial" w:cs="Arial"/>
                <w:sz w:val="20"/>
                <w:u w:val="double"/>
              </w:rPr>
            </w:pPr>
            <w:r w:rsidRPr="006C4961">
              <w:rPr>
                <w:rFonts w:ascii="Arial" w:hAnsi="Arial" w:cs="Arial"/>
                <w:sz w:val="20"/>
                <w:u w:val="double"/>
              </w:rPr>
              <w:t>______</w:t>
            </w:r>
          </w:p>
        </w:tc>
        <w:tc>
          <w:tcPr>
            <w:tcW w:w="1418" w:type="dxa"/>
            <w:vAlign w:val="center"/>
          </w:tcPr>
          <w:p w:rsidR="00B01A2E" w:rsidRPr="00652D12" w:rsidRDefault="005375C6">
            <w:pPr>
              <w:tabs>
                <w:tab w:val="decimal" w:pos="598"/>
              </w:tabs>
              <w:jc w:val="right"/>
              <w:rPr>
                <w:rFonts w:ascii="Arial" w:hAnsi="Arial" w:cs="Arial"/>
                <w:sz w:val="20"/>
                <w:u w:val="double"/>
              </w:rPr>
            </w:pPr>
            <w:r w:rsidRPr="006C4961">
              <w:rPr>
                <w:rFonts w:ascii="Arial" w:hAnsi="Arial" w:cs="Arial"/>
                <w:sz w:val="20"/>
                <w:u w:val="double"/>
              </w:rPr>
              <w:t>______</w:t>
            </w:r>
          </w:p>
        </w:tc>
      </w:tr>
    </w:tbl>
    <w:p w:rsidR="00E946BD" w:rsidRPr="003F2655" w:rsidRDefault="00E946BD" w:rsidP="005A2A87">
      <w:pPr>
        <w:rPr>
          <w:rFonts w:ascii="Arial" w:hAnsi="Arial" w:cs="Arial"/>
          <w:sz w:val="20"/>
        </w:rPr>
      </w:pPr>
    </w:p>
    <w:p w:rsidR="00731D06" w:rsidRDefault="00731D06" w:rsidP="005A2A87">
      <w:pPr>
        <w:jc w:val="left"/>
        <w:rPr>
          <w:rFonts w:ascii="Arial" w:hAnsi="Arial" w:cs="Arial"/>
          <w:sz w:val="20"/>
        </w:rPr>
      </w:pPr>
    </w:p>
    <w:p w:rsidR="00337C67" w:rsidRDefault="00337C67" w:rsidP="005A2A87">
      <w:pPr>
        <w:jc w:val="center"/>
        <w:rPr>
          <w:rFonts w:ascii="Arial" w:hAnsi="Arial" w:cs="Arial"/>
          <w:b/>
          <w:sz w:val="20"/>
        </w:rPr>
      </w:pPr>
    </w:p>
    <w:p w:rsidR="005A2A87" w:rsidRPr="00D11C4D" w:rsidRDefault="00255F59" w:rsidP="005A2A87">
      <w:pPr>
        <w:jc w:val="center"/>
        <w:rPr>
          <w:rFonts w:ascii="Arial" w:hAnsi="Arial" w:cs="Arial"/>
          <w:b/>
          <w:sz w:val="20"/>
        </w:rPr>
      </w:pPr>
      <w:r>
        <w:rPr>
          <w:rFonts w:ascii="Arial" w:hAnsi="Arial" w:cs="Arial"/>
          <w:b/>
          <w:sz w:val="20"/>
        </w:rPr>
        <w:t>S</w:t>
      </w:r>
      <w:r w:rsidR="005A2A87" w:rsidRPr="00D11C4D">
        <w:rPr>
          <w:rFonts w:ascii="Arial" w:hAnsi="Arial" w:cs="Arial"/>
          <w:b/>
          <w:sz w:val="20"/>
        </w:rPr>
        <w:t>tatement of changes in equity</w:t>
      </w:r>
      <w:r w:rsidR="009F0351">
        <w:rPr>
          <w:rFonts w:ascii="Arial" w:hAnsi="Arial" w:cs="Arial"/>
          <w:b/>
          <w:sz w:val="20"/>
        </w:rPr>
        <w:t xml:space="preserve"> </w:t>
      </w:r>
      <w:r w:rsidR="009F0351" w:rsidRPr="009F0351">
        <w:rPr>
          <w:rFonts w:ascii="Arial" w:hAnsi="Arial" w:cs="Arial"/>
          <w:b/>
          <w:i/>
          <w:sz w:val="20"/>
        </w:rPr>
        <w:t>(continued)</w:t>
      </w:r>
    </w:p>
    <w:p w:rsidR="005A2A87" w:rsidRPr="00D11C4D" w:rsidRDefault="005A2A87" w:rsidP="005A2A87">
      <w:pPr>
        <w:jc w:val="center"/>
        <w:rPr>
          <w:rFonts w:ascii="Arial" w:hAnsi="Arial" w:cs="Arial"/>
          <w:sz w:val="20"/>
        </w:rPr>
      </w:pPr>
      <w:r w:rsidRPr="00D11C4D">
        <w:rPr>
          <w:rFonts w:ascii="Arial" w:hAnsi="Arial" w:cs="Arial"/>
          <w:b/>
          <w:sz w:val="20"/>
        </w:rPr>
        <w:t xml:space="preserve">For the year ended 31 </w:t>
      </w:r>
      <w:r w:rsidR="009F0351">
        <w:rPr>
          <w:rFonts w:ascii="Arial" w:hAnsi="Arial" w:cs="Arial"/>
          <w:b/>
          <w:sz w:val="20"/>
        </w:rPr>
        <w:t>March</w:t>
      </w:r>
      <w:r w:rsidRPr="00D11C4D">
        <w:rPr>
          <w:rFonts w:ascii="Arial" w:hAnsi="Arial" w:cs="Arial"/>
          <w:b/>
          <w:sz w:val="20"/>
        </w:rPr>
        <w:t xml:space="preserve"> </w:t>
      </w:r>
      <w:r w:rsidR="008A136B">
        <w:rPr>
          <w:rFonts w:ascii="Arial" w:hAnsi="Arial" w:cs="Arial"/>
          <w:b/>
          <w:sz w:val="20"/>
        </w:rPr>
        <w:t>201</w:t>
      </w:r>
      <w:r w:rsidR="000679FB">
        <w:rPr>
          <w:rFonts w:ascii="Arial" w:hAnsi="Arial" w:cs="Arial"/>
          <w:b/>
          <w:sz w:val="20"/>
        </w:rPr>
        <w:t>7</w:t>
      </w:r>
      <w:r w:rsidR="00512558">
        <w:rPr>
          <w:rFonts w:ascii="Arial" w:hAnsi="Arial" w:cs="Arial"/>
          <w:b/>
          <w:sz w:val="20"/>
        </w:rPr>
        <w:t xml:space="preserve"> </w:t>
      </w:r>
    </w:p>
    <w:p w:rsidR="005A2A87" w:rsidRPr="00D11C4D" w:rsidRDefault="005A2A87" w:rsidP="005A2A87">
      <w:pPr>
        <w:pBdr>
          <w:bottom w:val="single" w:sz="6" w:space="1" w:color="auto"/>
        </w:pBdr>
        <w:rPr>
          <w:rFonts w:ascii="Arial" w:hAnsi="Arial" w:cs="Arial"/>
          <w:sz w:val="10"/>
          <w:szCs w:val="10"/>
          <w:highlight w:val="yellow"/>
        </w:rPr>
      </w:pPr>
    </w:p>
    <w:p w:rsidR="005A2A87" w:rsidRDefault="005A2A87" w:rsidP="005A2A87">
      <w:pPr>
        <w:jc w:val="left"/>
        <w:rPr>
          <w:rFonts w:ascii="Arial" w:hAnsi="Arial" w:cs="Arial"/>
          <w:sz w:val="20"/>
        </w:rPr>
      </w:pPr>
    </w:p>
    <w:p w:rsidR="00337C67" w:rsidRDefault="00337C67" w:rsidP="005A2A87">
      <w:pPr>
        <w:jc w:val="left"/>
        <w:rPr>
          <w:rFonts w:ascii="Arial" w:hAnsi="Arial" w:cs="Arial"/>
          <w:sz w:val="20"/>
        </w:rPr>
      </w:pPr>
    </w:p>
    <w:p w:rsidR="00337C67" w:rsidRDefault="00337C67" w:rsidP="005A2A87">
      <w:pPr>
        <w:jc w:val="left"/>
        <w:rPr>
          <w:rFonts w:ascii="Arial" w:hAnsi="Arial" w:cs="Arial"/>
          <w:sz w:val="20"/>
        </w:rPr>
      </w:pPr>
    </w:p>
    <w:tbl>
      <w:tblPr>
        <w:tblStyle w:val="TableGrid"/>
        <w:tblW w:w="8789"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64"/>
        <w:gridCol w:w="236"/>
        <w:gridCol w:w="1060"/>
        <w:gridCol w:w="735"/>
        <w:gridCol w:w="1276"/>
        <w:gridCol w:w="1418"/>
      </w:tblGrid>
      <w:tr w:rsidR="00925F4B" w:rsidRPr="00E946BD" w:rsidTr="006C4961">
        <w:tc>
          <w:tcPr>
            <w:tcW w:w="4064" w:type="dxa"/>
            <w:vAlign w:val="bottom"/>
          </w:tcPr>
          <w:p w:rsidR="00925F4B" w:rsidRPr="00B11E21" w:rsidRDefault="00925F4B" w:rsidP="004C5913">
            <w:pPr>
              <w:jc w:val="left"/>
              <w:rPr>
                <w:rFonts w:ascii="Arial" w:hAnsi="Arial" w:cs="Arial"/>
                <w:b/>
                <w:sz w:val="20"/>
              </w:rPr>
            </w:pPr>
          </w:p>
        </w:tc>
        <w:tc>
          <w:tcPr>
            <w:tcW w:w="236" w:type="dxa"/>
          </w:tcPr>
          <w:p w:rsidR="00925F4B" w:rsidRPr="00B11E21" w:rsidRDefault="00925F4B" w:rsidP="004C5913">
            <w:pPr>
              <w:tabs>
                <w:tab w:val="decimal" w:pos="619"/>
              </w:tabs>
              <w:jc w:val="right"/>
              <w:rPr>
                <w:rFonts w:ascii="Arial" w:hAnsi="Arial" w:cs="Arial"/>
                <w:b/>
                <w:sz w:val="20"/>
              </w:rPr>
            </w:pPr>
          </w:p>
        </w:tc>
        <w:tc>
          <w:tcPr>
            <w:tcW w:w="1060" w:type="dxa"/>
          </w:tcPr>
          <w:p w:rsidR="00925F4B" w:rsidRPr="00B11E21" w:rsidRDefault="00925F4B" w:rsidP="004C5913">
            <w:pPr>
              <w:tabs>
                <w:tab w:val="decimal" w:pos="619"/>
              </w:tabs>
              <w:jc w:val="right"/>
              <w:rPr>
                <w:rFonts w:ascii="Arial" w:hAnsi="Arial" w:cs="Arial"/>
                <w:b/>
                <w:sz w:val="20"/>
              </w:rPr>
            </w:pPr>
          </w:p>
        </w:tc>
        <w:tc>
          <w:tcPr>
            <w:tcW w:w="735" w:type="dxa"/>
          </w:tcPr>
          <w:p w:rsidR="00925F4B" w:rsidRPr="00B11E21" w:rsidRDefault="00925F4B" w:rsidP="004C5913">
            <w:pPr>
              <w:tabs>
                <w:tab w:val="decimal" w:pos="619"/>
              </w:tabs>
              <w:jc w:val="right"/>
              <w:rPr>
                <w:rFonts w:ascii="Arial" w:hAnsi="Arial" w:cs="Arial"/>
                <w:b/>
                <w:sz w:val="20"/>
              </w:rPr>
            </w:pPr>
          </w:p>
        </w:tc>
        <w:tc>
          <w:tcPr>
            <w:tcW w:w="1276" w:type="dxa"/>
            <w:vAlign w:val="center"/>
          </w:tcPr>
          <w:p w:rsidR="00382765" w:rsidRDefault="00881494" w:rsidP="006C4961">
            <w:pPr>
              <w:tabs>
                <w:tab w:val="decimal" w:pos="619"/>
              </w:tabs>
              <w:jc w:val="right"/>
              <w:rPr>
                <w:rFonts w:ascii="Arial" w:hAnsi="Arial" w:cs="Arial"/>
                <w:b/>
                <w:sz w:val="20"/>
              </w:rPr>
            </w:pPr>
            <w:r>
              <w:rPr>
                <w:rFonts w:ascii="Arial" w:hAnsi="Arial" w:cs="Arial"/>
                <w:b/>
                <w:sz w:val="20"/>
              </w:rPr>
              <w:t xml:space="preserve">Revenue      </w:t>
            </w:r>
            <w:r w:rsidR="00925F4B">
              <w:rPr>
                <w:rFonts w:ascii="Arial" w:hAnsi="Arial" w:cs="Arial"/>
                <w:b/>
                <w:sz w:val="20"/>
              </w:rPr>
              <w:t>Reserve</w:t>
            </w:r>
          </w:p>
        </w:tc>
        <w:tc>
          <w:tcPr>
            <w:tcW w:w="1418" w:type="dxa"/>
            <w:vAlign w:val="center"/>
          </w:tcPr>
          <w:p w:rsidR="00925F4B" w:rsidRPr="00B11E21" w:rsidRDefault="00925F4B" w:rsidP="00E97F39">
            <w:pPr>
              <w:tabs>
                <w:tab w:val="decimal" w:pos="619"/>
              </w:tabs>
              <w:jc w:val="right"/>
              <w:rPr>
                <w:rFonts w:ascii="Arial" w:hAnsi="Arial" w:cs="Arial"/>
                <w:b/>
                <w:sz w:val="20"/>
              </w:rPr>
            </w:pPr>
            <w:r w:rsidRPr="00B11E21">
              <w:rPr>
                <w:rFonts w:ascii="Arial" w:hAnsi="Arial" w:cs="Arial"/>
                <w:b/>
                <w:sz w:val="20"/>
              </w:rPr>
              <w:t>Total</w:t>
            </w:r>
          </w:p>
          <w:p w:rsidR="00B01A2E" w:rsidRDefault="00925F4B">
            <w:pPr>
              <w:tabs>
                <w:tab w:val="decimal" w:pos="619"/>
              </w:tabs>
              <w:jc w:val="right"/>
              <w:rPr>
                <w:rFonts w:ascii="Arial" w:hAnsi="Arial" w:cs="Arial"/>
                <w:b/>
                <w:sz w:val="20"/>
              </w:rPr>
            </w:pPr>
            <w:r>
              <w:rPr>
                <w:rFonts w:ascii="Arial" w:hAnsi="Arial" w:cs="Arial"/>
                <w:b/>
                <w:sz w:val="20"/>
              </w:rPr>
              <w:t>E</w:t>
            </w:r>
            <w:r w:rsidRPr="00B11E21">
              <w:rPr>
                <w:rFonts w:ascii="Arial" w:hAnsi="Arial" w:cs="Arial"/>
                <w:b/>
                <w:sz w:val="20"/>
              </w:rPr>
              <w:t>quity</w:t>
            </w:r>
          </w:p>
        </w:tc>
      </w:tr>
      <w:tr w:rsidR="00925F4B" w:rsidRPr="00E1753A" w:rsidTr="006C4961">
        <w:tc>
          <w:tcPr>
            <w:tcW w:w="4064" w:type="dxa"/>
            <w:vAlign w:val="center"/>
          </w:tcPr>
          <w:p w:rsidR="00925F4B" w:rsidRPr="00B11E21" w:rsidRDefault="00925F4B" w:rsidP="004C5913">
            <w:pPr>
              <w:jc w:val="right"/>
              <w:rPr>
                <w:rFonts w:ascii="Arial" w:hAnsi="Arial" w:cs="Arial"/>
                <w:b/>
                <w:sz w:val="20"/>
              </w:rPr>
            </w:pPr>
          </w:p>
        </w:tc>
        <w:tc>
          <w:tcPr>
            <w:tcW w:w="236" w:type="dxa"/>
          </w:tcPr>
          <w:p w:rsidR="00925F4B" w:rsidRPr="00B11E21" w:rsidRDefault="00925F4B" w:rsidP="004C5913">
            <w:pPr>
              <w:tabs>
                <w:tab w:val="decimal" w:pos="619"/>
              </w:tabs>
              <w:jc w:val="right"/>
              <w:rPr>
                <w:rFonts w:ascii="Arial" w:hAnsi="Arial" w:cs="Arial"/>
                <w:b/>
                <w:sz w:val="20"/>
              </w:rPr>
            </w:pPr>
          </w:p>
        </w:tc>
        <w:tc>
          <w:tcPr>
            <w:tcW w:w="1060" w:type="dxa"/>
          </w:tcPr>
          <w:p w:rsidR="00925F4B" w:rsidRPr="00B11E21" w:rsidRDefault="00925F4B" w:rsidP="004C5913">
            <w:pPr>
              <w:tabs>
                <w:tab w:val="decimal" w:pos="619"/>
              </w:tabs>
              <w:jc w:val="right"/>
              <w:rPr>
                <w:rFonts w:ascii="Arial" w:hAnsi="Arial" w:cs="Arial"/>
                <w:b/>
                <w:sz w:val="20"/>
              </w:rPr>
            </w:pPr>
          </w:p>
        </w:tc>
        <w:tc>
          <w:tcPr>
            <w:tcW w:w="735" w:type="dxa"/>
          </w:tcPr>
          <w:p w:rsidR="00925F4B" w:rsidRPr="00B11E21" w:rsidRDefault="00925F4B" w:rsidP="004C5913">
            <w:pPr>
              <w:tabs>
                <w:tab w:val="decimal" w:pos="619"/>
              </w:tabs>
              <w:jc w:val="right"/>
              <w:rPr>
                <w:rFonts w:ascii="Arial" w:hAnsi="Arial" w:cs="Arial"/>
                <w:b/>
                <w:sz w:val="20"/>
              </w:rPr>
            </w:pPr>
          </w:p>
        </w:tc>
        <w:tc>
          <w:tcPr>
            <w:tcW w:w="1276" w:type="dxa"/>
            <w:vAlign w:val="center"/>
          </w:tcPr>
          <w:p w:rsidR="00B01A2E" w:rsidRDefault="00925F4B">
            <w:pPr>
              <w:tabs>
                <w:tab w:val="decimal" w:pos="619"/>
              </w:tabs>
              <w:ind w:left="-675"/>
              <w:jc w:val="right"/>
              <w:rPr>
                <w:rFonts w:ascii="Arial" w:hAnsi="Arial" w:cs="Arial"/>
                <w:b/>
                <w:sz w:val="20"/>
              </w:rPr>
            </w:pPr>
            <w:r w:rsidRPr="00B11E21">
              <w:rPr>
                <w:rFonts w:ascii="Arial" w:hAnsi="Arial" w:cs="Arial"/>
                <w:b/>
                <w:sz w:val="20"/>
              </w:rPr>
              <w:t>£'000</w:t>
            </w:r>
          </w:p>
        </w:tc>
        <w:tc>
          <w:tcPr>
            <w:tcW w:w="1418" w:type="dxa"/>
            <w:vAlign w:val="center"/>
          </w:tcPr>
          <w:p w:rsidR="00925F4B" w:rsidRPr="00B11E21" w:rsidRDefault="00925F4B" w:rsidP="00E97F39">
            <w:pPr>
              <w:tabs>
                <w:tab w:val="decimal" w:pos="619"/>
              </w:tabs>
              <w:jc w:val="right"/>
              <w:rPr>
                <w:rFonts w:ascii="Arial" w:hAnsi="Arial" w:cs="Arial"/>
                <w:b/>
                <w:sz w:val="20"/>
              </w:rPr>
            </w:pPr>
            <w:r w:rsidRPr="00B11E21">
              <w:rPr>
                <w:rFonts w:ascii="Arial" w:hAnsi="Arial" w:cs="Arial"/>
                <w:b/>
                <w:sz w:val="20"/>
              </w:rPr>
              <w:t>£'000</w:t>
            </w:r>
          </w:p>
        </w:tc>
      </w:tr>
      <w:tr w:rsidR="00925F4B" w:rsidRPr="00E946BD" w:rsidTr="006C4961">
        <w:tc>
          <w:tcPr>
            <w:tcW w:w="4064" w:type="dxa"/>
            <w:vAlign w:val="center"/>
          </w:tcPr>
          <w:p w:rsidR="00925F4B" w:rsidRPr="00B11E21" w:rsidRDefault="00925F4B" w:rsidP="004C5913">
            <w:pPr>
              <w:jc w:val="right"/>
              <w:rPr>
                <w:rFonts w:ascii="Arial" w:hAnsi="Arial" w:cs="Arial"/>
                <w:sz w:val="20"/>
              </w:rPr>
            </w:pPr>
          </w:p>
        </w:tc>
        <w:tc>
          <w:tcPr>
            <w:tcW w:w="236" w:type="dxa"/>
          </w:tcPr>
          <w:p w:rsidR="00925F4B" w:rsidRPr="00B11E21" w:rsidRDefault="00925F4B" w:rsidP="004C5913">
            <w:pPr>
              <w:tabs>
                <w:tab w:val="decimal" w:pos="619"/>
              </w:tabs>
              <w:jc w:val="right"/>
              <w:rPr>
                <w:rFonts w:ascii="Arial" w:hAnsi="Arial" w:cs="Arial"/>
                <w:sz w:val="20"/>
              </w:rPr>
            </w:pPr>
          </w:p>
        </w:tc>
        <w:tc>
          <w:tcPr>
            <w:tcW w:w="1060" w:type="dxa"/>
          </w:tcPr>
          <w:p w:rsidR="00925F4B" w:rsidRPr="00B11E21" w:rsidRDefault="00925F4B" w:rsidP="004C5913">
            <w:pPr>
              <w:tabs>
                <w:tab w:val="decimal" w:pos="619"/>
              </w:tabs>
              <w:jc w:val="right"/>
              <w:rPr>
                <w:rFonts w:ascii="Arial" w:hAnsi="Arial" w:cs="Arial"/>
                <w:sz w:val="20"/>
              </w:rPr>
            </w:pPr>
          </w:p>
        </w:tc>
        <w:tc>
          <w:tcPr>
            <w:tcW w:w="735" w:type="dxa"/>
          </w:tcPr>
          <w:p w:rsidR="00925F4B" w:rsidRPr="00B11E21" w:rsidRDefault="00925F4B" w:rsidP="004C5913">
            <w:pPr>
              <w:tabs>
                <w:tab w:val="decimal" w:pos="619"/>
              </w:tabs>
              <w:jc w:val="right"/>
              <w:rPr>
                <w:rFonts w:ascii="Arial" w:hAnsi="Arial" w:cs="Arial"/>
                <w:sz w:val="20"/>
              </w:rPr>
            </w:pPr>
          </w:p>
        </w:tc>
        <w:tc>
          <w:tcPr>
            <w:tcW w:w="1276" w:type="dxa"/>
            <w:vAlign w:val="center"/>
          </w:tcPr>
          <w:p w:rsidR="00B01A2E" w:rsidRDefault="00B01A2E">
            <w:pPr>
              <w:tabs>
                <w:tab w:val="decimal" w:pos="619"/>
              </w:tabs>
              <w:ind w:left="-675"/>
              <w:jc w:val="right"/>
              <w:rPr>
                <w:rFonts w:ascii="Arial" w:hAnsi="Arial" w:cs="Arial"/>
                <w:sz w:val="20"/>
              </w:rPr>
            </w:pPr>
          </w:p>
        </w:tc>
        <w:tc>
          <w:tcPr>
            <w:tcW w:w="1418" w:type="dxa"/>
            <w:vAlign w:val="center"/>
          </w:tcPr>
          <w:p w:rsidR="00925F4B" w:rsidRPr="00B11E21" w:rsidRDefault="00925F4B" w:rsidP="00E97F39">
            <w:pPr>
              <w:tabs>
                <w:tab w:val="decimal" w:pos="619"/>
              </w:tabs>
              <w:jc w:val="right"/>
              <w:rPr>
                <w:rFonts w:ascii="Arial" w:hAnsi="Arial" w:cs="Arial"/>
                <w:sz w:val="20"/>
              </w:rPr>
            </w:pPr>
          </w:p>
        </w:tc>
      </w:tr>
      <w:tr w:rsidR="000679FB" w:rsidRPr="00E946BD" w:rsidTr="006C4961">
        <w:tc>
          <w:tcPr>
            <w:tcW w:w="4064" w:type="dxa"/>
            <w:vAlign w:val="center"/>
          </w:tcPr>
          <w:p w:rsidR="000679FB" w:rsidRDefault="000679FB" w:rsidP="00B3507B">
            <w:pPr>
              <w:ind w:left="261"/>
              <w:jc w:val="left"/>
              <w:rPr>
                <w:rFonts w:ascii="Arial" w:hAnsi="Arial" w:cs="Arial"/>
                <w:b/>
                <w:sz w:val="20"/>
              </w:rPr>
            </w:pPr>
            <w:r w:rsidRPr="00B11E21">
              <w:rPr>
                <w:rFonts w:ascii="Arial" w:hAnsi="Arial" w:cs="Arial"/>
                <w:b/>
                <w:sz w:val="20"/>
              </w:rPr>
              <w:t>1 April 201</w:t>
            </w:r>
            <w:r w:rsidR="00B3507B">
              <w:rPr>
                <w:rFonts w:ascii="Arial" w:hAnsi="Arial" w:cs="Arial"/>
                <w:b/>
                <w:sz w:val="20"/>
              </w:rPr>
              <w:t>6</w:t>
            </w:r>
          </w:p>
        </w:tc>
        <w:tc>
          <w:tcPr>
            <w:tcW w:w="236" w:type="dxa"/>
          </w:tcPr>
          <w:p w:rsidR="000679FB" w:rsidRPr="00B11E21" w:rsidRDefault="000679FB" w:rsidP="004C5913">
            <w:pPr>
              <w:tabs>
                <w:tab w:val="decimal" w:pos="714"/>
              </w:tabs>
              <w:rPr>
                <w:rFonts w:ascii="Arial" w:hAnsi="Arial" w:cs="Arial"/>
                <w:b/>
                <w:sz w:val="20"/>
              </w:rPr>
            </w:pPr>
          </w:p>
        </w:tc>
        <w:tc>
          <w:tcPr>
            <w:tcW w:w="1060" w:type="dxa"/>
          </w:tcPr>
          <w:p w:rsidR="000679FB" w:rsidRPr="00B11E21" w:rsidRDefault="000679FB" w:rsidP="004C5913">
            <w:pPr>
              <w:tabs>
                <w:tab w:val="decimal" w:pos="714"/>
              </w:tabs>
              <w:rPr>
                <w:rFonts w:ascii="Arial" w:hAnsi="Arial" w:cs="Arial"/>
                <w:b/>
                <w:sz w:val="20"/>
              </w:rPr>
            </w:pPr>
          </w:p>
        </w:tc>
        <w:tc>
          <w:tcPr>
            <w:tcW w:w="735" w:type="dxa"/>
          </w:tcPr>
          <w:p w:rsidR="000679FB" w:rsidRPr="00B11E21" w:rsidRDefault="000679FB" w:rsidP="004C5913">
            <w:pPr>
              <w:tabs>
                <w:tab w:val="decimal" w:pos="714"/>
              </w:tabs>
              <w:rPr>
                <w:rFonts w:ascii="Arial" w:hAnsi="Arial" w:cs="Arial"/>
                <w:b/>
                <w:sz w:val="20"/>
              </w:rPr>
            </w:pPr>
          </w:p>
        </w:tc>
        <w:tc>
          <w:tcPr>
            <w:tcW w:w="1276" w:type="dxa"/>
            <w:vAlign w:val="center"/>
          </w:tcPr>
          <w:p w:rsidR="000679FB" w:rsidRDefault="000679FB">
            <w:pPr>
              <w:ind w:left="-675"/>
              <w:jc w:val="right"/>
              <w:rPr>
                <w:rFonts w:ascii="Arial" w:hAnsi="Arial" w:cs="Arial"/>
                <w:b/>
                <w:sz w:val="20"/>
              </w:rPr>
            </w:pPr>
            <w:r>
              <w:rPr>
                <w:rFonts w:ascii="Arial" w:hAnsi="Arial" w:cs="Arial"/>
                <w:b/>
                <w:sz w:val="20"/>
              </w:rPr>
              <w:t>56,955</w:t>
            </w:r>
          </w:p>
        </w:tc>
        <w:tc>
          <w:tcPr>
            <w:tcW w:w="1418" w:type="dxa"/>
            <w:vAlign w:val="center"/>
          </w:tcPr>
          <w:p w:rsidR="000679FB" w:rsidRDefault="000679FB">
            <w:pPr>
              <w:tabs>
                <w:tab w:val="decimal" w:pos="720"/>
              </w:tabs>
              <w:jc w:val="right"/>
              <w:rPr>
                <w:rFonts w:ascii="Arial" w:hAnsi="Arial" w:cs="Arial"/>
                <w:b/>
                <w:sz w:val="20"/>
              </w:rPr>
            </w:pPr>
            <w:r>
              <w:rPr>
                <w:rFonts w:ascii="Arial" w:hAnsi="Arial" w:cs="Arial"/>
                <w:b/>
                <w:sz w:val="20"/>
              </w:rPr>
              <w:t>56,955</w:t>
            </w:r>
          </w:p>
        </w:tc>
      </w:tr>
      <w:tr w:rsidR="000679FB" w:rsidRPr="00E946BD" w:rsidTr="006C4961">
        <w:tc>
          <w:tcPr>
            <w:tcW w:w="4064" w:type="dxa"/>
            <w:vAlign w:val="center"/>
          </w:tcPr>
          <w:p w:rsidR="000679FB" w:rsidRDefault="000679FB">
            <w:pPr>
              <w:ind w:left="261"/>
              <w:jc w:val="left"/>
              <w:rPr>
                <w:rFonts w:ascii="Arial" w:hAnsi="Arial" w:cs="Arial"/>
                <w:b/>
                <w:sz w:val="20"/>
              </w:rPr>
            </w:pPr>
            <w:r w:rsidRPr="00B11E21">
              <w:rPr>
                <w:rFonts w:ascii="Arial" w:hAnsi="Arial" w:cs="Arial"/>
                <w:b/>
                <w:sz w:val="20"/>
              </w:rPr>
              <w:t>Comprehensive income for the year</w:t>
            </w:r>
          </w:p>
        </w:tc>
        <w:tc>
          <w:tcPr>
            <w:tcW w:w="236" w:type="dxa"/>
          </w:tcPr>
          <w:p w:rsidR="000679FB" w:rsidRPr="00B11E21" w:rsidRDefault="000679FB" w:rsidP="004C5913">
            <w:pPr>
              <w:tabs>
                <w:tab w:val="decimal" w:pos="714"/>
              </w:tabs>
              <w:jc w:val="right"/>
              <w:rPr>
                <w:rFonts w:ascii="Arial" w:hAnsi="Arial" w:cs="Arial"/>
                <w:b/>
                <w:sz w:val="20"/>
              </w:rPr>
            </w:pPr>
          </w:p>
        </w:tc>
        <w:tc>
          <w:tcPr>
            <w:tcW w:w="1060" w:type="dxa"/>
          </w:tcPr>
          <w:p w:rsidR="000679FB" w:rsidRPr="00B11E21" w:rsidRDefault="000679FB" w:rsidP="004C5913">
            <w:pPr>
              <w:tabs>
                <w:tab w:val="decimal" w:pos="714"/>
              </w:tabs>
              <w:jc w:val="right"/>
              <w:rPr>
                <w:rFonts w:ascii="Arial" w:hAnsi="Arial" w:cs="Arial"/>
                <w:b/>
                <w:sz w:val="20"/>
              </w:rPr>
            </w:pPr>
          </w:p>
        </w:tc>
        <w:tc>
          <w:tcPr>
            <w:tcW w:w="735" w:type="dxa"/>
          </w:tcPr>
          <w:p w:rsidR="000679FB" w:rsidRPr="00B11E21" w:rsidRDefault="000679FB" w:rsidP="004C5913">
            <w:pPr>
              <w:tabs>
                <w:tab w:val="decimal" w:pos="714"/>
              </w:tabs>
              <w:jc w:val="right"/>
              <w:rPr>
                <w:rFonts w:ascii="Arial" w:hAnsi="Arial" w:cs="Arial"/>
                <w:b/>
                <w:sz w:val="20"/>
              </w:rPr>
            </w:pPr>
          </w:p>
        </w:tc>
        <w:tc>
          <w:tcPr>
            <w:tcW w:w="1276" w:type="dxa"/>
            <w:vAlign w:val="center"/>
          </w:tcPr>
          <w:p w:rsidR="000679FB" w:rsidRDefault="000679FB">
            <w:pPr>
              <w:tabs>
                <w:tab w:val="decimal" w:pos="1089"/>
              </w:tabs>
              <w:ind w:left="-675"/>
              <w:jc w:val="right"/>
              <w:rPr>
                <w:rFonts w:ascii="Arial" w:hAnsi="Arial" w:cs="Arial"/>
                <w:b/>
                <w:sz w:val="20"/>
              </w:rPr>
            </w:pPr>
          </w:p>
        </w:tc>
        <w:tc>
          <w:tcPr>
            <w:tcW w:w="1418" w:type="dxa"/>
            <w:vAlign w:val="center"/>
          </w:tcPr>
          <w:p w:rsidR="000679FB" w:rsidRPr="00B11E21" w:rsidRDefault="000679FB" w:rsidP="00E97F39">
            <w:pPr>
              <w:tabs>
                <w:tab w:val="decimal" w:pos="720"/>
              </w:tabs>
              <w:jc w:val="right"/>
              <w:rPr>
                <w:rFonts w:ascii="Arial" w:hAnsi="Arial" w:cs="Arial"/>
                <w:b/>
                <w:sz w:val="20"/>
              </w:rPr>
            </w:pPr>
          </w:p>
        </w:tc>
      </w:tr>
      <w:tr w:rsidR="000679FB" w:rsidRPr="00E946BD" w:rsidTr="006C4961">
        <w:tc>
          <w:tcPr>
            <w:tcW w:w="4064" w:type="dxa"/>
            <w:vAlign w:val="center"/>
          </w:tcPr>
          <w:p w:rsidR="000679FB" w:rsidRDefault="000679FB">
            <w:pPr>
              <w:ind w:left="261"/>
              <w:jc w:val="left"/>
              <w:rPr>
                <w:rFonts w:ascii="Arial" w:hAnsi="Arial" w:cs="Arial"/>
                <w:b/>
                <w:sz w:val="20"/>
              </w:rPr>
            </w:pPr>
            <w:r>
              <w:rPr>
                <w:rFonts w:ascii="Arial" w:hAnsi="Arial" w:cs="Arial"/>
                <w:b/>
                <w:sz w:val="20"/>
              </w:rPr>
              <w:t>Surplus</w:t>
            </w:r>
            <w:r w:rsidRPr="00B11E21">
              <w:rPr>
                <w:rFonts w:ascii="Arial" w:hAnsi="Arial" w:cs="Arial"/>
                <w:b/>
                <w:sz w:val="20"/>
              </w:rPr>
              <w:t xml:space="preserve"> for the year</w:t>
            </w:r>
          </w:p>
        </w:tc>
        <w:tc>
          <w:tcPr>
            <w:tcW w:w="236" w:type="dxa"/>
          </w:tcPr>
          <w:p w:rsidR="000679FB" w:rsidRPr="00B11E21" w:rsidRDefault="000679FB" w:rsidP="004C5913">
            <w:pPr>
              <w:tabs>
                <w:tab w:val="decimal" w:pos="619"/>
              </w:tabs>
              <w:jc w:val="right"/>
              <w:rPr>
                <w:rFonts w:ascii="Arial" w:hAnsi="Arial" w:cs="Arial"/>
                <w:sz w:val="20"/>
              </w:rPr>
            </w:pPr>
          </w:p>
        </w:tc>
        <w:tc>
          <w:tcPr>
            <w:tcW w:w="1060" w:type="dxa"/>
          </w:tcPr>
          <w:p w:rsidR="000679FB" w:rsidRPr="00B11E21" w:rsidRDefault="000679FB" w:rsidP="004C5913">
            <w:pPr>
              <w:tabs>
                <w:tab w:val="decimal" w:pos="619"/>
              </w:tabs>
              <w:jc w:val="right"/>
              <w:rPr>
                <w:rFonts w:ascii="Arial" w:hAnsi="Arial" w:cs="Arial"/>
                <w:sz w:val="20"/>
              </w:rPr>
            </w:pPr>
          </w:p>
        </w:tc>
        <w:tc>
          <w:tcPr>
            <w:tcW w:w="735" w:type="dxa"/>
          </w:tcPr>
          <w:p w:rsidR="000679FB" w:rsidRPr="00B11E21" w:rsidRDefault="000679FB" w:rsidP="004C5913">
            <w:pPr>
              <w:tabs>
                <w:tab w:val="decimal" w:pos="619"/>
              </w:tabs>
              <w:jc w:val="right"/>
              <w:rPr>
                <w:rFonts w:ascii="Arial" w:hAnsi="Arial" w:cs="Arial"/>
                <w:sz w:val="20"/>
              </w:rPr>
            </w:pPr>
          </w:p>
        </w:tc>
        <w:tc>
          <w:tcPr>
            <w:tcW w:w="1276" w:type="dxa"/>
            <w:vAlign w:val="center"/>
          </w:tcPr>
          <w:p w:rsidR="000679FB" w:rsidRDefault="000679FB">
            <w:pPr>
              <w:tabs>
                <w:tab w:val="decimal" w:pos="619"/>
              </w:tabs>
              <w:ind w:left="-675"/>
              <w:jc w:val="right"/>
              <w:rPr>
                <w:rFonts w:ascii="Arial" w:hAnsi="Arial" w:cs="Arial"/>
                <w:sz w:val="20"/>
              </w:rPr>
            </w:pPr>
            <w:r>
              <w:rPr>
                <w:rFonts w:ascii="Arial" w:hAnsi="Arial" w:cs="Arial"/>
                <w:sz w:val="20"/>
              </w:rPr>
              <w:t>11,446</w:t>
            </w:r>
          </w:p>
        </w:tc>
        <w:tc>
          <w:tcPr>
            <w:tcW w:w="1418" w:type="dxa"/>
            <w:vAlign w:val="center"/>
          </w:tcPr>
          <w:p w:rsidR="000679FB" w:rsidRPr="00B11E21" w:rsidRDefault="000679FB" w:rsidP="00E97F39">
            <w:pPr>
              <w:tabs>
                <w:tab w:val="decimal" w:pos="619"/>
              </w:tabs>
              <w:jc w:val="right"/>
              <w:rPr>
                <w:rFonts w:ascii="Arial" w:hAnsi="Arial" w:cs="Arial"/>
                <w:sz w:val="20"/>
              </w:rPr>
            </w:pPr>
            <w:r>
              <w:rPr>
                <w:rFonts w:ascii="Arial" w:hAnsi="Arial" w:cs="Arial"/>
                <w:sz w:val="20"/>
              </w:rPr>
              <w:t>11,446</w:t>
            </w:r>
          </w:p>
        </w:tc>
      </w:tr>
      <w:tr w:rsidR="000679FB" w:rsidRPr="00E946BD" w:rsidTr="006C4961">
        <w:tc>
          <w:tcPr>
            <w:tcW w:w="4064" w:type="dxa"/>
            <w:vAlign w:val="center"/>
          </w:tcPr>
          <w:p w:rsidR="000679FB" w:rsidRDefault="000679FB">
            <w:pPr>
              <w:ind w:left="261"/>
              <w:jc w:val="left"/>
              <w:rPr>
                <w:rFonts w:ascii="Arial" w:hAnsi="Arial" w:cs="Arial"/>
                <w:sz w:val="20"/>
              </w:rPr>
            </w:pPr>
          </w:p>
        </w:tc>
        <w:tc>
          <w:tcPr>
            <w:tcW w:w="236" w:type="dxa"/>
          </w:tcPr>
          <w:p w:rsidR="000679FB" w:rsidRPr="00B11E21" w:rsidRDefault="000679FB" w:rsidP="004C5913">
            <w:pPr>
              <w:tabs>
                <w:tab w:val="decimal" w:pos="619"/>
              </w:tabs>
              <w:jc w:val="right"/>
              <w:rPr>
                <w:rFonts w:ascii="Arial" w:hAnsi="Arial" w:cs="Arial"/>
                <w:b/>
                <w:sz w:val="20"/>
              </w:rPr>
            </w:pPr>
          </w:p>
        </w:tc>
        <w:tc>
          <w:tcPr>
            <w:tcW w:w="1060" w:type="dxa"/>
          </w:tcPr>
          <w:p w:rsidR="000679FB" w:rsidRPr="00B11E21" w:rsidRDefault="000679FB" w:rsidP="004C5913">
            <w:pPr>
              <w:tabs>
                <w:tab w:val="decimal" w:pos="619"/>
              </w:tabs>
              <w:jc w:val="right"/>
              <w:rPr>
                <w:rFonts w:ascii="Arial" w:hAnsi="Arial" w:cs="Arial"/>
                <w:b/>
                <w:sz w:val="20"/>
              </w:rPr>
            </w:pPr>
          </w:p>
        </w:tc>
        <w:tc>
          <w:tcPr>
            <w:tcW w:w="735" w:type="dxa"/>
          </w:tcPr>
          <w:p w:rsidR="000679FB" w:rsidRPr="00B11E21" w:rsidRDefault="000679FB" w:rsidP="004C5913">
            <w:pPr>
              <w:tabs>
                <w:tab w:val="decimal" w:pos="619"/>
              </w:tabs>
              <w:jc w:val="right"/>
              <w:rPr>
                <w:rFonts w:ascii="Arial" w:hAnsi="Arial" w:cs="Arial"/>
                <w:b/>
                <w:sz w:val="20"/>
              </w:rPr>
            </w:pPr>
          </w:p>
        </w:tc>
        <w:tc>
          <w:tcPr>
            <w:tcW w:w="1276" w:type="dxa"/>
            <w:vAlign w:val="center"/>
          </w:tcPr>
          <w:p w:rsidR="000679FB" w:rsidRDefault="000679FB">
            <w:pPr>
              <w:tabs>
                <w:tab w:val="decimal" w:pos="619"/>
              </w:tabs>
              <w:ind w:left="-675"/>
              <w:jc w:val="right"/>
              <w:rPr>
                <w:rFonts w:ascii="Arial" w:hAnsi="Arial" w:cs="Arial"/>
                <w:sz w:val="20"/>
              </w:rPr>
            </w:pPr>
            <w:r w:rsidRPr="00B11E21">
              <w:rPr>
                <w:rFonts w:ascii="Arial" w:hAnsi="Arial" w:cs="Arial"/>
                <w:b/>
                <w:sz w:val="20"/>
              </w:rPr>
              <w:t>______</w:t>
            </w:r>
          </w:p>
        </w:tc>
        <w:tc>
          <w:tcPr>
            <w:tcW w:w="1418" w:type="dxa"/>
            <w:vAlign w:val="center"/>
          </w:tcPr>
          <w:p w:rsidR="000679FB" w:rsidRPr="00B11E21" w:rsidRDefault="000679FB" w:rsidP="00E97F39">
            <w:pPr>
              <w:tabs>
                <w:tab w:val="decimal" w:pos="619"/>
              </w:tabs>
              <w:jc w:val="right"/>
              <w:rPr>
                <w:rFonts w:ascii="Arial" w:hAnsi="Arial" w:cs="Arial"/>
                <w:sz w:val="20"/>
              </w:rPr>
            </w:pPr>
            <w:r w:rsidRPr="00B11E21">
              <w:rPr>
                <w:rFonts w:ascii="Arial" w:hAnsi="Arial" w:cs="Arial"/>
                <w:b/>
                <w:sz w:val="20"/>
              </w:rPr>
              <w:t>______</w:t>
            </w:r>
          </w:p>
        </w:tc>
      </w:tr>
      <w:tr w:rsidR="000679FB" w:rsidRPr="00E946BD" w:rsidTr="006C4961">
        <w:trPr>
          <w:trHeight w:val="298"/>
        </w:trPr>
        <w:tc>
          <w:tcPr>
            <w:tcW w:w="4064" w:type="dxa"/>
            <w:vAlign w:val="center"/>
          </w:tcPr>
          <w:p w:rsidR="000679FB" w:rsidRDefault="000679FB">
            <w:pPr>
              <w:ind w:left="261"/>
              <w:jc w:val="left"/>
              <w:rPr>
                <w:rFonts w:ascii="Arial" w:hAnsi="Arial" w:cs="Arial"/>
                <w:sz w:val="20"/>
              </w:rPr>
            </w:pPr>
          </w:p>
        </w:tc>
        <w:tc>
          <w:tcPr>
            <w:tcW w:w="236" w:type="dxa"/>
          </w:tcPr>
          <w:p w:rsidR="000679FB" w:rsidRPr="00B11E21" w:rsidRDefault="000679FB" w:rsidP="004C5913">
            <w:pPr>
              <w:tabs>
                <w:tab w:val="decimal" w:pos="714"/>
              </w:tabs>
              <w:rPr>
                <w:rFonts w:ascii="Arial" w:hAnsi="Arial" w:cs="Arial"/>
                <w:sz w:val="20"/>
              </w:rPr>
            </w:pPr>
          </w:p>
        </w:tc>
        <w:tc>
          <w:tcPr>
            <w:tcW w:w="1060" w:type="dxa"/>
          </w:tcPr>
          <w:p w:rsidR="000679FB" w:rsidRPr="00B11E21" w:rsidRDefault="000679FB" w:rsidP="004C5913">
            <w:pPr>
              <w:tabs>
                <w:tab w:val="decimal" w:pos="714"/>
              </w:tabs>
              <w:rPr>
                <w:rFonts w:ascii="Arial" w:hAnsi="Arial" w:cs="Arial"/>
                <w:sz w:val="20"/>
              </w:rPr>
            </w:pPr>
          </w:p>
        </w:tc>
        <w:tc>
          <w:tcPr>
            <w:tcW w:w="735" w:type="dxa"/>
          </w:tcPr>
          <w:p w:rsidR="000679FB" w:rsidRPr="00B11E21" w:rsidRDefault="000679FB" w:rsidP="004C5913">
            <w:pPr>
              <w:tabs>
                <w:tab w:val="decimal" w:pos="714"/>
              </w:tabs>
              <w:rPr>
                <w:rFonts w:ascii="Arial" w:hAnsi="Arial" w:cs="Arial"/>
                <w:sz w:val="20"/>
              </w:rPr>
            </w:pPr>
          </w:p>
        </w:tc>
        <w:tc>
          <w:tcPr>
            <w:tcW w:w="1276" w:type="dxa"/>
            <w:vAlign w:val="center"/>
          </w:tcPr>
          <w:p w:rsidR="000679FB" w:rsidRDefault="000679FB">
            <w:pPr>
              <w:tabs>
                <w:tab w:val="decimal" w:pos="1089"/>
              </w:tabs>
              <w:ind w:left="-675"/>
              <w:jc w:val="right"/>
              <w:rPr>
                <w:rFonts w:ascii="Arial" w:hAnsi="Arial" w:cs="Arial"/>
                <w:sz w:val="20"/>
              </w:rPr>
            </w:pPr>
          </w:p>
        </w:tc>
        <w:tc>
          <w:tcPr>
            <w:tcW w:w="1418" w:type="dxa"/>
            <w:vAlign w:val="center"/>
          </w:tcPr>
          <w:p w:rsidR="000679FB" w:rsidRDefault="000679FB">
            <w:pPr>
              <w:tabs>
                <w:tab w:val="decimal" w:pos="720"/>
              </w:tabs>
              <w:jc w:val="right"/>
              <w:rPr>
                <w:rFonts w:ascii="Arial" w:hAnsi="Arial" w:cs="Arial"/>
                <w:sz w:val="20"/>
              </w:rPr>
            </w:pPr>
          </w:p>
        </w:tc>
      </w:tr>
      <w:tr w:rsidR="000679FB" w:rsidRPr="00E946BD" w:rsidTr="006C4961">
        <w:tc>
          <w:tcPr>
            <w:tcW w:w="4064" w:type="dxa"/>
            <w:vAlign w:val="center"/>
          </w:tcPr>
          <w:p w:rsidR="000679FB" w:rsidRDefault="000679FB" w:rsidP="00B3507B">
            <w:pPr>
              <w:ind w:left="261"/>
              <w:jc w:val="left"/>
              <w:rPr>
                <w:rFonts w:ascii="Arial" w:hAnsi="Arial" w:cs="Arial"/>
                <w:sz w:val="20"/>
              </w:rPr>
            </w:pPr>
            <w:r w:rsidRPr="00B11E21">
              <w:rPr>
                <w:rFonts w:ascii="Arial" w:hAnsi="Arial" w:cs="Arial"/>
                <w:sz w:val="20"/>
              </w:rPr>
              <w:t>Actuarial gain</w:t>
            </w:r>
            <w:r>
              <w:rPr>
                <w:rFonts w:ascii="Arial" w:hAnsi="Arial" w:cs="Arial"/>
                <w:sz w:val="20"/>
              </w:rPr>
              <w:t>/(loss)</w:t>
            </w:r>
            <w:r w:rsidRPr="00B11E21">
              <w:rPr>
                <w:rFonts w:ascii="Arial" w:hAnsi="Arial" w:cs="Arial"/>
                <w:sz w:val="20"/>
              </w:rPr>
              <w:t xml:space="preserve"> on pension scheme</w:t>
            </w:r>
          </w:p>
        </w:tc>
        <w:tc>
          <w:tcPr>
            <w:tcW w:w="236" w:type="dxa"/>
          </w:tcPr>
          <w:p w:rsidR="000679FB" w:rsidRPr="00B11E21" w:rsidRDefault="000679FB" w:rsidP="004C5913">
            <w:pPr>
              <w:tabs>
                <w:tab w:val="decimal" w:pos="714"/>
              </w:tabs>
              <w:rPr>
                <w:rFonts w:ascii="Arial" w:hAnsi="Arial" w:cs="Arial"/>
                <w:sz w:val="20"/>
              </w:rPr>
            </w:pPr>
          </w:p>
        </w:tc>
        <w:tc>
          <w:tcPr>
            <w:tcW w:w="1060" w:type="dxa"/>
          </w:tcPr>
          <w:p w:rsidR="000679FB" w:rsidRPr="00B11E21" w:rsidRDefault="000679FB" w:rsidP="004C5913">
            <w:pPr>
              <w:tabs>
                <w:tab w:val="decimal" w:pos="714"/>
              </w:tabs>
              <w:rPr>
                <w:rFonts w:ascii="Arial" w:hAnsi="Arial" w:cs="Arial"/>
                <w:sz w:val="20"/>
              </w:rPr>
            </w:pPr>
          </w:p>
        </w:tc>
        <w:tc>
          <w:tcPr>
            <w:tcW w:w="735" w:type="dxa"/>
          </w:tcPr>
          <w:p w:rsidR="000679FB" w:rsidRPr="00B11E21" w:rsidRDefault="000679FB" w:rsidP="004C5913">
            <w:pPr>
              <w:tabs>
                <w:tab w:val="decimal" w:pos="714"/>
              </w:tabs>
              <w:rPr>
                <w:rFonts w:ascii="Arial" w:hAnsi="Arial" w:cs="Arial"/>
                <w:sz w:val="20"/>
              </w:rPr>
            </w:pPr>
          </w:p>
        </w:tc>
        <w:tc>
          <w:tcPr>
            <w:tcW w:w="1276" w:type="dxa"/>
            <w:vAlign w:val="center"/>
          </w:tcPr>
          <w:p w:rsidR="00382765" w:rsidRDefault="000679FB" w:rsidP="006C4961">
            <w:pPr>
              <w:tabs>
                <w:tab w:val="decimal" w:pos="1089"/>
              </w:tabs>
              <w:ind w:left="-675"/>
              <w:rPr>
                <w:rFonts w:ascii="Arial" w:eastAsiaTheme="majorEastAsia" w:hAnsi="Arial" w:cs="Arial"/>
                <w:b/>
                <w:bCs/>
                <w:color w:val="4F81BD" w:themeColor="accent1"/>
                <w:sz w:val="20"/>
                <w:szCs w:val="26"/>
              </w:rPr>
            </w:pPr>
            <w:r>
              <w:rPr>
                <w:rFonts w:ascii="Arial" w:hAnsi="Arial" w:cs="Arial"/>
                <w:sz w:val="20"/>
              </w:rPr>
              <w:t>(7,010)</w:t>
            </w:r>
          </w:p>
        </w:tc>
        <w:tc>
          <w:tcPr>
            <w:tcW w:w="1418" w:type="dxa"/>
            <w:vAlign w:val="center"/>
          </w:tcPr>
          <w:p w:rsidR="000679FB" w:rsidRDefault="000679FB">
            <w:pPr>
              <w:tabs>
                <w:tab w:val="decimal" w:pos="720"/>
              </w:tabs>
              <w:jc w:val="right"/>
              <w:rPr>
                <w:rFonts w:ascii="Arial" w:hAnsi="Arial" w:cs="Arial"/>
                <w:sz w:val="20"/>
              </w:rPr>
            </w:pPr>
            <w:r>
              <w:rPr>
                <w:rFonts w:ascii="Arial" w:hAnsi="Arial" w:cs="Arial"/>
                <w:sz w:val="20"/>
              </w:rPr>
              <w:t>(7,010)</w:t>
            </w:r>
          </w:p>
        </w:tc>
      </w:tr>
      <w:tr w:rsidR="000679FB" w:rsidRPr="00E946BD" w:rsidTr="006C4961">
        <w:tc>
          <w:tcPr>
            <w:tcW w:w="4064" w:type="dxa"/>
            <w:vAlign w:val="center"/>
          </w:tcPr>
          <w:p w:rsidR="000679FB" w:rsidRDefault="000679FB">
            <w:pPr>
              <w:ind w:left="261"/>
              <w:jc w:val="left"/>
              <w:rPr>
                <w:rFonts w:ascii="Arial" w:hAnsi="Arial" w:cs="Arial"/>
                <w:sz w:val="20"/>
              </w:rPr>
            </w:pPr>
          </w:p>
        </w:tc>
        <w:tc>
          <w:tcPr>
            <w:tcW w:w="236" w:type="dxa"/>
          </w:tcPr>
          <w:p w:rsidR="000679FB" w:rsidRPr="00B11E21" w:rsidRDefault="000679FB" w:rsidP="004C5913">
            <w:pPr>
              <w:tabs>
                <w:tab w:val="decimal" w:pos="598"/>
              </w:tabs>
              <w:jc w:val="right"/>
              <w:rPr>
                <w:rFonts w:ascii="Arial" w:hAnsi="Arial" w:cs="Arial"/>
                <w:b/>
                <w:sz w:val="20"/>
              </w:rPr>
            </w:pPr>
          </w:p>
        </w:tc>
        <w:tc>
          <w:tcPr>
            <w:tcW w:w="1060" w:type="dxa"/>
          </w:tcPr>
          <w:p w:rsidR="000679FB" w:rsidRPr="00B11E21" w:rsidRDefault="000679FB" w:rsidP="004C5913">
            <w:pPr>
              <w:tabs>
                <w:tab w:val="decimal" w:pos="598"/>
              </w:tabs>
              <w:jc w:val="right"/>
              <w:rPr>
                <w:rFonts w:ascii="Arial" w:hAnsi="Arial" w:cs="Arial"/>
                <w:b/>
                <w:sz w:val="20"/>
              </w:rPr>
            </w:pPr>
          </w:p>
        </w:tc>
        <w:tc>
          <w:tcPr>
            <w:tcW w:w="735" w:type="dxa"/>
          </w:tcPr>
          <w:p w:rsidR="000679FB" w:rsidRPr="00B11E21" w:rsidRDefault="000679FB" w:rsidP="004C5913">
            <w:pPr>
              <w:tabs>
                <w:tab w:val="decimal" w:pos="598"/>
              </w:tabs>
              <w:jc w:val="right"/>
              <w:rPr>
                <w:rFonts w:ascii="Arial" w:hAnsi="Arial" w:cs="Arial"/>
                <w:b/>
                <w:sz w:val="20"/>
              </w:rPr>
            </w:pPr>
          </w:p>
        </w:tc>
        <w:tc>
          <w:tcPr>
            <w:tcW w:w="1276" w:type="dxa"/>
            <w:vAlign w:val="center"/>
          </w:tcPr>
          <w:p w:rsidR="000679FB" w:rsidRDefault="000679FB">
            <w:pPr>
              <w:tabs>
                <w:tab w:val="decimal" w:pos="598"/>
              </w:tabs>
              <w:ind w:left="-675"/>
              <w:jc w:val="right"/>
              <w:rPr>
                <w:rFonts w:ascii="Arial" w:hAnsi="Arial" w:cs="Arial"/>
                <w:b/>
                <w:sz w:val="20"/>
              </w:rPr>
            </w:pPr>
            <w:r w:rsidRPr="00B11E21">
              <w:rPr>
                <w:rFonts w:ascii="Arial" w:hAnsi="Arial" w:cs="Arial"/>
                <w:b/>
                <w:sz w:val="20"/>
              </w:rPr>
              <w:t>______</w:t>
            </w:r>
          </w:p>
        </w:tc>
        <w:tc>
          <w:tcPr>
            <w:tcW w:w="1418" w:type="dxa"/>
            <w:vAlign w:val="center"/>
          </w:tcPr>
          <w:p w:rsidR="000679FB" w:rsidRPr="00B11E21" w:rsidRDefault="000679FB" w:rsidP="00E97F39">
            <w:pPr>
              <w:tabs>
                <w:tab w:val="decimal" w:pos="598"/>
              </w:tabs>
              <w:jc w:val="right"/>
              <w:rPr>
                <w:rFonts w:ascii="Arial" w:hAnsi="Arial" w:cs="Arial"/>
                <w:b/>
                <w:sz w:val="20"/>
              </w:rPr>
            </w:pPr>
            <w:r w:rsidRPr="00B11E21">
              <w:rPr>
                <w:rFonts w:ascii="Arial" w:hAnsi="Arial" w:cs="Arial"/>
                <w:b/>
                <w:sz w:val="20"/>
              </w:rPr>
              <w:t>______</w:t>
            </w:r>
          </w:p>
        </w:tc>
      </w:tr>
      <w:tr w:rsidR="000679FB" w:rsidRPr="00E946BD" w:rsidTr="006C4961">
        <w:tc>
          <w:tcPr>
            <w:tcW w:w="4064" w:type="dxa"/>
            <w:vAlign w:val="center"/>
          </w:tcPr>
          <w:p w:rsidR="000679FB" w:rsidRDefault="000679FB">
            <w:pPr>
              <w:ind w:left="261"/>
              <w:jc w:val="left"/>
              <w:rPr>
                <w:rFonts w:ascii="Arial" w:hAnsi="Arial" w:cs="Arial"/>
                <w:b/>
                <w:sz w:val="20"/>
              </w:rPr>
            </w:pPr>
            <w:r w:rsidRPr="00B11E21">
              <w:rPr>
                <w:rFonts w:ascii="Arial" w:hAnsi="Arial" w:cs="Arial"/>
                <w:b/>
                <w:sz w:val="20"/>
              </w:rPr>
              <w:t>Other comprehensive income for</w:t>
            </w:r>
          </w:p>
          <w:p w:rsidR="000679FB" w:rsidRDefault="000679FB">
            <w:pPr>
              <w:ind w:left="261"/>
              <w:jc w:val="left"/>
              <w:rPr>
                <w:rFonts w:ascii="Arial" w:hAnsi="Arial" w:cs="Arial"/>
                <w:b/>
                <w:sz w:val="20"/>
              </w:rPr>
            </w:pPr>
            <w:r w:rsidRPr="00B11E21">
              <w:rPr>
                <w:rFonts w:ascii="Arial" w:hAnsi="Arial" w:cs="Arial"/>
                <w:b/>
                <w:sz w:val="20"/>
              </w:rPr>
              <w:t>the year</w:t>
            </w:r>
          </w:p>
        </w:tc>
        <w:tc>
          <w:tcPr>
            <w:tcW w:w="236" w:type="dxa"/>
          </w:tcPr>
          <w:p w:rsidR="000679FB" w:rsidRPr="00B11E21" w:rsidRDefault="000679FB" w:rsidP="004C5913">
            <w:pPr>
              <w:tabs>
                <w:tab w:val="decimal" w:pos="714"/>
              </w:tabs>
              <w:jc w:val="right"/>
              <w:rPr>
                <w:rFonts w:ascii="Arial" w:hAnsi="Arial" w:cs="Arial"/>
                <w:sz w:val="20"/>
              </w:rPr>
            </w:pPr>
          </w:p>
        </w:tc>
        <w:tc>
          <w:tcPr>
            <w:tcW w:w="1060" w:type="dxa"/>
          </w:tcPr>
          <w:p w:rsidR="000679FB" w:rsidRPr="00B11E21" w:rsidRDefault="000679FB" w:rsidP="004C5913">
            <w:pPr>
              <w:tabs>
                <w:tab w:val="decimal" w:pos="714"/>
              </w:tabs>
              <w:jc w:val="right"/>
              <w:rPr>
                <w:rFonts w:ascii="Arial" w:hAnsi="Arial" w:cs="Arial"/>
                <w:sz w:val="20"/>
              </w:rPr>
            </w:pPr>
          </w:p>
        </w:tc>
        <w:tc>
          <w:tcPr>
            <w:tcW w:w="735" w:type="dxa"/>
          </w:tcPr>
          <w:p w:rsidR="000679FB" w:rsidRPr="00B11E21" w:rsidRDefault="000679FB" w:rsidP="004C5913">
            <w:pPr>
              <w:tabs>
                <w:tab w:val="decimal" w:pos="714"/>
              </w:tabs>
              <w:jc w:val="right"/>
              <w:rPr>
                <w:rFonts w:ascii="Arial" w:hAnsi="Arial" w:cs="Arial"/>
                <w:sz w:val="20"/>
              </w:rPr>
            </w:pPr>
          </w:p>
        </w:tc>
        <w:tc>
          <w:tcPr>
            <w:tcW w:w="1276" w:type="dxa"/>
            <w:vAlign w:val="center"/>
          </w:tcPr>
          <w:p w:rsidR="000679FB" w:rsidRDefault="000679FB">
            <w:pPr>
              <w:tabs>
                <w:tab w:val="decimal" w:pos="1089"/>
              </w:tabs>
              <w:ind w:left="-675"/>
              <w:jc w:val="right"/>
              <w:rPr>
                <w:rFonts w:ascii="Arial" w:hAnsi="Arial" w:cs="Arial"/>
                <w:sz w:val="20"/>
              </w:rPr>
            </w:pPr>
            <w:r>
              <w:rPr>
                <w:rFonts w:ascii="Arial" w:hAnsi="Arial" w:cs="Arial"/>
                <w:sz w:val="20"/>
              </w:rPr>
              <w:t>(7,010)</w:t>
            </w:r>
          </w:p>
        </w:tc>
        <w:tc>
          <w:tcPr>
            <w:tcW w:w="1418" w:type="dxa"/>
            <w:vAlign w:val="center"/>
          </w:tcPr>
          <w:p w:rsidR="000679FB" w:rsidRPr="00B11E21" w:rsidRDefault="000679FB" w:rsidP="00E97F39">
            <w:pPr>
              <w:tabs>
                <w:tab w:val="decimal" w:pos="720"/>
              </w:tabs>
              <w:jc w:val="right"/>
              <w:rPr>
                <w:rFonts w:ascii="Arial" w:hAnsi="Arial" w:cs="Arial"/>
                <w:sz w:val="20"/>
              </w:rPr>
            </w:pPr>
            <w:r>
              <w:rPr>
                <w:rFonts w:ascii="Arial" w:hAnsi="Arial" w:cs="Arial"/>
                <w:sz w:val="20"/>
              </w:rPr>
              <w:t>(7,010)</w:t>
            </w:r>
          </w:p>
        </w:tc>
      </w:tr>
      <w:tr w:rsidR="000679FB" w:rsidRPr="00E946BD" w:rsidTr="006C4961">
        <w:tc>
          <w:tcPr>
            <w:tcW w:w="4064" w:type="dxa"/>
            <w:vAlign w:val="center"/>
          </w:tcPr>
          <w:p w:rsidR="000679FB" w:rsidRDefault="000679FB">
            <w:pPr>
              <w:ind w:left="261"/>
              <w:jc w:val="left"/>
              <w:rPr>
                <w:rFonts w:ascii="Arial" w:hAnsi="Arial" w:cs="Arial"/>
                <w:sz w:val="20"/>
              </w:rPr>
            </w:pPr>
          </w:p>
        </w:tc>
        <w:tc>
          <w:tcPr>
            <w:tcW w:w="236" w:type="dxa"/>
          </w:tcPr>
          <w:p w:rsidR="000679FB" w:rsidRPr="00B11E21" w:rsidRDefault="000679FB" w:rsidP="004C5913">
            <w:pPr>
              <w:tabs>
                <w:tab w:val="decimal" w:pos="598"/>
              </w:tabs>
              <w:jc w:val="right"/>
              <w:rPr>
                <w:rFonts w:ascii="Arial" w:hAnsi="Arial" w:cs="Arial"/>
                <w:b/>
                <w:sz w:val="20"/>
              </w:rPr>
            </w:pPr>
          </w:p>
        </w:tc>
        <w:tc>
          <w:tcPr>
            <w:tcW w:w="1060" w:type="dxa"/>
          </w:tcPr>
          <w:p w:rsidR="000679FB" w:rsidRPr="00B11E21" w:rsidRDefault="000679FB" w:rsidP="004C5913">
            <w:pPr>
              <w:tabs>
                <w:tab w:val="decimal" w:pos="598"/>
              </w:tabs>
              <w:jc w:val="right"/>
              <w:rPr>
                <w:rFonts w:ascii="Arial" w:hAnsi="Arial" w:cs="Arial"/>
                <w:b/>
                <w:sz w:val="20"/>
              </w:rPr>
            </w:pPr>
          </w:p>
        </w:tc>
        <w:tc>
          <w:tcPr>
            <w:tcW w:w="735" w:type="dxa"/>
          </w:tcPr>
          <w:p w:rsidR="000679FB" w:rsidRPr="00B11E21" w:rsidRDefault="000679FB" w:rsidP="004C5913">
            <w:pPr>
              <w:tabs>
                <w:tab w:val="decimal" w:pos="598"/>
              </w:tabs>
              <w:jc w:val="right"/>
              <w:rPr>
                <w:rFonts w:ascii="Arial" w:hAnsi="Arial" w:cs="Arial"/>
                <w:b/>
                <w:sz w:val="20"/>
              </w:rPr>
            </w:pPr>
          </w:p>
        </w:tc>
        <w:tc>
          <w:tcPr>
            <w:tcW w:w="1276" w:type="dxa"/>
            <w:vAlign w:val="center"/>
          </w:tcPr>
          <w:p w:rsidR="000679FB" w:rsidRDefault="000679FB">
            <w:pPr>
              <w:tabs>
                <w:tab w:val="decimal" w:pos="598"/>
              </w:tabs>
              <w:ind w:left="-675"/>
              <w:jc w:val="right"/>
              <w:rPr>
                <w:rFonts w:ascii="Arial" w:hAnsi="Arial" w:cs="Arial"/>
                <w:b/>
                <w:sz w:val="20"/>
              </w:rPr>
            </w:pPr>
            <w:r w:rsidRPr="00B11E21">
              <w:rPr>
                <w:rFonts w:ascii="Arial" w:hAnsi="Arial" w:cs="Arial"/>
                <w:b/>
                <w:sz w:val="20"/>
              </w:rPr>
              <w:t>______</w:t>
            </w:r>
          </w:p>
        </w:tc>
        <w:tc>
          <w:tcPr>
            <w:tcW w:w="1418" w:type="dxa"/>
            <w:vAlign w:val="center"/>
          </w:tcPr>
          <w:p w:rsidR="000679FB" w:rsidRPr="00B11E21" w:rsidRDefault="000679FB" w:rsidP="00E97F39">
            <w:pPr>
              <w:tabs>
                <w:tab w:val="decimal" w:pos="598"/>
              </w:tabs>
              <w:jc w:val="right"/>
              <w:rPr>
                <w:rFonts w:ascii="Arial" w:hAnsi="Arial" w:cs="Arial"/>
                <w:b/>
                <w:sz w:val="20"/>
              </w:rPr>
            </w:pPr>
            <w:r w:rsidRPr="00B11E21">
              <w:rPr>
                <w:rFonts w:ascii="Arial" w:hAnsi="Arial" w:cs="Arial"/>
                <w:b/>
                <w:sz w:val="20"/>
              </w:rPr>
              <w:t>______</w:t>
            </w:r>
          </w:p>
        </w:tc>
      </w:tr>
      <w:tr w:rsidR="000679FB" w:rsidRPr="00E946BD" w:rsidTr="006C4961">
        <w:trPr>
          <w:trHeight w:val="406"/>
        </w:trPr>
        <w:tc>
          <w:tcPr>
            <w:tcW w:w="4064" w:type="dxa"/>
            <w:vAlign w:val="center"/>
          </w:tcPr>
          <w:p w:rsidR="000679FB" w:rsidRDefault="000679FB">
            <w:pPr>
              <w:ind w:left="261"/>
              <w:jc w:val="left"/>
              <w:rPr>
                <w:rFonts w:ascii="Arial" w:hAnsi="Arial" w:cs="Arial"/>
                <w:b/>
                <w:sz w:val="20"/>
              </w:rPr>
            </w:pPr>
            <w:r w:rsidRPr="00B11E21">
              <w:rPr>
                <w:rFonts w:ascii="Arial" w:hAnsi="Arial" w:cs="Arial"/>
                <w:b/>
                <w:sz w:val="20"/>
              </w:rPr>
              <w:t>Total comprehensive income for the year</w:t>
            </w:r>
          </w:p>
        </w:tc>
        <w:tc>
          <w:tcPr>
            <w:tcW w:w="236" w:type="dxa"/>
          </w:tcPr>
          <w:p w:rsidR="000679FB" w:rsidRPr="00B11E21" w:rsidRDefault="000679FB" w:rsidP="004C5913">
            <w:pPr>
              <w:tabs>
                <w:tab w:val="decimal" w:pos="714"/>
              </w:tabs>
              <w:rPr>
                <w:rFonts w:ascii="Arial" w:hAnsi="Arial" w:cs="Arial"/>
                <w:b/>
                <w:sz w:val="20"/>
              </w:rPr>
            </w:pPr>
          </w:p>
        </w:tc>
        <w:tc>
          <w:tcPr>
            <w:tcW w:w="1060" w:type="dxa"/>
          </w:tcPr>
          <w:p w:rsidR="000679FB" w:rsidRPr="00B11E21" w:rsidRDefault="000679FB" w:rsidP="004C5913">
            <w:pPr>
              <w:tabs>
                <w:tab w:val="decimal" w:pos="714"/>
              </w:tabs>
              <w:rPr>
                <w:rFonts w:ascii="Arial" w:hAnsi="Arial" w:cs="Arial"/>
                <w:b/>
                <w:sz w:val="20"/>
              </w:rPr>
            </w:pPr>
          </w:p>
        </w:tc>
        <w:tc>
          <w:tcPr>
            <w:tcW w:w="735" w:type="dxa"/>
          </w:tcPr>
          <w:p w:rsidR="000679FB" w:rsidRPr="00B11E21" w:rsidRDefault="000679FB" w:rsidP="004C5913">
            <w:pPr>
              <w:tabs>
                <w:tab w:val="decimal" w:pos="714"/>
              </w:tabs>
              <w:rPr>
                <w:rFonts w:ascii="Arial" w:hAnsi="Arial" w:cs="Arial"/>
                <w:b/>
                <w:sz w:val="20"/>
              </w:rPr>
            </w:pPr>
          </w:p>
        </w:tc>
        <w:tc>
          <w:tcPr>
            <w:tcW w:w="1276" w:type="dxa"/>
            <w:vAlign w:val="center"/>
          </w:tcPr>
          <w:p w:rsidR="000679FB" w:rsidRDefault="000679FB">
            <w:pPr>
              <w:ind w:left="-675"/>
              <w:jc w:val="right"/>
              <w:rPr>
                <w:rFonts w:ascii="Arial" w:hAnsi="Arial" w:cs="Arial"/>
                <w:b/>
                <w:sz w:val="20"/>
              </w:rPr>
            </w:pPr>
            <w:r>
              <w:rPr>
                <w:rFonts w:ascii="Arial" w:hAnsi="Arial" w:cs="Arial"/>
                <w:b/>
                <w:sz w:val="20"/>
              </w:rPr>
              <w:t>4,436</w:t>
            </w:r>
          </w:p>
        </w:tc>
        <w:tc>
          <w:tcPr>
            <w:tcW w:w="1418" w:type="dxa"/>
            <w:vAlign w:val="center"/>
          </w:tcPr>
          <w:p w:rsidR="000679FB" w:rsidRDefault="000679FB">
            <w:pPr>
              <w:tabs>
                <w:tab w:val="decimal" w:pos="720"/>
              </w:tabs>
              <w:jc w:val="right"/>
              <w:rPr>
                <w:rFonts w:ascii="Arial" w:hAnsi="Arial" w:cs="Arial"/>
                <w:b/>
                <w:sz w:val="20"/>
              </w:rPr>
            </w:pPr>
            <w:r>
              <w:rPr>
                <w:rFonts w:ascii="Arial" w:hAnsi="Arial" w:cs="Arial"/>
                <w:b/>
                <w:sz w:val="20"/>
              </w:rPr>
              <w:t>4,436</w:t>
            </w:r>
          </w:p>
        </w:tc>
      </w:tr>
      <w:tr w:rsidR="000679FB" w:rsidRPr="00E946BD" w:rsidTr="006C4961">
        <w:tc>
          <w:tcPr>
            <w:tcW w:w="4064" w:type="dxa"/>
            <w:vAlign w:val="center"/>
          </w:tcPr>
          <w:p w:rsidR="000679FB" w:rsidRDefault="000679FB">
            <w:pPr>
              <w:ind w:left="261"/>
              <w:jc w:val="left"/>
              <w:rPr>
                <w:rFonts w:ascii="Arial" w:hAnsi="Arial" w:cs="Arial"/>
                <w:sz w:val="20"/>
              </w:rPr>
            </w:pPr>
          </w:p>
        </w:tc>
        <w:tc>
          <w:tcPr>
            <w:tcW w:w="236" w:type="dxa"/>
          </w:tcPr>
          <w:p w:rsidR="000679FB" w:rsidRPr="00B11E21" w:rsidRDefault="000679FB" w:rsidP="004C5913">
            <w:pPr>
              <w:tabs>
                <w:tab w:val="decimal" w:pos="598"/>
              </w:tabs>
              <w:jc w:val="right"/>
              <w:rPr>
                <w:rFonts w:ascii="Arial" w:hAnsi="Arial" w:cs="Arial"/>
                <w:b/>
                <w:sz w:val="20"/>
              </w:rPr>
            </w:pPr>
          </w:p>
        </w:tc>
        <w:tc>
          <w:tcPr>
            <w:tcW w:w="1060" w:type="dxa"/>
          </w:tcPr>
          <w:p w:rsidR="000679FB" w:rsidRPr="00B11E21" w:rsidRDefault="000679FB" w:rsidP="004C5913">
            <w:pPr>
              <w:tabs>
                <w:tab w:val="decimal" w:pos="598"/>
              </w:tabs>
              <w:jc w:val="right"/>
              <w:rPr>
                <w:rFonts w:ascii="Arial" w:hAnsi="Arial" w:cs="Arial"/>
                <w:b/>
                <w:sz w:val="20"/>
              </w:rPr>
            </w:pPr>
          </w:p>
        </w:tc>
        <w:tc>
          <w:tcPr>
            <w:tcW w:w="735" w:type="dxa"/>
          </w:tcPr>
          <w:p w:rsidR="000679FB" w:rsidRPr="00B11E21" w:rsidRDefault="000679FB" w:rsidP="004C5913">
            <w:pPr>
              <w:tabs>
                <w:tab w:val="decimal" w:pos="598"/>
              </w:tabs>
              <w:jc w:val="right"/>
              <w:rPr>
                <w:rFonts w:ascii="Arial" w:hAnsi="Arial" w:cs="Arial"/>
                <w:b/>
                <w:sz w:val="20"/>
              </w:rPr>
            </w:pPr>
          </w:p>
        </w:tc>
        <w:tc>
          <w:tcPr>
            <w:tcW w:w="1276" w:type="dxa"/>
            <w:vAlign w:val="center"/>
          </w:tcPr>
          <w:p w:rsidR="000679FB" w:rsidRDefault="000679FB">
            <w:pPr>
              <w:tabs>
                <w:tab w:val="decimal" w:pos="598"/>
              </w:tabs>
              <w:ind w:left="-675"/>
              <w:jc w:val="right"/>
              <w:rPr>
                <w:rFonts w:ascii="Arial" w:hAnsi="Arial" w:cs="Arial"/>
                <w:b/>
                <w:sz w:val="20"/>
              </w:rPr>
            </w:pPr>
            <w:r w:rsidRPr="00B11E21">
              <w:rPr>
                <w:rFonts w:ascii="Arial" w:hAnsi="Arial" w:cs="Arial"/>
                <w:b/>
                <w:sz w:val="20"/>
              </w:rPr>
              <w:t>______</w:t>
            </w:r>
          </w:p>
        </w:tc>
        <w:tc>
          <w:tcPr>
            <w:tcW w:w="1418" w:type="dxa"/>
            <w:vAlign w:val="center"/>
          </w:tcPr>
          <w:p w:rsidR="000679FB" w:rsidRPr="00B11E21" w:rsidRDefault="000679FB" w:rsidP="00E97F39">
            <w:pPr>
              <w:tabs>
                <w:tab w:val="decimal" w:pos="598"/>
              </w:tabs>
              <w:jc w:val="right"/>
              <w:rPr>
                <w:rFonts w:ascii="Arial" w:hAnsi="Arial" w:cs="Arial"/>
                <w:b/>
                <w:sz w:val="20"/>
              </w:rPr>
            </w:pPr>
            <w:r w:rsidRPr="00B11E21">
              <w:rPr>
                <w:rFonts w:ascii="Arial" w:hAnsi="Arial" w:cs="Arial"/>
                <w:b/>
                <w:sz w:val="20"/>
              </w:rPr>
              <w:t>______</w:t>
            </w:r>
          </w:p>
        </w:tc>
      </w:tr>
      <w:tr w:rsidR="000679FB" w:rsidRPr="00E946BD" w:rsidTr="006C4961">
        <w:trPr>
          <w:trHeight w:val="340"/>
        </w:trPr>
        <w:tc>
          <w:tcPr>
            <w:tcW w:w="4064" w:type="dxa"/>
            <w:vAlign w:val="center"/>
          </w:tcPr>
          <w:p w:rsidR="000679FB" w:rsidRDefault="000679FB" w:rsidP="00B3507B">
            <w:pPr>
              <w:ind w:left="261"/>
              <w:jc w:val="left"/>
              <w:rPr>
                <w:rFonts w:ascii="Arial" w:hAnsi="Arial" w:cs="Arial"/>
                <w:b/>
                <w:sz w:val="20"/>
              </w:rPr>
            </w:pPr>
            <w:r w:rsidRPr="00B11E21">
              <w:rPr>
                <w:rFonts w:ascii="Arial" w:hAnsi="Arial" w:cs="Arial"/>
                <w:b/>
                <w:sz w:val="20"/>
              </w:rPr>
              <w:t>31 March 201</w:t>
            </w:r>
            <w:r w:rsidR="00B3507B">
              <w:rPr>
                <w:rFonts w:ascii="Arial" w:hAnsi="Arial" w:cs="Arial"/>
                <w:b/>
                <w:sz w:val="20"/>
              </w:rPr>
              <w:t>7</w:t>
            </w:r>
          </w:p>
        </w:tc>
        <w:tc>
          <w:tcPr>
            <w:tcW w:w="236" w:type="dxa"/>
          </w:tcPr>
          <w:p w:rsidR="000679FB" w:rsidRPr="00B11E21" w:rsidRDefault="000679FB" w:rsidP="004C5913">
            <w:pPr>
              <w:tabs>
                <w:tab w:val="decimal" w:pos="714"/>
              </w:tabs>
              <w:rPr>
                <w:rFonts w:ascii="Arial" w:hAnsi="Arial" w:cs="Arial"/>
                <w:sz w:val="20"/>
              </w:rPr>
            </w:pPr>
          </w:p>
        </w:tc>
        <w:tc>
          <w:tcPr>
            <w:tcW w:w="1060" w:type="dxa"/>
          </w:tcPr>
          <w:p w:rsidR="000679FB" w:rsidRPr="00B11E21" w:rsidRDefault="000679FB" w:rsidP="004C5913">
            <w:pPr>
              <w:tabs>
                <w:tab w:val="decimal" w:pos="714"/>
              </w:tabs>
              <w:rPr>
                <w:rFonts w:ascii="Arial" w:hAnsi="Arial" w:cs="Arial"/>
                <w:sz w:val="20"/>
              </w:rPr>
            </w:pPr>
          </w:p>
        </w:tc>
        <w:tc>
          <w:tcPr>
            <w:tcW w:w="735" w:type="dxa"/>
          </w:tcPr>
          <w:p w:rsidR="000679FB" w:rsidRPr="00B11E21" w:rsidRDefault="000679FB" w:rsidP="004C5913">
            <w:pPr>
              <w:tabs>
                <w:tab w:val="decimal" w:pos="714"/>
              </w:tabs>
              <w:rPr>
                <w:rFonts w:ascii="Arial" w:hAnsi="Arial" w:cs="Arial"/>
                <w:sz w:val="20"/>
              </w:rPr>
            </w:pPr>
          </w:p>
        </w:tc>
        <w:tc>
          <w:tcPr>
            <w:tcW w:w="1276" w:type="dxa"/>
            <w:vAlign w:val="bottom"/>
          </w:tcPr>
          <w:p w:rsidR="000679FB" w:rsidRDefault="000679FB">
            <w:pPr>
              <w:ind w:left="-675"/>
              <w:jc w:val="right"/>
              <w:rPr>
                <w:rFonts w:ascii="Arial" w:hAnsi="Arial" w:cs="Arial"/>
                <w:sz w:val="20"/>
              </w:rPr>
            </w:pPr>
            <w:r>
              <w:rPr>
                <w:rFonts w:ascii="Arial" w:hAnsi="Arial" w:cs="Arial"/>
                <w:sz w:val="20"/>
              </w:rPr>
              <w:t>61,391</w:t>
            </w:r>
          </w:p>
        </w:tc>
        <w:tc>
          <w:tcPr>
            <w:tcW w:w="1418" w:type="dxa"/>
            <w:vAlign w:val="bottom"/>
          </w:tcPr>
          <w:p w:rsidR="000679FB" w:rsidRDefault="000679FB">
            <w:pPr>
              <w:tabs>
                <w:tab w:val="decimal" w:pos="720"/>
              </w:tabs>
              <w:jc w:val="right"/>
              <w:rPr>
                <w:rFonts w:ascii="Arial" w:hAnsi="Arial" w:cs="Arial"/>
                <w:sz w:val="20"/>
              </w:rPr>
            </w:pPr>
            <w:r>
              <w:rPr>
                <w:rFonts w:ascii="Arial" w:hAnsi="Arial" w:cs="Arial"/>
                <w:sz w:val="20"/>
              </w:rPr>
              <w:t>61,391</w:t>
            </w:r>
          </w:p>
        </w:tc>
      </w:tr>
      <w:tr w:rsidR="00925F4B" w:rsidRPr="00E946BD" w:rsidTr="006C4961">
        <w:tc>
          <w:tcPr>
            <w:tcW w:w="4064" w:type="dxa"/>
            <w:vAlign w:val="center"/>
          </w:tcPr>
          <w:p w:rsidR="00925F4B" w:rsidRPr="00B11E21" w:rsidRDefault="00925F4B" w:rsidP="004C5913">
            <w:pPr>
              <w:jc w:val="left"/>
              <w:rPr>
                <w:rFonts w:ascii="Arial" w:hAnsi="Arial" w:cs="Arial"/>
                <w:sz w:val="20"/>
              </w:rPr>
            </w:pPr>
          </w:p>
        </w:tc>
        <w:tc>
          <w:tcPr>
            <w:tcW w:w="236" w:type="dxa"/>
          </w:tcPr>
          <w:p w:rsidR="00925F4B" w:rsidRPr="00B11E21" w:rsidRDefault="00925F4B" w:rsidP="004C5913">
            <w:pPr>
              <w:tabs>
                <w:tab w:val="decimal" w:pos="598"/>
              </w:tabs>
              <w:jc w:val="right"/>
              <w:rPr>
                <w:rFonts w:ascii="Arial" w:hAnsi="Arial" w:cs="Arial"/>
                <w:sz w:val="20"/>
                <w:u w:val="double"/>
              </w:rPr>
            </w:pPr>
          </w:p>
        </w:tc>
        <w:tc>
          <w:tcPr>
            <w:tcW w:w="1060" w:type="dxa"/>
          </w:tcPr>
          <w:p w:rsidR="00925F4B" w:rsidRPr="00B11E21" w:rsidRDefault="00925F4B" w:rsidP="004C5913">
            <w:pPr>
              <w:tabs>
                <w:tab w:val="decimal" w:pos="598"/>
              </w:tabs>
              <w:jc w:val="right"/>
              <w:rPr>
                <w:rFonts w:ascii="Arial" w:hAnsi="Arial" w:cs="Arial"/>
                <w:sz w:val="20"/>
                <w:u w:val="double"/>
              </w:rPr>
            </w:pPr>
          </w:p>
        </w:tc>
        <w:tc>
          <w:tcPr>
            <w:tcW w:w="735" w:type="dxa"/>
          </w:tcPr>
          <w:p w:rsidR="00925F4B" w:rsidRPr="00B11E21" w:rsidRDefault="00925F4B" w:rsidP="004C5913">
            <w:pPr>
              <w:tabs>
                <w:tab w:val="decimal" w:pos="598"/>
              </w:tabs>
              <w:jc w:val="right"/>
              <w:rPr>
                <w:rFonts w:ascii="Arial" w:hAnsi="Arial" w:cs="Arial"/>
                <w:sz w:val="20"/>
                <w:u w:val="double"/>
              </w:rPr>
            </w:pPr>
          </w:p>
        </w:tc>
        <w:tc>
          <w:tcPr>
            <w:tcW w:w="1276" w:type="dxa"/>
            <w:vAlign w:val="center"/>
          </w:tcPr>
          <w:p w:rsidR="00B01A2E" w:rsidRDefault="00925F4B">
            <w:pPr>
              <w:tabs>
                <w:tab w:val="decimal" w:pos="598"/>
              </w:tabs>
              <w:ind w:left="-675"/>
              <w:jc w:val="right"/>
              <w:rPr>
                <w:rFonts w:ascii="Arial" w:hAnsi="Arial" w:cs="Arial"/>
                <w:sz w:val="20"/>
                <w:u w:val="double"/>
              </w:rPr>
            </w:pPr>
            <w:r w:rsidRPr="00B11E21">
              <w:rPr>
                <w:rFonts w:ascii="Arial" w:hAnsi="Arial" w:cs="Arial"/>
                <w:sz w:val="20"/>
                <w:u w:val="double"/>
              </w:rPr>
              <w:t>______</w:t>
            </w:r>
          </w:p>
        </w:tc>
        <w:tc>
          <w:tcPr>
            <w:tcW w:w="1418" w:type="dxa"/>
            <w:vAlign w:val="center"/>
          </w:tcPr>
          <w:p w:rsidR="00925F4B" w:rsidRPr="00B11E21" w:rsidRDefault="00925F4B" w:rsidP="00E97F39">
            <w:pPr>
              <w:tabs>
                <w:tab w:val="decimal" w:pos="598"/>
              </w:tabs>
              <w:jc w:val="right"/>
              <w:rPr>
                <w:rFonts w:ascii="Arial" w:hAnsi="Arial" w:cs="Arial"/>
                <w:sz w:val="20"/>
                <w:u w:val="double"/>
              </w:rPr>
            </w:pPr>
            <w:r w:rsidRPr="00B11E21">
              <w:rPr>
                <w:rFonts w:ascii="Arial" w:hAnsi="Arial" w:cs="Arial"/>
                <w:sz w:val="20"/>
                <w:u w:val="double"/>
              </w:rPr>
              <w:t>______</w:t>
            </w:r>
          </w:p>
        </w:tc>
      </w:tr>
    </w:tbl>
    <w:p w:rsidR="00E946BD" w:rsidRDefault="00E946BD" w:rsidP="00E946BD">
      <w:pPr>
        <w:jc w:val="left"/>
        <w:rPr>
          <w:rFonts w:ascii="Arial" w:hAnsi="Arial" w:cs="Arial"/>
          <w:sz w:val="20"/>
        </w:rPr>
      </w:pPr>
    </w:p>
    <w:p w:rsidR="00E946BD" w:rsidRDefault="00E946BD" w:rsidP="00E946BD">
      <w:pPr>
        <w:jc w:val="left"/>
        <w:rPr>
          <w:rFonts w:ascii="Arial" w:hAnsi="Arial" w:cs="Arial"/>
          <w:sz w:val="20"/>
        </w:rPr>
      </w:pPr>
    </w:p>
    <w:p w:rsidR="00E97F39" w:rsidRDefault="00E97F39" w:rsidP="00E946BD">
      <w:pPr>
        <w:jc w:val="left"/>
        <w:rPr>
          <w:rFonts w:ascii="Arial" w:hAnsi="Arial" w:cs="Arial"/>
          <w:sz w:val="20"/>
        </w:rPr>
      </w:pPr>
    </w:p>
    <w:p w:rsidR="00E97F39" w:rsidRDefault="00E97F39" w:rsidP="00E946BD">
      <w:pPr>
        <w:jc w:val="left"/>
        <w:rPr>
          <w:rFonts w:ascii="Arial" w:hAnsi="Arial" w:cs="Arial"/>
          <w:sz w:val="20"/>
        </w:rPr>
      </w:pPr>
    </w:p>
    <w:p w:rsidR="00E97F39" w:rsidRDefault="00E97F39" w:rsidP="00E946BD">
      <w:pPr>
        <w:jc w:val="left"/>
        <w:rPr>
          <w:rFonts w:ascii="Arial" w:hAnsi="Arial" w:cs="Arial"/>
          <w:sz w:val="20"/>
        </w:rPr>
      </w:pPr>
    </w:p>
    <w:p w:rsidR="00E97F39" w:rsidRDefault="00E97F39" w:rsidP="00E946BD">
      <w:pPr>
        <w:jc w:val="left"/>
        <w:rPr>
          <w:rFonts w:ascii="Arial" w:hAnsi="Arial" w:cs="Arial"/>
          <w:sz w:val="20"/>
        </w:rPr>
      </w:pPr>
    </w:p>
    <w:p w:rsidR="00E97F39" w:rsidRDefault="00E97F39" w:rsidP="00E946BD">
      <w:pPr>
        <w:jc w:val="left"/>
        <w:rPr>
          <w:rFonts w:ascii="Arial" w:hAnsi="Arial" w:cs="Arial"/>
          <w:sz w:val="20"/>
        </w:rPr>
      </w:pPr>
    </w:p>
    <w:p w:rsidR="00731D06" w:rsidRDefault="00731D06" w:rsidP="003F5297">
      <w:pPr>
        <w:rPr>
          <w:rFonts w:ascii="Arial" w:hAnsi="Arial" w:cs="Arial"/>
          <w:sz w:val="20"/>
        </w:rPr>
      </w:pPr>
    </w:p>
    <w:p w:rsidR="00731D06" w:rsidRDefault="00731D06" w:rsidP="003F5297">
      <w:pPr>
        <w:rPr>
          <w:rFonts w:ascii="Arial" w:hAnsi="Arial" w:cs="Arial"/>
          <w:sz w:val="20"/>
        </w:rPr>
      </w:pPr>
    </w:p>
    <w:p w:rsidR="00C43010" w:rsidRDefault="00C43010" w:rsidP="00337C67">
      <w:pPr>
        <w:rPr>
          <w:rFonts w:ascii="Arial" w:hAnsi="Arial" w:cs="Arial"/>
          <w:sz w:val="20"/>
        </w:rPr>
      </w:pPr>
    </w:p>
    <w:p w:rsidR="00C43010" w:rsidRDefault="00C43010" w:rsidP="00337C67">
      <w:pPr>
        <w:rPr>
          <w:rFonts w:ascii="Arial" w:hAnsi="Arial" w:cs="Arial"/>
          <w:sz w:val="20"/>
        </w:rPr>
      </w:pPr>
    </w:p>
    <w:p w:rsidR="00337C67" w:rsidRDefault="00337C67" w:rsidP="00337C67">
      <w:pPr>
        <w:rPr>
          <w:rFonts w:ascii="Arial" w:hAnsi="Arial" w:cs="Arial"/>
          <w:sz w:val="20"/>
        </w:rPr>
      </w:pPr>
      <w:r w:rsidRPr="001445A6">
        <w:rPr>
          <w:rFonts w:ascii="Arial" w:hAnsi="Arial" w:cs="Arial"/>
          <w:sz w:val="20"/>
        </w:rPr>
        <w:t xml:space="preserve">The notes on pages </w:t>
      </w:r>
      <w:r w:rsidR="004A4ED0">
        <w:rPr>
          <w:rFonts w:ascii="Arial" w:hAnsi="Arial" w:cs="Arial"/>
          <w:sz w:val="20"/>
        </w:rPr>
        <w:t>33</w:t>
      </w:r>
      <w:r w:rsidR="00F93704">
        <w:rPr>
          <w:rFonts w:ascii="Arial" w:hAnsi="Arial" w:cs="Arial"/>
          <w:sz w:val="20"/>
        </w:rPr>
        <w:t xml:space="preserve"> to </w:t>
      </w:r>
      <w:r w:rsidR="004A4ED0">
        <w:rPr>
          <w:rFonts w:ascii="Arial" w:hAnsi="Arial" w:cs="Arial"/>
          <w:sz w:val="20"/>
        </w:rPr>
        <w:t>50</w:t>
      </w:r>
      <w:r w:rsidR="00F93704">
        <w:rPr>
          <w:rFonts w:ascii="Arial" w:hAnsi="Arial" w:cs="Arial"/>
          <w:sz w:val="20"/>
        </w:rPr>
        <w:t xml:space="preserve"> </w:t>
      </w:r>
      <w:r w:rsidRPr="001445A6">
        <w:rPr>
          <w:rFonts w:ascii="Arial" w:hAnsi="Arial" w:cs="Arial"/>
          <w:sz w:val="20"/>
        </w:rPr>
        <w:t>form part of these financial statem</w:t>
      </w:r>
      <w:r>
        <w:rPr>
          <w:rFonts w:ascii="Arial" w:hAnsi="Arial" w:cs="Arial"/>
          <w:sz w:val="20"/>
        </w:rPr>
        <w:t>ents.</w:t>
      </w:r>
    </w:p>
    <w:p w:rsidR="00731D06" w:rsidRDefault="00731D06" w:rsidP="003F5297">
      <w:pPr>
        <w:rPr>
          <w:rFonts w:ascii="Arial" w:hAnsi="Arial" w:cs="Arial"/>
          <w:sz w:val="20"/>
        </w:rPr>
      </w:pPr>
    </w:p>
    <w:p w:rsidR="005A2A87" w:rsidRDefault="00255F59" w:rsidP="005A2A87">
      <w:pPr>
        <w:jc w:val="center"/>
        <w:rPr>
          <w:rFonts w:ascii="Arial" w:hAnsi="Arial" w:cs="Arial"/>
          <w:b/>
          <w:sz w:val="20"/>
        </w:rPr>
      </w:pPr>
      <w:r>
        <w:rPr>
          <w:rFonts w:ascii="Arial" w:hAnsi="Arial" w:cs="Arial"/>
          <w:b/>
          <w:sz w:val="20"/>
        </w:rPr>
        <w:t>S</w:t>
      </w:r>
      <w:r w:rsidR="005A2A87" w:rsidRPr="00594A40">
        <w:rPr>
          <w:rFonts w:ascii="Arial" w:hAnsi="Arial" w:cs="Arial"/>
          <w:b/>
          <w:sz w:val="20"/>
        </w:rPr>
        <w:t>tatement</w:t>
      </w:r>
      <w:r w:rsidR="005A2A87">
        <w:rPr>
          <w:rFonts w:ascii="Arial" w:hAnsi="Arial" w:cs="Arial"/>
          <w:b/>
          <w:sz w:val="20"/>
        </w:rPr>
        <w:t xml:space="preserve"> of cash flows</w:t>
      </w:r>
    </w:p>
    <w:p w:rsidR="005A2A87" w:rsidRPr="00594A40" w:rsidRDefault="005A2A87" w:rsidP="005A2A87">
      <w:pPr>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sidR="00940AC4">
        <w:rPr>
          <w:rFonts w:ascii="Arial" w:hAnsi="Arial" w:cs="Arial"/>
          <w:b/>
          <w:sz w:val="20"/>
        </w:rPr>
        <w:t>March 201</w:t>
      </w:r>
      <w:r w:rsidR="000679FB">
        <w:rPr>
          <w:rFonts w:ascii="Arial" w:hAnsi="Arial" w:cs="Arial"/>
          <w:b/>
          <w:sz w:val="20"/>
        </w:rPr>
        <w:t>8</w:t>
      </w:r>
    </w:p>
    <w:p w:rsidR="005A2A87" w:rsidRPr="00683571" w:rsidRDefault="005A2A87" w:rsidP="005A2A87">
      <w:pPr>
        <w:pBdr>
          <w:bottom w:val="single" w:sz="6" w:space="1" w:color="auto"/>
        </w:pBdr>
        <w:jc w:val="right"/>
        <w:rPr>
          <w:rFonts w:ascii="Arial" w:hAnsi="Arial" w:cs="Arial"/>
          <w:sz w:val="20"/>
        </w:rPr>
      </w:pPr>
    </w:p>
    <w:p w:rsidR="00D94778" w:rsidRPr="00D94778" w:rsidRDefault="00D94778">
      <w:pPr>
        <w:rPr>
          <w:rFonts w:ascii="Arial" w:hAnsi="Arial" w:cs="Arial"/>
          <w:sz w:val="20"/>
        </w:rPr>
      </w:pPr>
    </w:p>
    <w:tbl>
      <w:tblPr>
        <w:tblW w:w="10173" w:type="dxa"/>
        <w:tblLayout w:type="fixed"/>
        <w:tblLook w:val="04A0"/>
      </w:tblPr>
      <w:tblGrid>
        <w:gridCol w:w="6062"/>
        <w:gridCol w:w="1071"/>
        <w:gridCol w:w="1559"/>
        <w:gridCol w:w="1481"/>
      </w:tblGrid>
      <w:tr w:rsidR="005A2A87" w:rsidRPr="00A12592" w:rsidTr="007E14C1">
        <w:tc>
          <w:tcPr>
            <w:tcW w:w="6062" w:type="dxa"/>
          </w:tcPr>
          <w:p w:rsidR="005A2A87" w:rsidRPr="00A12592" w:rsidRDefault="005A2A87" w:rsidP="00F66ADC">
            <w:pPr>
              <w:jc w:val="left"/>
              <w:rPr>
                <w:rFonts w:ascii="Arial" w:hAnsi="Arial" w:cs="Arial"/>
                <w:b/>
                <w:sz w:val="18"/>
                <w:szCs w:val="18"/>
              </w:rPr>
            </w:pPr>
          </w:p>
        </w:tc>
        <w:tc>
          <w:tcPr>
            <w:tcW w:w="1071" w:type="dxa"/>
          </w:tcPr>
          <w:p w:rsidR="005A2A87" w:rsidRPr="00A12592" w:rsidRDefault="007E14C1" w:rsidP="007E14C1">
            <w:pPr>
              <w:tabs>
                <w:tab w:val="decimal" w:pos="459"/>
              </w:tabs>
              <w:jc w:val="right"/>
              <w:rPr>
                <w:rFonts w:ascii="Arial" w:hAnsi="Arial" w:cs="Arial"/>
                <w:b/>
                <w:sz w:val="18"/>
                <w:szCs w:val="18"/>
              </w:rPr>
            </w:pPr>
            <w:r>
              <w:rPr>
                <w:rFonts w:ascii="Arial" w:hAnsi="Arial" w:cs="Arial"/>
                <w:b/>
                <w:sz w:val="18"/>
                <w:szCs w:val="18"/>
              </w:rPr>
              <w:t>Note</w:t>
            </w:r>
          </w:p>
        </w:tc>
        <w:tc>
          <w:tcPr>
            <w:tcW w:w="1559" w:type="dxa"/>
          </w:tcPr>
          <w:p w:rsidR="00E43AA7" w:rsidRDefault="00374754">
            <w:pPr>
              <w:tabs>
                <w:tab w:val="decimal" w:pos="1231"/>
              </w:tabs>
              <w:rPr>
                <w:rFonts w:ascii="Arial" w:hAnsi="Arial" w:cs="Arial"/>
                <w:b/>
                <w:sz w:val="18"/>
                <w:szCs w:val="18"/>
              </w:rPr>
            </w:pPr>
            <w:r>
              <w:rPr>
                <w:rFonts w:ascii="Arial" w:hAnsi="Arial" w:cs="Arial"/>
                <w:b/>
                <w:sz w:val="18"/>
                <w:szCs w:val="18"/>
              </w:rPr>
              <w:t>201</w:t>
            </w:r>
            <w:r w:rsidR="000679FB">
              <w:rPr>
                <w:rFonts w:ascii="Arial" w:hAnsi="Arial" w:cs="Arial"/>
                <w:b/>
                <w:sz w:val="18"/>
                <w:szCs w:val="18"/>
              </w:rPr>
              <w:t>8</w:t>
            </w:r>
          </w:p>
        </w:tc>
        <w:tc>
          <w:tcPr>
            <w:tcW w:w="1481" w:type="dxa"/>
          </w:tcPr>
          <w:p w:rsidR="00E43AA7" w:rsidRDefault="008A136B">
            <w:pPr>
              <w:tabs>
                <w:tab w:val="decimal" w:pos="1231"/>
              </w:tabs>
              <w:rPr>
                <w:rFonts w:ascii="Arial" w:hAnsi="Arial" w:cs="Arial"/>
                <w:sz w:val="18"/>
                <w:szCs w:val="18"/>
              </w:rPr>
            </w:pPr>
            <w:r>
              <w:rPr>
                <w:rFonts w:ascii="Arial" w:hAnsi="Arial" w:cs="Arial"/>
                <w:b/>
                <w:sz w:val="18"/>
                <w:szCs w:val="18"/>
              </w:rPr>
              <w:t>201</w:t>
            </w:r>
            <w:r w:rsidR="000679FB">
              <w:rPr>
                <w:rFonts w:ascii="Arial" w:hAnsi="Arial" w:cs="Arial"/>
                <w:b/>
                <w:sz w:val="18"/>
                <w:szCs w:val="18"/>
              </w:rPr>
              <w:t>7</w:t>
            </w:r>
          </w:p>
        </w:tc>
      </w:tr>
      <w:tr w:rsidR="005A2A87" w:rsidRPr="00A12592" w:rsidTr="007E14C1">
        <w:tc>
          <w:tcPr>
            <w:tcW w:w="6062" w:type="dxa"/>
          </w:tcPr>
          <w:p w:rsidR="005A2A87" w:rsidRPr="00A12592" w:rsidRDefault="005A2A87" w:rsidP="00F66ADC">
            <w:pPr>
              <w:jc w:val="left"/>
              <w:rPr>
                <w:rFonts w:ascii="Arial" w:hAnsi="Arial" w:cs="Arial"/>
                <w:b/>
                <w:sz w:val="18"/>
                <w:szCs w:val="18"/>
              </w:rPr>
            </w:pPr>
          </w:p>
        </w:tc>
        <w:tc>
          <w:tcPr>
            <w:tcW w:w="1071" w:type="dxa"/>
          </w:tcPr>
          <w:p w:rsidR="005A2A87" w:rsidRPr="00A12592" w:rsidRDefault="005A2A87" w:rsidP="007E14C1">
            <w:pPr>
              <w:tabs>
                <w:tab w:val="decimal" w:pos="459"/>
              </w:tabs>
              <w:jc w:val="right"/>
              <w:rPr>
                <w:rFonts w:ascii="Arial" w:hAnsi="Arial" w:cs="Arial"/>
                <w:b/>
                <w:sz w:val="18"/>
                <w:szCs w:val="18"/>
              </w:rPr>
            </w:pPr>
          </w:p>
        </w:tc>
        <w:tc>
          <w:tcPr>
            <w:tcW w:w="1559" w:type="dxa"/>
          </w:tcPr>
          <w:p w:rsidR="005A2A87" w:rsidRPr="00A12592" w:rsidRDefault="005A2A87" w:rsidP="00F66ADC">
            <w:pPr>
              <w:tabs>
                <w:tab w:val="decimal" w:pos="1231"/>
              </w:tabs>
              <w:rPr>
                <w:rFonts w:ascii="Arial" w:hAnsi="Arial" w:cs="Arial"/>
                <w:b/>
                <w:sz w:val="18"/>
                <w:szCs w:val="18"/>
              </w:rPr>
            </w:pPr>
            <w:r w:rsidRPr="00A12592">
              <w:rPr>
                <w:rFonts w:ascii="Arial" w:hAnsi="Arial" w:cs="Arial"/>
                <w:b/>
                <w:sz w:val="18"/>
                <w:szCs w:val="18"/>
              </w:rPr>
              <w:t>£'000</w:t>
            </w:r>
          </w:p>
        </w:tc>
        <w:tc>
          <w:tcPr>
            <w:tcW w:w="1481" w:type="dxa"/>
          </w:tcPr>
          <w:p w:rsidR="005A2A87" w:rsidRPr="00A12592" w:rsidRDefault="005A2A87" w:rsidP="00F66ADC">
            <w:pPr>
              <w:tabs>
                <w:tab w:val="decimal" w:pos="1231"/>
              </w:tabs>
              <w:rPr>
                <w:rFonts w:ascii="Arial" w:hAnsi="Arial" w:cs="Arial"/>
                <w:b/>
                <w:sz w:val="18"/>
                <w:szCs w:val="18"/>
              </w:rPr>
            </w:pPr>
            <w:r w:rsidRPr="00A12592">
              <w:rPr>
                <w:rFonts w:ascii="Arial" w:hAnsi="Arial" w:cs="Arial"/>
                <w:b/>
                <w:sz w:val="18"/>
                <w:szCs w:val="18"/>
              </w:rPr>
              <w:t>£'000</w:t>
            </w:r>
          </w:p>
        </w:tc>
      </w:tr>
      <w:tr w:rsidR="005A2A87" w:rsidRPr="00A12592" w:rsidTr="007E14C1">
        <w:tc>
          <w:tcPr>
            <w:tcW w:w="6062" w:type="dxa"/>
          </w:tcPr>
          <w:p w:rsidR="005A2A87" w:rsidRPr="00A12592" w:rsidRDefault="005A2A87" w:rsidP="00F66ADC">
            <w:pPr>
              <w:jc w:val="left"/>
              <w:rPr>
                <w:rFonts w:ascii="Arial" w:hAnsi="Arial" w:cs="Arial"/>
                <w:b/>
                <w:sz w:val="18"/>
                <w:szCs w:val="18"/>
              </w:rPr>
            </w:pPr>
            <w:r w:rsidRPr="00A12592">
              <w:rPr>
                <w:rFonts w:ascii="Arial" w:hAnsi="Arial" w:cs="Arial"/>
                <w:b/>
                <w:sz w:val="18"/>
                <w:szCs w:val="18"/>
              </w:rPr>
              <w:t>Cash flows from operating activities</w:t>
            </w:r>
          </w:p>
        </w:tc>
        <w:tc>
          <w:tcPr>
            <w:tcW w:w="1071" w:type="dxa"/>
          </w:tcPr>
          <w:p w:rsidR="005A2A87" w:rsidRPr="00A12592" w:rsidRDefault="005A2A87" w:rsidP="007E14C1">
            <w:pPr>
              <w:tabs>
                <w:tab w:val="decimal" w:pos="459"/>
              </w:tabs>
              <w:jc w:val="right"/>
              <w:rPr>
                <w:rFonts w:ascii="Arial" w:hAnsi="Arial" w:cs="Arial"/>
                <w:sz w:val="18"/>
                <w:szCs w:val="18"/>
              </w:rPr>
            </w:pPr>
          </w:p>
        </w:tc>
        <w:tc>
          <w:tcPr>
            <w:tcW w:w="1559" w:type="dxa"/>
          </w:tcPr>
          <w:p w:rsidR="005A2A87" w:rsidRPr="00A12592" w:rsidRDefault="005A2A87" w:rsidP="00F66ADC">
            <w:pPr>
              <w:tabs>
                <w:tab w:val="decimal" w:pos="1231"/>
              </w:tabs>
              <w:rPr>
                <w:rFonts w:ascii="Arial" w:hAnsi="Arial" w:cs="Arial"/>
                <w:b/>
                <w:sz w:val="18"/>
                <w:szCs w:val="18"/>
              </w:rPr>
            </w:pPr>
          </w:p>
        </w:tc>
        <w:tc>
          <w:tcPr>
            <w:tcW w:w="1481" w:type="dxa"/>
          </w:tcPr>
          <w:p w:rsidR="005A2A87" w:rsidRPr="00A12592" w:rsidRDefault="005A2A87" w:rsidP="00F66ADC">
            <w:pPr>
              <w:tabs>
                <w:tab w:val="decimal" w:pos="1231"/>
              </w:tabs>
              <w:rPr>
                <w:rFonts w:ascii="Arial" w:hAnsi="Arial" w:cs="Arial"/>
                <w:sz w:val="18"/>
                <w:szCs w:val="18"/>
              </w:rPr>
            </w:pPr>
          </w:p>
        </w:tc>
      </w:tr>
      <w:tr w:rsidR="000679FB" w:rsidRPr="00A12592" w:rsidTr="007E14C1">
        <w:tc>
          <w:tcPr>
            <w:tcW w:w="6062" w:type="dxa"/>
          </w:tcPr>
          <w:p w:rsidR="000679FB" w:rsidRPr="00A12592" w:rsidRDefault="00B3507B" w:rsidP="00F66ADC">
            <w:pPr>
              <w:jc w:val="left"/>
              <w:rPr>
                <w:rFonts w:ascii="Arial" w:hAnsi="Arial" w:cs="Arial"/>
                <w:b/>
                <w:sz w:val="18"/>
                <w:szCs w:val="18"/>
              </w:rPr>
            </w:pPr>
            <w:r>
              <w:rPr>
                <w:rFonts w:ascii="Arial" w:hAnsi="Arial" w:cs="Arial"/>
                <w:b/>
                <w:sz w:val="18"/>
                <w:szCs w:val="18"/>
              </w:rPr>
              <w:t>Surplus</w:t>
            </w:r>
            <w:r w:rsidR="000679FB" w:rsidRPr="00A12592">
              <w:rPr>
                <w:rFonts w:ascii="Arial" w:hAnsi="Arial" w:cs="Arial"/>
                <w:b/>
                <w:sz w:val="18"/>
                <w:szCs w:val="18"/>
              </w:rPr>
              <w:t xml:space="preserve"> for the financial year</w:t>
            </w:r>
          </w:p>
        </w:tc>
        <w:tc>
          <w:tcPr>
            <w:tcW w:w="1071" w:type="dxa"/>
          </w:tcPr>
          <w:p w:rsidR="000679FB" w:rsidRPr="00A12592" w:rsidRDefault="000679FB" w:rsidP="007E14C1">
            <w:pPr>
              <w:tabs>
                <w:tab w:val="decimal" w:pos="459"/>
              </w:tabs>
              <w:jc w:val="right"/>
              <w:rPr>
                <w:rFonts w:ascii="Arial" w:hAnsi="Arial" w:cs="Arial"/>
                <w:sz w:val="18"/>
                <w:szCs w:val="18"/>
              </w:rPr>
            </w:pPr>
          </w:p>
        </w:tc>
        <w:tc>
          <w:tcPr>
            <w:tcW w:w="1559" w:type="dxa"/>
          </w:tcPr>
          <w:p w:rsidR="000679FB" w:rsidRPr="00F26844" w:rsidRDefault="005375C6">
            <w:pPr>
              <w:tabs>
                <w:tab w:val="decimal" w:pos="1231"/>
              </w:tabs>
              <w:rPr>
                <w:rFonts w:ascii="Arial" w:hAnsi="Arial" w:cs="Arial"/>
                <w:b/>
                <w:sz w:val="18"/>
                <w:szCs w:val="18"/>
              </w:rPr>
            </w:pPr>
            <w:r w:rsidRPr="006C4961">
              <w:rPr>
                <w:rFonts w:ascii="Arial" w:hAnsi="Arial" w:cs="Arial"/>
                <w:b/>
                <w:sz w:val="18"/>
                <w:szCs w:val="18"/>
              </w:rPr>
              <w:t>11,263</w:t>
            </w:r>
          </w:p>
        </w:tc>
        <w:tc>
          <w:tcPr>
            <w:tcW w:w="1481" w:type="dxa"/>
          </w:tcPr>
          <w:p w:rsidR="000679FB" w:rsidRPr="000679FB" w:rsidRDefault="005375C6" w:rsidP="00650C71">
            <w:pPr>
              <w:tabs>
                <w:tab w:val="decimal" w:pos="1231"/>
              </w:tabs>
              <w:rPr>
                <w:rFonts w:ascii="Arial" w:hAnsi="Arial" w:cs="Arial"/>
                <w:sz w:val="18"/>
                <w:szCs w:val="18"/>
              </w:rPr>
            </w:pPr>
            <w:r w:rsidRPr="006C4961">
              <w:rPr>
                <w:rFonts w:ascii="Arial" w:hAnsi="Arial" w:cs="Arial"/>
                <w:sz w:val="18"/>
                <w:szCs w:val="18"/>
              </w:rPr>
              <w:t>11,446</w:t>
            </w:r>
          </w:p>
        </w:tc>
      </w:tr>
      <w:tr w:rsidR="000679FB" w:rsidRPr="00A12592" w:rsidTr="007E14C1">
        <w:tc>
          <w:tcPr>
            <w:tcW w:w="6062" w:type="dxa"/>
          </w:tcPr>
          <w:p w:rsidR="000679FB" w:rsidRPr="00A12592" w:rsidRDefault="000679FB" w:rsidP="00F66ADC">
            <w:pPr>
              <w:jc w:val="left"/>
              <w:rPr>
                <w:rFonts w:ascii="Arial" w:hAnsi="Arial" w:cs="Arial"/>
                <w:sz w:val="18"/>
                <w:szCs w:val="18"/>
              </w:rPr>
            </w:pPr>
            <w:r w:rsidRPr="00A12592">
              <w:rPr>
                <w:rFonts w:ascii="Arial" w:hAnsi="Arial" w:cs="Arial"/>
                <w:sz w:val="18"/>
                <w:szCs w:val="18"/>
              </w:rPr>
              <w:t>Adjustments for:</w:t>
            </w:r>
          </w:p>
        </w:tc>
        <w:tc>
          <w:tcPr>
            <w:tcW w:w="1071" w:type="dxa"/>
          </w:tcPr>
          <w:p w:rsidR="000679FB" w:rsidRPr="00A12592" w:rsidRDefault="000679FB" w:rsidP="007E14C1">
            <w:pPr>
              <w:tabs>
                <w:tab w:val="decimal" w:pos="459"/>
              </w:tabs>
              <w:jc w:val="right"/>
              <w:rPr>
                <w:rFonts w:ascii="Arial" w:hAnsi="Arial" w:cs="Arial"/>
                <w:sz w:val="18"/>
                <w:szCs w:val="18"/>
              </w:rPr>
            </w:pPr>
          </w:p>
        </w:tc>
        <w:tc>
          <w:tcPr>
            <w:tcW w:w="1559" w:type="dxa"/>
          </w:tcPr>
          <w:p w:rsidR="000679FB" w:rsidRPr="00F26844" w:rsidRDefault="000679FB" w:rsidP="00F66ADC">
            <w:pPr>
              <w:tabs>
                <w:tab w:val="decimal" w:pos="1231"/>
              </w:tabs>
              <w:rPr>
                <w:rFonts w:ascii="Arial" w:hAnsi="Arial" w:cs="Arial"/>
                <w:b/>
                <w:sz w:val="18"/>
                <w:szCs w:val="18"/>
              </w:rPr>
            </w:pPr>
          </w:p>
        </w:tc>
        <w:tc>
          <w:tcPr>
            <w:tcW w:w="1481" w:type="dxa"/>
          </w:tcPr>
          <w:p w:rsidR="000679FB" w:rsidRPr="000679FB" w:rsidRDefault="000679FB" w:rsidP="00F66ADC">
            <w:pPr>
              <w:tabs>
                <w:tab w:val="decimal" w:pos="1231"/>
              </w:tabs>
              <w:rPr>
                <w:rFonts w:ascii="Arial" w:hAnsi="Arial" w:cs="Arial"/>
                <w:sz w:val="18"/>
                <w:szCs w:val="18"/>
              </w:rPr>
            </w:pPr>
          </w:p>
        </w:tc>
      </w:tr>
      <w:tr w:rsidR="000679FB" w:rsidRPr="00A12592" w:rsidTr="007E14C1">
        <w:tc>
          <w:tcPr>
            <w:tcW w:w="6062" w:type="dxa"/>
          </w:tcPr>
          <w:p w:rsidR="000679FB" w:rsidRPr="00A12592" w:rsidRDefault="000679FB" w:rsidP="001B7F44">
            <w:pPr>
              <w:jc w:val="left"/>
              <w:rPr>
                <w:rFonts w:ascii="Arial" w:hAnsi="Arial" w:cs="Arial"/>
                <w:sz w:val="18"/>
                <w:szCs w:val="18"/>
              </w:rPr>
            </w:pPr>
            <w:r w:rsidRPr="00A12592">
              <w:rPr>
                <w:rFonts w:ascii="Arial" w:hAnsi="Arial" w:cs="Arial"/>
                <w:sz w:val="18"/>
                <w:szCs w:val="18"/>
              </w:rPr>
              <w:t>Depreciation</w:t>
            </w:r>
            <w:r>
              <w:rPr>
                <w:rFonts w:ascii="Arial" w:hAnsi="Arial" w:cs="Arial"/>
                <w:sz w:val="18"/>
                <w:szCs w:val="18"/>
              </w:rPr>
              <w:t xml:space="preserve"> of fixed assets – housing properties</w:t>
            </w:r>
          </w:p>
        </w:tc>
        <w:tc>
          <w:tcPr>
            <w:tcW w:w="1071" w:type="dxa"/>
          </w:tcPr>
          <w:p w:rsidR="000679FB" w:rsidRPr="00A12592" w:rsidRDefault="000679FB" w:rsidP="00F85774">
            <w:pPr>
              <w:tabs>
                <w:tab w:val="decimal" w:pos="459"/>
              </w:tabs>
              <w:jc w:val="right"/>
              <w:rPr>
                <w:rFonts w:ascii="Arial" w:hAnsi="Arial" w:cs="Arial"/>
                <w:sz w:val="18"/>
                <w:szCs w:val="18"/>
              </w:rPr>
            </w:pPr>
            <w:r>
              <w:rPr>
                <w:rFonts w:ascii="Arial" w:hAnsi="Arial" w:cs="Arial"/>
                <w:sz w:val="18"/>
                <w:szCs w:val="18"/>
              </w:rPr>
              <w:t>12</w:t>
            </w:r>
          </w:p>
        </w:tc>
        <w:tc>
          <w:tcPr>
            <w:tcW w:w="1559" w:type="dxa"/>
          </w:tcPr>
          <w:p w:rsidR="000679FB" w:rsidRPr="00F26844" w:rsidRDefault="005375C6">
            <w:pPr>
              <w:tabs>
                <w:tab w:val="decimal" w:pos="1231"/>
              </w:tabs>
              <w:rPr>
                <w:rFonts w:ascii="Arial" w:hAnsi="Arial" w:cs="Arial"/>
                <w:b/>
                <w:sz w:val="18"/>
                <w:szCs w:val="18"/>
              </w:rPr>
            </w:pPr>
            <w:r w:rsidRPr="006C4961">
              <w:rPr>
                <w:rFonts w:ascii="Arial" w:hAnsi="Arial" w:cs="Arial"/>
                <w:b/>
                <w:sz w:val="18"/>
                <w:szCs w:val="18"/>
              </w:rPr>
              <w:t>9,252</w:t>
            </w:r>
          </w:p>
        </w:tc>
        <w:tc>
          <w:tcPr>
            <w:tcW w:w="1481" w:type="dxa"/>
          </w:tcPr>
          <w:p w:rsidR="000679FB" w:rsidRPr="000679FB" w:rsidRDefault="005375C6">
            <w:pPr>
              <w:tabs>
                <w:tab w:val="decimal" w:pos="1231"/>
              </w:tabs>
              <w:rPr>
                <w:rFonts w:ascii="Arial" w:hAnsi="Arial" w:cs="Arial"/>
                <w:sz w:val="18"/>
                <w:szCs w:val="18"/>
              </w:rPr>
            </w:pPr>
            <w:r w:rsidRPr="006C4961">
              <w:rPr>
                <w:rFonts w:ascii="Arial" w:hAnsi="Arial" w:cs="Arial"/>
                <w:sz w:val="18"/>
                <w:szCs w:val="18"/>
              </w:rPr>
              <w:t>9,429</w:t>
            </w:r>
          </w:p>
        </w:tc>
      </w:tr>
      <w:tr w:rsidR="000679FB" w:rsidRPr="00A12592" w:rsidTr="007E14C1">
        <w:tc>
          <w:tcPr>
            <w:tcW w:w="6062" w:type="dxa"/>
          </w:tcPr>
          <w:p w:rsidR="000679FB" w:rsidRPr="00A12592" w:rsidRDefault="000679FB" w:rsidP="00565296">
            <w:pPr>
              <w:jc w:val="left"/>
              <w:rPr>
                <w:rFonts w:ascii="Arial" w:hAnsi="Arial" w:cs="Arial"/>
                <w:sz w:val="18"/>
                <w:szCs w:val="18"/>
              </w:rPr>
            </w:pPr>
            <w:r>
              <w:rPr>
                <w:rFonts w:ascii="Arial" w:hAnsi="Arial" w:cs="Arial"/>
                <w:sz w:val="18"/>
                <w:szCs w:val="18"/>
              </w:rPr>
              <w:t>Depreciation and amortisation of other  fixed assets</w:t>
            </w:r>
          </w:p>
        </w:tc>
        <w:tc>
          <w:tcPr>
            <w:tcW w:w="1071" w:type="dxa"/>
          </w:tcPr>
          <w:p w:rsidR="000679FB" w:rsidRDefault="000679FB" w:rsidP="007E14C1">
            <w:pPr>
              <w:tabs>
                <w:tab w:val="decimal" w:pos="459"/>
              </w:tabs>
              <w:jc w:val="right"/>
              <w:rPr>
                <w:rFonts w:ascii="Arial" w:hAnsi="Arial" w:cs="Arial"/>
                <w:sz w:val="18"/>
                <w:szCs w:val="18"/>
              </w:rPr>
            </w:pPr>
          </w:p>
        </w:tc>
        <w:tc>
          <w:tcPr>
            <w:tcW w:w="1559" w:type="dxa"/>
          </w:tcPr>
          <w:p w:rsidR="000679FB" w:rsidRPr="00F26844" w:rsidRDefault="005375C6" w:rsidP="008C5F0A">
            <w:pPr>
              <w:tabs>
                <w:tab w:val="decimal" w:pos="1231"/>
              </w:tabs>
              <w:rPr>
                <w:rFonts w:ascii="Arial" w:hAnsi="Arial" w:cs="Arial"/>
                <w:b/>
                <w:sz w:val="18"/>
                <w:szCs w:val="18"/>
              </w:rPr>
            </w:pPr>
            <w:r w:rsidRPr="006C4961">
              <w:rPr>
                <w:rFonts w:ascii="Arial" w:hAnsi="Arial" w:cs="Arial"/>
                <w:b/>
                <w:sz w:val="18"/>
                <w:szCs w:val="18"/>
              </w:rPr>
              <w:t>24</w:t>
            </w:r>
          </w:p>
        </w:tc>
        <w:tc>
          <w:tcPr>
            <w:tcW w:w="1481" w:type="dxa"/>
          </w:tcPr>
          <w:p w:rsidR="000679FB" w:rsidRPr="000679FB" w:rsidRDefault="005375C6" w:rsidP="008C5F0A">
            <w:pPr>
              <w:tabs>
                <w:tab w:val="decimal" w:pos="1231"/>
              </w:tabs>
              <w:rPr>
                <w:rFonts w:ascii="Arial" w:hAnsi="Arial" w:cs="Arial"/>
                <w:sz w:val="18"/>
                <w:szCs w:val="18"/>
              </w:rPr>
            </w:pPr>
            <w:r w:rsidRPr="006C4961">
              <w:rPr>
                <w:rFonts w:ascii="Arial" w:hAnsi="Arial" w:cs="Arial"/>
                <w:sz w:val="18"/>
                <w:szCs w:val="18"/>
              </w:rPr>
              <w:t>35</w:t>
            </w:r>
          </w:p>
        </w:tc>
      </w:tr>
      <w:tr w:rsidR="000679FB" w:rsidRPr="00A12592" w:rsidTr="007E14C1">
        <w:tc>
          <w:tcPr>
            <w:tcW w:w="6062" w:type="dxa"/>
          </w:tcPr>
          <w:p w:rsidR="000679FB" w:rsidRPr="00A12592" w:rsidRDefault="000679FB" w:rsidP="00F66ADC">
            <w:pPr>
              <w:jc w:val="left"/>
              <w:rPr>
                <w:rFonts w:ascii="Arial" w:hAnsi="Arial" w:cs="Arial"/>
                <w:sz w:val="18"/>
                <w:szCs w:val="18"/>
              </w:rPr>
            </w:pPr>
            <w:r>
              <w:rPr>
                <w:rFonts w:ascii="Arial" w:hAnsi="Arial" w:cs="Arial"/>
                <w:sz w:val="18"/>
                <w:szCs w:val="18"/>
              </w:rPr>
              <w:t>Amortisation of grants</w:t>
            </w:r>
          </w:p>
        </w:tc>
        <w:tc>
          <w:tcPr>
            <w:tcW w:w="1071" w:type="dxa"/>
          </w:tcPr>
          <w:p w:rsidR="000679FB" w:rsidRDefault="000679FB" w:rsidP="00F85774">
            <w:pPr>
              <w:tabs>
                <w:tab w:val="decimal" w:pos="459"/>
              </w:tabs>
              <w:jc w:val="right"/>
              <w:rPr>
                <w:rFonts w:ascii="Arial" w:hAnsi="Arial" w:cs="Arial"/>
                <w:sz w:val="18"/>
                <w:szCs w:val="18"/>
              </w:rPr>
            </w:pPr>
            <w:r>
              <w:rPr>
                <w:rFonts w:ascii="Arial" w:hAnsi="Arial" w:cs="Arial"/>
                <w:sz w:val="18"/>
                <w:szCs w:val="18"/>
              </w:rPr>
              <w:t>15</w:t>
            </w:r>
          </w:p>
        </w:tc>
        <w:tc>
          <w:tcPr>
            <w:tcW w:w="1559" w:type="dxa"/>
          </w:tcPr>
          <w:p w:rsidR="000679FB" w:rsidRPr="00F26844" w:rsidRDefault="005375C6">
            <w:pPr>
              <w:tabs>
                <w:tab w:val="decimal" w:pos="1231"/>
              </w:tabs>
              <w:rPr>
                <w:rFonts w:ascii="Arial" w:hAnsi="Arial" w:cs="Arial"/>
                <w:b/>
                <w:sz w:val="18"/>
                <w:szCs w:val="18"/>
              </w:rPr>
            </w:pPr>
            <w:r w:rsidRPr="006C4961">
              <w:rPr>
                <w:rFonts w:ascii="Arial" w:hAnsi="Arial" w:cs="Arial"/>
                <w:b/>
                <w:sz w:val="18"/>
                <w:szCs w:val="18"/>
              </w:rPr>
              <w:t>(2,502)</w:t>
            </w:r>
          </w:p>
        </w:tc>
        <w:tc>
          <w:tcPr>
            <w:tcW w:w="1481" w:type="dxa"/>
          </w:tcPr>
          <w:p w:rsidR="000679FB" w:rsidRPr="000679FB" w:rsidRDefault="005375C6">
            <w:pPr>
              <w:tabs>
                <w:tab w:val="decimal" w:pos="1231"/>
              </w:tabs>
              <w:rPr>
                <w:rFonts w:ascii="Arial" w:hAnsi="Arial" w:cs="Arial"/>
                <w:sz w:val="18"/>
                <w:szCs w:val="18"/>
              </w:rPr>
            </w:pPr>
            <w:r w:rsidRPr="006C4961">
              <w:rPr>
                <w:rFonts w:ascii="Arial" w:hAnsi="Arial" w:cs="Arial"/>
                <w:sz w:val="18"/>
                <w:szCs w:val="18"/>
              </w:rPr>
              <w:t>(2,343)</w:t>
            </w:r>
          </w:p>
        </w:tc>
      </w:tr>
      <w:tr w:rsidR="000679FB" w:rsidRPr="00A12592" w:rsidTr="007E14C1">
        <w:tc>
          <w:tcPr>
            <w:tcW w:w="6062" w:type="dxa"/>
          </w:tcPr>
          <w:p w:rsidR="000679FB" w:rsidRPr="00A12592" w:rsidRDefault="000679FB" w:rsidP="00F66ADC">
            <w:pPr>
              <w:jc w:val="left"/>
              <w:rPr>
                <w:rFonts w:ascii="Arial" w:hAnsi="Arial" w:cs="Arial"/>
                <w:sz w:val="18"/>
                <w:szCs w:val="18"/>
              </w:rPr>
            </w:pPr>
          </w:p>
        </w:tc>
        <w:tc>
          <w:tcPr>
            <w:tcW w:w="1071" w:type="dxa"/>
          </w:tcPr>
          <w:p w:rsidR="000679FB" w:rsidRPr="00A12592" w:rsidRDefault="000679FB" w:rsidP="007E14C1">
            <w:pPr>
              <w:tabs>
                <w:tab w:val="decimal" w:pos="459"/>
              </w:tabs>
              <w:jc w:val="right"/>
              <w:rPr>
                <w:rFonts w:ascii="Arial" w:hAnsi="Arial" w:cs="Arial"/>
                <w:sz w:val="18"/>
                <w:szCs w:val="18"/>
              </w:rPr>
            </w:pPr>
          </w:p>
        </w:tc>
        <w:tc>
          <w:tcPr>
            <w:tcW w:w="1559" w:type="dxa"/>
          </w:tcPr>
          <w:p w:rsidR="000679FB" w:rsidRPr="00F26844" w:rsidRDefault="000679FB" w:rsidP="00F66ADC">
            <w:pPr>
              <w:tabs>
                <w:tab w:val="decimal" w:pos="1231"/>
              </w:tabs>
              <w:rPr>
                <w:rFonts w:ascii="Arial" w:hAnsi="Arial" w:cs="Arial"/>
                <w:b/>
                <w:sz w:val="18"/>
                <w:szCs w:val="18"/>
              </w:rPr>
            </w:pPr>
          </w:p>
        </w:tc>
        <w:tc>
          <w:tcPr>
            <w:tcW w:w="1481" w:type="dxa"/>
          </w:tcPr>
          <w:p w:rsidR="000679FB" w:rsidRPr="000679FB" w:rsidRDefault="000679FB" w:rsidP="00F66ADC">
            <w:pPr>
              <w:tabs>
                <w:tab w:val="decimal" w:pos="1231"/>
              </w:tabs>
              <w:rPr>
                <w:rFonts w:ascii="Arial" w:hAnsi="Arial" w:cs="Arial"/>
                <w:sz w:val="18"/>
                <w:szCs w:val="18"/>
              </w:rPr>
            </w:pPr>
          </w:p>
        </w:tc>
      </w:tr>
      <w:tr w:rsidR="000679FB" w:rsidRPr="00A12592" w:rsidTr="007E14C1">
        <w:tc>
          <w:tcPr>
            <w:tcW w:w="6062" w:type="dxa"/>
          </w:tcPr>
          <w:p w:rsidR="000679FB" w:rsidRPr="00A12592" w:rsidRDefault="000679FB" w:rsidP="00F66ADC">
            <w:pPr>
              <w:jc w:val="left"/>
              <w:rPr>
                <w:rFonts w:ascii="Arial" w:hAnsi="Arial" w:cs="Arial"/>
                <w:sz w:val="18"/>
                <w:szCs w:val="18"/>
              </w:rPr>
            </w:pPr>
            <w:r w:rsidRPr="00A12592">
              <w:rPr>
                <w:rFonts w:ascii="Arial" w:hAnsi="Arial" w:cs="Arial"/>
                <w:sz w:val="18"/>
                <w:szCs w:val="18"/>
              </w:rPr>
              <w:t>Net fair value losses/(gains) recognised in profit or loss</w:t>
            </w:r>
          </w:p>
        </w:tc>
        <w:tc>
          <w:tcPr>
            <w:tcW w:w="1071" w:type="dxa"/>
          </w:tcPr>
          <w:p w:rsidR="000679FB" w:rsidRPr="00A12592" w:rsidRDefault="000679FB" w:rsidP="007E14C1">
            <w:pPr>
              <w:tabs>
                <w:tab w:val="decimal" w:pos="459"/>
              </w:tabs>
              <w:jc w:val="right"/>
              <w:rPr>
                <w:rFonts w:ascii="Arial" w:hAnsi="Arial" w:cs="Arial"/>
                <w:sz w:val="18"/>
                <w:szCs w:val="18"/>
              </w:rPr>
            </w:pPr>
            <w:r>
              <w:rPr>
                <w:rFonts w:ascii="Arial" w:hAnsi="Arial" w:cs="Arial"/>
                <w:sz w:val="18"/>
                <w:szCs w:val="18"/>
              </w:rPr>
              <w:t>6</w:t>
            </w:r>
          </w:p>
        </w:tc>
        <w:tc>
          <w:tcPr>
            <w:tcW w:w="1559" w:type="dxa"/>
          </w:tcPr>
          <w:p w:rsidR="000679FB" w:rsidRPr="00F26844" w:rsidRDefault="005375C6">
            <w:pPr>
              <w:tabs>
                <w:tab w:val="decimal" w:pos="1231"/>
              </w:tabs>
              <w:rPr>
                <w:rFonts w:ascii="Arial" w:hAnsi="Arial" w:cs="Arial"/>
                <w:b/>
                <w:sz w:val="18"/>
                <w:szCs w:val="18"/>
              </w:rPr>
            </w:pPr>
            <w:r w:rsidRPr="006C4961">
              <w:rPr>
                <w:rFonts w:ascii="Arial" w:hAnsi="Arial" w:cs="Arial"/>
                <w:b/>
                <w:sz w:val="18"/>
                <w:szCs w:val="18"/>
              </w:rPr>
              <w:t>(798)</w:t>
            </w:r>
          </w:p>
        </w:tc>
        <w:tc>
          <w:tcPr>
            <w:tcW w:w="1481" w:type="dxa"/>
          </w:tcPr>
          <w:p w:rsidR="000679FB" w:rsidRPr="000679FB" w:rsidRDefault="005375C6">
            <w:pPr>
              <w:tabs>
                <w:tab w:val="decimal" w:pos="1231"/>
              </w:tabs>
              <w:rPr>
                <w:rFonts w:ascii="Arial" w:hAnsi="Arial" w:cs="Arial"/>
                <w:sz w:val="18"/>
                <w:szCs w:val="18"/>
              </w:rPr>
            </w:pPr>
            <w:r w:rsidRPr="006C4961">
              <w:rPr>
                <w:rFonts w:ascii="Arial" w:hAnsi="Arial" w:cs="Arial"/>
                <w:sz w:val="18"/>
                <w:szCs w:val="18"/>
              </w:rPr>
              <w:t>(1,354)</w:t>
            </w:r>
          </w:p>
        </w:tc>
      </w:tr>
      <w:tr w:rsidR="000679FB" w:rsidRPr="00A12592" w:rsidTr="007E14C1">
        <w:tc>
          <w:tcPr>
            <w:tcW w:w="6062" w:type="dxa"/>
          </w:tcPr>
          <w:p w:rsidR="000679FB" w:rsidRPr="00A12592" w:rsidRDefault="000679FB" w:rsidP="00F66ADC">
            <w:pPr>
              <w:jc w:val="left"/>
              <w:rPr>
                <w:rFonts w:ascii="Arial" w:hAnsi="Arial" w:cs="Arial"/>
                <w:sz w:val="18"/>
                <w:szCs w:val="18"/>
              </w:rPr>
            </w:pPr>
            <w:r w:rsidRPr="00A12592">
              <w:rPr>
                <w:rFonts w:ascii="Arial" w:hAnsi="Arial" w:cs="Arial"/>
                <w:sz w:val="18"/>
                <w:szCs w:val="18"/>
              </w:rPr>
              <w:t>Net interest payable/(receivable)</w:t>
            </w:r>
          </w:p>
        </w:tc>
        <w:tc>
          <w:tcPr>
            <w:tcW w:w="1071" w:type="dxa"/>
          </w:tcPr>
          <w:p w:rsidR="000679FB" w:rsidRPr="00A12592" w:rsidRDefault="000679FB" w:rsidP="007E14C1">
            <w:pPr>
              <w:tabs>
                <w:tab w:val="decimal" w:pos="459"/>
              </w:tabs>
              <w:jc w:val="right"/>
              <w:rPr>
                <w:rFonts w:ascii="Arial" w:hAnsi="Arial" w:cs="Arial"/>
                <w:sz w:val="18"/>
                <w:szCs w:val="18"/>
              </w:rPr>
            </w:pPr>
          </w:p>
        </w:tc>
        <w:tc>
          <w:tcPr>
            <w:tcW w:w="1559" w:type="dxa"/>
          </w:tcPr>
          <w:p w:rsidR="000679FB" w:rsidRPr="00F26844" w:rsidRDefault="005375C6">
            <w:pPr>
              <w:tabs>
                <w:tab w:val="decimal" w:pos="1231"/>
              </w:tabs>
              <w:rPr>
                <w:rFonts w:ascii="Arial" w:hAnsi="Arial" w:cs="Arial"/>
                <w:b/>
                <w:sz w:val="18"/>
                <w:szCs w:val="18"/>
              </w:rPr>
            </w:pPr>
            <w:r w:rsidRPr="006C4961">
              <w:rPr>
                <w:rFonts w:ascii="Arial" w:hAnsi="Arial" w:cs="Arial"/>
                <w:b/>
                <w:sz w:val="18"/>
                <w:szCs w:val="18"/>
              </w:rPr>
              <w:t>2,816</w:t>
            </w:r>
          </w:p>
        </w:tc>
        <w:tc>
          <w:tcPr>
            <w:tcW w:w="1481" w:type="dxa"/>
          </w:tcPr>
          <w:p w:rsidR="000679FB" w:rsidRPr="000679FB" w:rsidRDefault="005375C6" w:rsidP="00C56F30">
            <w:pPr>
              <w:tabs>
                <w:tab w:val="decimal" w:pos="1231"/>
              </w:tabs>
              <w:rPr>
                <w:rFonts w:ascii="Arial" w:hAnsi="Arial" w:cs="Arial"/>
                <w:sz w:val="18"/>
                <w:szCs w:val="18"/>
              </w:rPr>
            </w:pPr>
            <w:r w:rsidRPr="006C4961">
              <w:rPr>
                <w:rFonts w:ascii="Arial" w:hAnsi="Arial" w:cs="Arial"/>
                <w:sz w:val="18"/>
                <w:szCs w:val="18"/>
              </w:rPr>
              <w:t>2,729</w:t>
            </w:r>
          </w:p>
        </w:tc>
      </w:tr>
      <w:tr w:rsidR="000679FB" w:rsidRPr="00A12592" w:rsidTr="007E14C1">
        <w:tc>
          <w:tcPr>
            <w:tcW w:w="6062" w:type="dxa"/>
          </w:tcPr>
          <w:p w:rsidR="000679FB" w:rsidRPr="00A12592" w:rsidRDefault="000679FB" w:rsidP="00F66ADC">
            <w:pPr>
              <w:jc w:val="left"/>
              <w:rPr>
                <w:rFonts w:ascii="Arial" w:hAnsi="Arial" w:cs="Arial"/>
                <w:sz w:val="18"/>
                <w:szCs w:val="18"/>
              </w:rPr>
            </w:pPr>
          </w:p>
        </w:tc>
        <w:tc>
          <w:tcPr>
            <w:tcW w:w="1071" w:type="dxa"/>
          </w:tcPr>
          <w:p w:rsidR="000679FB" w:rsidRPr="00A12592" w:rsidRDefault="000679FB" w:rsidP="007E14C1">
            <w:pPr>
              <w:tabs>
                <w:tab w:val="decimal" w:pos="459"/>
              </w:tabs>
              <w:jc w:val="right"/>
              <w:rPr>
                <w:rFonts w:ascii="Arial" w:hAnsi="Arial" w:cs="Arial"/>
                <w:sz w:val="18"/>
                <w:szCs w:val="18"/>
              </w:rPr>
            </w:pPr>
          </w:p>
        </w:tc>
        <w:tc>
          <w:tcPr>
            <w:tcW w:w="1559" w:type="dxa"/>
          </w:tcPr>
          <w:p w:rsidR="000679FB" w:rsidRPr="00F26844" w:rsidRDefault="000679FB" w:rsidP="00F66ADC">
            <w:pPr>
              <w:tabs>
                <w:tab w:val="decimal" w:pos="1231"/>
              </w:tabs>
              <w:rPr>
                <w:rFonts w:ascii="Arial" w:hAnsi="Arial" w:cs="Arial"/>
                <w:b/>
                <w:sz w:val="18"/>
                <w:szCs w:val="18"/>
              </w:rPr>
            </w:pPr>
          </w:p>
        </w:tc>
        <w:tc>
          <w:tcPr>
            <w:tcW w:w="1481" w:type="dxa"/>
          </w:tcPr>
          <w:p w:rsidR="000679FB" w:rsidRPr="000679FB" w:rsidRDefault="000679FB" w:rsidP="00F66ADC">
            <w:pPr>
              <w:tabs>
                <w:tab w:val="decimal" w:pos="1231"/>
              </w:tabs>
              <w:rPr>
                <w:rFonts w:ascii="Arial" w:hAnsi="Arial" w:cs="Arial"/>
                <w:sz w:val="18"/>
                <w:szCs w:val="18"/>
              </w:rPr>
            </w:pPr>
          </w:p>
        </w:tc>
      </w:tr>
      <w:tr w:rsidR="000679FB" w:rsidRPr="00A12592" w:rsidTr="007E14C1">
        <w:tc>
          <w:tcPr>
            <w:tcW w:w="6062" w:type="dxa"/>
          </w:tcPr>
          <w:p w:rsidR="000679FB" w:rsidRPr="00A12592" w:rsidRDefault="000679FB" w:rsidP="00F66ADC">
            <w:pPr>
              <w:jc w:val="left"/>
              <w:rPr>
                <w:rFonts w:ascii="Arial" w:hAnsi="Arial" w:cs="Arial"/>
                <w:sz w:val="18"/>
                <w:szCs w:val="18"/>
              </w:rPr>
            </w:pPr>
            <w:r w:rsidRPr="00A12592">
              <w:rPr>
                <w:rFonts w:ascii="Arial" w:hAnsi="Arial" w:cs="Arial"/>
                <w:sz w:val="18"/>
                <w:szCs w:val="18"/>
              </w:rPr>
              <w:t>Taxation expense</w:t>
            </w:r>
          </w:p>
        </w:tc>
        <w:tc>
          <w:tcPr>
            <w:tcW w:w="1071" w:type="dxa"/>
          </w:tcPr>
          <w:p w:rsidR="000679FB" w:rsidRPr="00A12592" w:rsidRDefault="000679FB" w:rsidP="00F85774">
            <w:pPr>
              <w:tabs>
                <w:tab w:val="decimal" w:pos="459"/>
              </w:tabs>
              <w:jc w:val="right"/>
              <w:rPr>
                <w:rFonts w:ascii="Arial" w:hAnsi="Arial" w:cs="Arial"/>
                <w:sz w:val="18"/>
                <w:szCs w:val="18"/>
              </w:rPr>
            </w:pPr>
            <w:r>
              <w:rPr>
                <w:rFonts w:ascii="Arial" w:hAnsi="Arial" w:cs="Arial"/>
                <w:sz w:val="18"/>
                <w:szCs w:val="18"/>
              </w:rPr>
              <w:t>11</w:t>
            </w:r>
          </w:p>
        </w:tc>
        <w:tc>
          <w:tcPr>
            <w:tcW w:w="1559" w:type="dxa"/>
          </w:tcPr>
          <w:p w:rsidR="000679FB" w:rsidRPr="00F26844" w:rsidRDefault="005375C6">
            <w:pPr>
              <w:tabs>
                <w:tab w:val="decimal" w:pos="1231"/>
              </w:tabs>
              <w:rPr>
                <w:rFonts w:ascii="Arial" w:hAnsi="Arial" w:cs="Arial"/>
                <w:b/>
                <w:sz w:val="18"/>
                <w:szCs w:val="18"/>
              </w:rPr>
            </w:pPr>
            <w:r w:rsidRPr="006C4961">
              <w:rPr>
                <w:rFonts w:ascii="Arial" w:hAnsi="Arial" w:cs="Arial"/>
                <w:b/>
                <w:sz w:val="18"/>
                <w:szCs w:val="18"/>
              </w:rPr>
              <w:t>17</w:t>
            </w:r>
          </w:p>
        </w:tc>
        <w:tc>
          <w:tcPr>
            <w:tcW w:w="1481" w:type="dxa"/>
          </w:tcPr>
          <w:p w:rsidR="000679FB" w:rsidRPr="000679FB" w:rsidRDefault="005375C6" w:rsidP="00F66ADC">
            <w:pPr>
              <w:tabs>
                <w:tab w:val="decimal" w:pos="1231"/>
              </w:tabs>
              <w:rPr>
                <w:rFonts w:ascii="Arial" w:hAnsi="Arial" w:cs="Arial"/>
                <w:sz w:val="18"/>
                <w:szCs w:val="18"/>
              </w:rPr>
            </w:pPr>
            <w:r w:rsidRPr="006C4961">
              <w:rPr>
                <w:rFonts w:ascii="Arial" w:hAnsi="Arial" w:cs="Arial"/>
                <w:sz w:val="18"/>
                <w:szCs w:val="18"/>
              </w:rPr>
              <w:t>19</w:t>
            </w:r>
          </w:p>
        </w:tc>
      </w:tr>
      <w:tr w:rsidR="000679FB" w:rsidRPr="00A12592" w:rsidTr="007E14C1">
        <w:tc>
          <w:tcPr>
            <w:tcW w:w="6062" w:type="dxa"/>
          </w:tcPr>
          <w:p w:rsidR="000679FB" w:rsidRPr="00A12592" w:rsidRDefault="000679FB" w:rsidP="00F66ADC">
            <w:pPr>
              <w:jc w:val="left"/>
              <w:rPr>
                <w:rFonts w:ascii="Arial" w:hAnsi="Arial" w:cs="Arial"/>
                <w:sz w:val="18"/>
                <w:szCs w:val="18"/>
              </w:rPr>
            </w:pPr>
            <w:r w:rsidRPr="00A12592">
              <w:rPr>
                <w:rFonts w:ascii="Arial" w:hAnsi="Arial" w:cs="Arial"/>
                <w:sz w:val="18"/>
                <w:szCs w:val="18"/>
              </w:rPr>
              <w:t>Difference between net pension expense and cash contribution</w:t>
            </w:r>
          </w:p>
        </w:tc>
        <w:tc>
          <w:tcPr>
            <w:tcW w:w="1071" w:type="dxa"/>
          </w:tcPr>
          <w:p w:rsidR="000679FB" w:rsidRPr="00A12592" w:rsidRDefault="000679FB" w:rsidP="007E14C1">
            <w:pPr>
              <w:tabs>
                <w:tab w:val="decimal" w:pos="459"/>
              </w:tabs>
              <w:jc w:val="right"/>
              <w:rPr>
                <w:rFonts w:ascii="Arial" w:hAnsi="Arial" w:cs="Arial"/>
                <w:sz w:val="18"/>
                <w:szCs w:val="18"/>
              </w:rPr>
            </w:pPr>
          </w:p>
        </w:tc>
        <w:tc>
          <w:tcPr>
            <w:tcW w:w="1559" w:type="dxa"/>
          </w:tcPr>
          <w:p w:rsidR="000679FB" w:rsidRPr="00F26844" w:rsidRDefault="004A4ED0" w:rsidP="00650C71">
            <w:pPr>
              <w:tabs>
                <w:tab w:val="decimal" w:pos="1231"/>
              </w:tabs>
              <w:rPr>
                <w:rFonts w:ascii="Arial" w:hAnsi="Arial" w:cs="Arial"/>
                <w:b/>
                <w:sz w:val="18"/>
                <w:szCs w:val="18"/>
              </w:rPr>
            </w:pPr>
            <w:r>
              <w:rPr>
                <w:rFonts w:ascii="Arial" w:hAnsi="Arial" w:cs="Arial"/>
                <w:b/>
                <w:sz w:val="18"/>
                <w:szCs w:val="18"/>
              </w:rPr>
              <w:t>50</w:t>
            </w:r>
          </w:p>
        </w:tc>
        <w:tc>
          <w:tcPr>
            <w:tcW w:w="1481" w:type="dxa"/>
          </w:tcPr>
          <w:p w:rsidR="000679FB" w:rsidRPr="000679FB" w:rsidRDefault="005375C6" w:rsidP="00650C71">
            <w:pPr>
              <w:tabs>
                <w:tab w:val="decimal" w:pos="1231"/>
              </w:tabs>
              <w:rPr>
                <w:rFonts w:ascii="Arial" w:hAnsi="Arial" w:cs="Arial"/>
                <w:sz w:val="18"/>
                <w:szCs w:val="18"/>
              </w:rPr>
            </w:pPr>
            <w:r w:rsidRPr="006C4961">
              <w:rPr>
                <w:rFonts w:ascii="Arial" w:hAnsi="Arial" w:cs="Arial"/>
                <w:sz w:val="18"/>
                <w:szCs w:val="18"/>
              </w:rPr>
              <w:t>(121)</w:t>
            </w:r>
          </w:p>
        </w:tc>
      </w:tr>
      <w:tr w:rsidR="000679FB" w:rsidRPr="00A12592" w:rsidTr="007E14C1">
        <w:tc>
          <w:tcPr>
            <w:tcW w:w="6062" w:type="dxa"/>
          </w:tcPr>
          <w:p w:rsidR="000679FB" w:rsidRPr="00A12592" w:rsidRDefault="000679FB" w:rsidP="00F66ADC">
            <w:pPr>
              <w:jc w:val="left"/>
              <w:rPr>
                <w:rFonts w:ascii="Arial" w:hAnsi="Arial" w:cs="Arial"/>
                <w:sz w:val="18"/>
                <w:szCs w:val="18"/>
              </w:rPr>
            </w:pPr>
          </w:p>
        </w:tc>
        <w:tc>
          <w:tcPr>
            <w:tcW w:w="1071" w:type="dxa"/>
          </w:tcPr>
          <w:p w:rsidR="000679FB" w:rsidRPr="00A12592" w:rsidRDefault="000679FB" w:rsidP="007E14C1">
            <w:pPr>
              <w:tabs>
                <w:tab w:val="decimal" w:pos="459"/>
              </w:tabs>
              <w:jc w:val="right"/>
              <w:rPr>
                <w:rFonts w:ascii="Arial" w:hAnsi="Arial" w:cs="Arial"/>
                <w:sz w:val="18"/>
                <w:szCs w:val="18"/>
              </w:rPr>
            </w:pPr>
          </w:p>
        </w:tc>
        <w:tc>
          <w:tcPr>
            <w:tcW w:w="1559" w:type="dxa"/>
          </w:tcPr>
          <w:p w:rsidR="000679FB" w:rsidRPr="006C4961" w:rsidRDefault="000679FB" w:rsidP="00F66ADC">
            <w:pPr>
              <w:tabs>
                <w:tab w:val="decimal" w:pos="1231"/>
              </w:tabs>
              <w:rPr>
                <w:rFonts w:ascii="Arial" w:hAnsi="Arial" w:cs="Arial"/>
                <w:b/>
                <w:sz w:val="18"/>
                <w:szCs w:val="18"/>
                <w:highlight w:val="yellow"/>
              </w:rPr>
            </w:pPr>
          </w:p>
        </w:tc>
        <w:tc>
          <w:tcPr>
            <w:tcW w:w="1481" w:type="dxa"/>
          </w:tcPr>
          <w:p w:rsidR="000679FB" w:rsidRPr="000679FB" w:rsidRDefault="000679FB" w:rsidP="00F66ADC">
            <w:pPr>
              <w:tabs>
                <w:tab w:val="decimal" w:pos="1231"/>
              </w:tabs>
              <w:rPr>
                <w:rFonts w:ascii="Arial" w:hAnsi="Arial" w:cs="Arial"/>
                <w:sz w:val="18"/>
                <w:szCs w:val="18"/>
              </w:rPr>
            </w:pPr>
          </w:p>
        </w:tc>
      </w:tr>
      <w:tr w:rsidR="000679FB" w:rsidRPr="00A12592" w:rsidTr="007E14C1">
        <w:tc>
          <w:tcPr>
            <w:tcW w:w="6062" w:type="dxa"/>
          </w:tcPr>
          <w:p w:rsidR="000679FB" w:rsidRPr="00A12592" w:rsidRDefault="000679FB" w:rsidP="00D94778">
            <w:pPr>
              <w:jc w:val="left"/>
              <w:rPr>
                <w:rFonts w:ascii="Arial" w:hAnsi="Arial" w:cs="Arial"/>
                <w:sz w:val="18"/>
                <w:szCs w:val="18"/>
              </w:rPr>
            </w:pPr>
            <w:r w:rsidRPr="00A12592">
              <w:rPr>
                <w:rFonts w:ascii="Arial" w:hAnsi="Arial" w:cs="Arial"/>
                <w:sz w:val="18"/>
                <w:szCs w:val="18"/>
              </w:rPr>
              <w:t>Decrease/(increase) in trade and other debtors</w:t>
            </w:r>
          </w:p>
        </w:tc>
        <w:tc>
          <w:tcPr>
            <w:tcW w:w="1071" w:type="dxa"/>
          </w:tcPr>
          <w:p w:rsidR="000679FB" w:rsidRPr="00A12592" w:rsidRDefault="000679FB" w:rsidP="007E14C1">
            <w:pPr>
              <w:tabs>
                <w:tab w:val="decimal" w:pos="459"/>
              </w:tabs>
              <w:jc w:val="right"/>
              <w:rPr>
                <w:rFonts w:ascii="Arial" w:hAnsi="Arial" w:cs="Arial"/>
                <w:sz w:val="18"/>
                <w:szCs w:val="18"/>
              </w:rPr>
            </w:pPr>
          </w:p>
        </w:tc>
        <w:tc>
          <w:tcPr>
            <w:tcW w:w="1559" w:type="dxa"/>
          </w:tcPr>
          <w:p w:rsidR="000679FB" w:rsidRPr="00F26844" w:rsidRDefault="005375C6">
            <w:pPr>
              <w:tabs>
                <w:tab w:val="decimal" w:pos="1231"/>
              </w:tabs>
              <w:rPr>
                <w:rFonts w:ascii="Arial" w:hAnsi="Arial" w:cs="Arial"/>
                <w:b/>
                <w:sz w:val="18"/>
                <w:szCs w:val="18"/>
              </w:rPr>
            </w:pPr>
            <w:r w:rsidRPr="006C4961">
              <w:rPr>
                <w:rFonts w:ascii="Arial" w:hAnsi="Arial" w:cs="Arial"/>
                <w:b/>
                <w:sz w:val="18"/>
                <w:szCs w:val="18"/>
              </w:rPr>
              <w:t>1,403</w:t>
            </w:r>
          </w:p>
        </w:tc>
        <w:tc>
          <w:tcPr>
            <w:tcW w:w="1481" w:type="dxa"/>
          </w:tcPr>
          <w:p w:rsidR="000679FB" w:rsidRPr="000679FB" w:rsidRDefault="005375C6" w:rsidP="00F66ADC">
            <w:pPr>
              <w:tabs>
                <w:tab w:val="decimal" w:pos="1231"/>
              </w:tabs>
              <w:rPr>
                <w:rFonts w:ascii="Arial" w:hAnsi="Arial" w:cs="Arial"/>
                <w:sz w:val="18"/>
                <w:szCs w:val="18"/>
              </w:rPr>
            </w:pPr>
            <w:r w:rsidRPr="006C4961">
              <w:rPr>
                <w:rFonts w:ascii="Arial" w:hAnsi="Arial" w:cs="Arial"/>
                <w:sz w:val="18"/>
                <w:szCs w:val="18"/>
              </w:rPr>
              <w:t>(258)</w:t>
            </w:r>
          </w:p>
        </w:tc>
      </w:tr>
      <w:tr w:rsidR="000679FB" w:rsidRPr="00A12592" w:rsidTr="007E14C1">
        <w:tc>
          <w:tcPr>
            <w:tcW w:w="6062" w:type="dxa"/>
          </w:tcPr>
          <w:p w:rsidR="000679FB" w:rsidRPr="00A12592" w:rsidRDefault="000679FB" w:rsidP="00D94778">
            <w:pPr>
              <w:jc w:val="left"/>
              <w:rPr>
                <w:rFonts w:ascii="Arial" w:hAnsi="Arial" w:cs="Arial"/>
                <w:sz w:val="18"/>
                <w:szCs w:val="18"/>
              </w:rPr>
            </w:pPr>
            <w:r w:rsidRPr="00A12592">
              <w:rPr>
                <w:rFonts w:ascii="Arial" w:hAnsi="Arial" w:cs="Arial"/>
                <w:sz w:val="18"/>
                <w:szCs w:val="18"/>
              </w:rPr>
              <w:t xml:space="preserve">Increase/(decrease) in trade </w:t>
            </w:r>
            <w:r>
              <w:rPr>
                <w:rFonts w:ascii="Arial" w:hAnsi="Arial" w:cs="Arial"/>
                <w:sz w:val="18"/>
                <w:szCs w:val="18"/>
              </w:rPr>
              <w:t xml:space="preserve">and other </w:t>
            </w:r>
            <w:r w:rsidRPr="00A12592">
              <w:rPr>
                <w:rFonts w:ascii="Arial" w:hAnsi="Arial" w:cs="Arial"/>
                <w:sz w:val="18"/>
                <w:szCs w:val="18"/>
              </w:rPr>
              <w:t>creditors</w:t>
            </w:r>
          </w:p>
        </w:tc>
        <w:tc>
          <w:tcPr>
            <w:tcW w:w="1071" w:type="dxa"/>
          </w:tcPr>
          <w:p w:rsidR="000679FB" w:rsidRPr="00A12592" w:rsidRDefault="000679FB" w:rsidP="007E14C1">
            <w:pPr>
              <w:tabs>
                <w:tab w:val="decimal" w:pos="459"/>
              </w:tabs>
              <w:jc w:val="right"/>
              <w:rPr>
                <w:rFonts w:ascii="Arial" w:hAnsi="Arial" w:cs="Arial"/>
                <w:sz w:val="18"/>
                <w:szCs w:val="18"/>
              </w:rPr>
            </w:pPr>
          </w:p>
        </w:tc>
        <w:tc>
          <w:tcPr>
            <w:tcW w:w="1559" w:type="dxa"/>
          </w:tcPr>
          <w:p w:rsidR="000679FB" w:rsidRPr="00F26844" w:rsidRDefault="005375C6" w:rsidP="00DD51D5">
            <w:pPr>
              <w:tabs>
                <w:tab w:val="decimal" w:pos="1231"/>
              </w:tabs>
              <w:rPr>
                <w:rFonts w:ascii="Arial" w:hAnsi="Arial" w:cs="Arial"/>
                <w:b/>
                <w:sz w:val="18"/>
                <w:szCs w:val="18"/>
              </w:rPr>
            </w:pPr>
            <w:r w:rsidRPr="006C4961">
              <w:rPr>
                <w:rFonts w:ascii="Arial" w:hAnsi="Arial" w:cs="Arial"/>
                <w:b/>
                <w:sz w:val="18"/>
                <w:szCs w:val="18"/>
              </w:rPr>
              <w:t>(</w:t>
            </w:r>
            <w:r w:rsidR="00DD51D5">
              <w:rPr>
                <w:rFonts w:ascii="Arial" w:hAnsi="Arial" w:cs="Arial"/>
                <w:b/>
                <w:sz w:val="18"/>
                <w:szCs w:val="18"/>
              </w:rPr>
              <w:t>1,008</w:t>
            </w:r>
            <w:r w:rsidRPr="006C4961">
              <w:rPr>
                <w:rFonts w:ascii="Arial" w:hAnsi="Arial" w:cs="Arial"/>
                <w:b/>
                <w:sz w:val="18"/>
                <w:szCs w:val="18"/>
              </w:rPr>
              <w:t>)</w:t>
            </w:r>
          </w:p>
        </w:tc>
        <w:tc>
          <w:tcPr>
            <w:tcW w:w="1481" w:type="dxa"/>
          </w:tcPr>
          <w:p w:rsidR="000679FB" w:rsidRPr="000679FB" w:rsidRDefault="005375C6" w:rsidP="00C56F30">
            <w:pPr>
              <w:tabs>
                <w:tab w:val="decimal" w:pos="1231"/>
              </w:tabs>
              <w:rPr>
                <w:rFonts w:ascii="Arial" w:hAnsi="Arial" w:cs="Arial"/>
                <w:sz w:val="18"/>
                <w:szCs w:val="18"/>
              </w:rPr>
            </w:pPr>
            <w:r w:rsidRPr="006C4961">
              <w:rPr>
                <w:rFonts w:ascii="Arial" w:hAnsi="Arial" w:cs="Arial"/>
                <w:sz w:val="18"/>
                <w:szCs w:val="18"/>
              </w:rPr>
              <w:t>1,484</w:t>
            </w:r>
          </w:p>
        </w:tc>
      </w:tr>
      <w:tr w:rsidR="00302685" w:rsidRPr="00A12592" w:rsidTr="007E14C1">
        <w:tc>
          <w:tcPr>
            <w:tcW w:w="6062" w:type="dxa"/>
          </w:tcPr>
          <w:p w:rsidR="00302685" w:rsidRDefault="00302685" w:rsidP="00A235B0">
            <w:pPr>
              <w:jc w:val="left"/>
              <w:rPr>
                <w:rFonts w:ascii="Arial" w:hAnsi="Arial" w:cs="Arial"/>
                <w:sz w:val="18"/>
                <w:szCs w:val="18"/>
              </w:rPr>
            </w:pPr>
          </w:p>
        </w:tc>
        <w:tc>
          <w:tcPr>
            <w:tcW w:w="1071" w:type="dxa"/>
          </w:tcPr>
          <w:p w:rsidR="00302685" w:rsidRPr="00A12592" w:rsidRDefault="00302685" w:rsidP="007E14C1">
            <w:pPr>
              <w:tabs>
                <w:tab w:val="decimal" w:pos="459"/>
              </w:tabs>
              <w:jc w:val="right"/>
              <w:rPr>
                <w:rFonts w:ascii="Arial" w:hAnsi="Arial" w:cs="Arial"/>
                <w:sz w:val="18"/>
                <w:szCs w:val="18"/>
                <w:u w:val="single"/>
              </w:rPr>
            </w:pPr>
          </w:p>
        </w:tc>
        <w:tc>
          <w:tcPr>
            <w:tcW w:w="1559" w:type="dxa"/>
          </w:tcPr>
          <w:p w:rsidR="00302685" w:rsidRPr="00F26844" w:rsidRDefault="00302685" w:rsidP="00F66ADC">
            <w:pPr>
              <w:tabs>
                <w:tab w:val="decimal" w:pos="1231"/>
              </w:tabs>
              <w:rPr>
                <w:rFonts w:ascii="Arial" w:hAnsi="Arial" w:cs="Arial"/>
                <w:b/>
                <w:sz w:val="18"/>
                <w:szCs w:val="18"/>
              </w:rPr>
            </w:pPr>
          </w:p>
        </w:tc>
        <w:tc>
          <w:tcPr>
            <w:tcW w:w="1481" w:type="dxa"/>
          </w:tcPr>
          <w:p w:rsidR="00302685" w:rsidRPr="007A0256" w:rsidRDefault="00302685" w:rsidP="00F66ADC">
            <w:pPr>
              <w:tabs>
                <w:tab w:val="decimal" w:pos="1231"/>
              </w:tabs>
              <w:rPr>
                <w:rFonts w:ascii="Arial" w:hAnsi="Arial" w:cs="Arial"/>
                <w:sz w:val="18"/>
                <w:szCs w:val="18"/>
              </w:rPr>
            </w:pPr>
          </w:p>
        </w:tc>
      </w:tr>
      <w:tr w:rsidR="005A2A87" w:rsidRPr="00A12592" w:rsidTr="007E14C1">
        <w:trPr>
          <w:trHeight w:val="169"/>
        </w:trPr>
        <w:tc>
          <w:tcPr>
            <w:tcW w:w="6062" w:type="dxa"/>
          </w:tcPr>
          <w:p w:rsidR="005A2A87" w:rsidRPr="002E12BE" w:rsidRDefault="005A2A87" w:rsidP="00F66ADC">
            <w:pPr>
              <w:jc w:val="left"/>
              <w:rPr>
                <w:rFonts w:ascii="Arial" w:hAnsi="Arial" w:cs="Arial"/>
                <w:b/>
                <w:sz w:val="12"/>
                <w:szCs w:val="12"/>
              </w:rPr>
            </w:pPr>
          </w:p>
        </w:tc>
        <w:tc>
          <w:tcPr>
            <w:tcW w:w="1071" w:type="dxa"/>
          </w:tcPr>
          <w:p w:rsidR="005A2A87" w:rsidRPr="002E12BE" w:rsidRDefault="005A2A87" w:rsidP="007E14C1">
            <w:pPr>
              <w:tabs>
                <w:tab w:val="decimal" w:pos="459"/>
              </w:tabs>
              <w:jc w:val="right"/>
              <w:rPr>
                <w:rFonts w:ascii="Arial" w:hAnsi="Arial" w:cs="Arial"/>
                <w:sz w:val="12"/>
                <w:szCs w:val="12"/>
                <w:u w:val="single"/>
              </w:rPr>
            </w:pPr>
          </w:p>
        </w:tc>
        <w:tc>
          <w:tcPr>
            <w:tcW w:w="1559" w:type="dxa"/>
          </w:tcPr>
          <w:p w:rsidR="005A2A87" w:rsidRPr="00F26844" w:rsidRDefault="005375C6" w:rsidP="00F66ADC">
            <w:pPr>
              <w:tabs>
                <w:tab w:val="decimal" w:pos="1231"/>
              </w:tabs>
              <w:rPr>
                <w:rFonts w:ascii="Arial" w:hAnsi="Arial" w:cs="Arial"/>
                <w:b/>
                <w:sz w:val="12"/>
                <w:szCs w:val="12"/>
                <w:u w:val="single"/>
              </w:rPr>
            </w:pPr>
            <w:r w:rsidRPr="006C4961">
              <w:rPr>
                <w:rFonts w:ascii="Arial" w:hAnsi="Arial" w:cs="Arial"/>
                <w:b/>
                <w:sz w:val="12"/>
                <w:szCs w:val="12"/>
              </w:rPr>
              <w:t>___________</w:t>
            </w:r>
          </w:p>
        </w:tc>
        <w:tc>
          <w:tcPr>
            <w:tcW w:w="1481" w:type="dxa"/>
          </w:tcPr>
          <w:p w:rsidR="005A2A87" w:rsidRPr="002E12BE" w:rsidRDefault="003E00B8" w:rsidP="00F66ADC">
            <w:pPr>
              <w:tabs>
                <w:tab w:val="decimal" w:pos="1231"/>
              </w:tabs>
              <w:rPr>
                <w:rFonts w:ascii="Arial" w:hAnsi="Arial" w:cs="Arial"/>
                <w:sz w:val="12"/>
                <w:szCs w:val="12"/>
                <w:u w:val="single"/>
              </w:rPr>
            </w:pPr>
            <w:r w:rsidRPr="002E12BE">
              <w:rPr>
                <w:rFonts w:ascii="Arial" w:hAnsi="Arial" w:cs="Arial"/>
                <w:b/>
                <w:sz w:val="12"/>
                <w:szCs w:val="12"/>
              </w:rPr>
              <w:t>____</w:t>
            </w:r>
            <w:r w:rsidR="005A2A87" w:rsidRPr="002E12BE">
              <w:rPr>
                <w:rFonts w:ascii="Arial" w:hAnsi="Arial" w:cs="Arial"/>
                <w:b/>
                <w:sz w:val="12"/>
                <w:szCs w:val="12"/>
              </w:rPr>
              <w:t>_______</w:t>
            </w:r>
          </w:p>
        </w:tc>
      </w:tr>
      <w:tr w:rsidR="000679FB" w:rsidRPr="00A12592" w:rsidTr="007E14C1">
        <w:trPr>
          <w:trHeight w:val="271"/>
        </w:trPr>
        <w:tc>
          <w:tcPr>
            <w:tcW w:w="6062" w:type="dxa"/>
            <w:vAlign w:val="bottom"/>
          </w:tcPr>
          <w:p w:rsidR="000679FB" w:rsidRPr="00A12592" w:rsidRDefault="000679FB" w:rsidP="00F66ADC">
            <w:pPr>
              <w:jc w:val="left"/>
              <w:rPr>
                <w:rFonts w:ascii="Arial" w:hAnsi="Arial" w:cs="Arial"/>
                <w:sz w:val="18"/>
                <w:szCs w:val="18"/>
              </w:rPr>
            </w:pPr>
            <w:r w:rsidRPr="00A12592">
              <w:rPr>
                <w:rFonts w:ascii="Arial" w:hAnsi="Arial" w:cs="Arial"/>
                <w:b/>
                <w:sz w:val="18"/>
                <w:szCs w:val="18"/>
              </w:rPr>
              <w:t>Cash from operations</w:t>
            </w:r>
          </w:p>
        </w:tc>
        <w:tc>
          <w:tcPr>
            <w:tcW w:w="1071" w:type="dxa"/>
            <w:vAlign w:val="bottom"/>
          </w:tcPr>
          <w:p w:rsidR="000679FB" w:rsidRPr="00A12592" w:rsidRDefault="000679FB" w:rsidP="007E14C1">
            <w:pPr>
              <w:tabs>
                <w:tab w:val="decimal" w:pos="459"/>
              </w:tabs>
              <w:jc w:val="right"/>
              <w:rPr>
                <w:rFonts w:ascii="Arial" w:hAnsi="Arial" w:cs="Arial"/>
                <w:sz w:val="18"/>
                <w:szCs w:val="18"/>
              </w:rPr>
            </w:pPr>
          </w:p>
        </w:tc>
        <w:tc>
          <w:tcPr>
            <w:tcW w:w="1559" w:type="dxa"/>
            <w:vAlign w:val="bottom"/>
          </w:tcPr>
          <w:p w:rsidR="000679FB" w:rsidRPr="00F26844" w:rsidRDefault="005375C6" w:rsidP="00DD51D5">
            <w:pPr>
              <w:tabs>
                <w:tab w:val="decimal" w:pos="1231"/>
              </w:tabs>
              <w:jc w:val="left"/>
              <w:rPr>
                <w:rFonts w:ascii="Arial" w:hAnsi="Arial" w:cs="Arial"/>
                <w:b/>
                <w:sz w:val="18"/>
                <w:szCs w:val="18"/>
              </w:rPr>
            </w:pPr>
            <w:r w:rsidRPr="006C4961">
              <w:rPr>
                <w:rFonts w:ascii="Arial" w:hAnsi="Arial" w:cs="Arial"/>
                <w:b/>
                <w:sz w:val="18"/>
                <w:szCs w:val="18"/>
              </w:rPr>
              <w:t>20,</w:t>
            </w:r>
            <w:r w:rsidR="00DD51D5">
              <w:rPr>
                <w:rFonts w:ascii="Arial" w:hAnsi="Arial" w:cs="Arial"/>
                <w:b/>
                <w:sz w:val="18"/>
                <w:szCs w:val="18"/>
              </w:rPr>
              <w:t>517</w:t>
            </w:r>
          </w:p>
        </w:tc>
        <w:tc>
          <w:tcPr>
            <w:tcW w:w="1481" w:type="dxa"/>
            <w:vAlign w:val="bottom"/>
          </w:tcPr>
          <w:p w:rsidR="000679FB" w:rsidRPr="000679FB" w:rsidRDefault="005375C6">
            <w:pPr>
              <w:tabs>
                <w:tab w:val="decimal" w:pos="1231"/>
              </w:tabs>
              <w:jc w:val="left"/>
              <w:rPr>
                <w:rFonts w:ascii="Arial" w:hAnsi="Arial" w:cs="Arial"/>
                <w:sz w:val="18"/>
                <w:szCs w:val="18"/>
              </w:rPr>
            </w:pPr>
            <w:r w:rsidRPr="006C4961">
              <w:rPr>
                <w:rFonts w:ascii="Arial" w:hAnsi="Arial" w:cs="Arial"/>
                <w:sz w:val="18"/>
                <w:szCs w:val="18"/>
              </w:rPr>
              <w:t>21,066</w:t>
            </w:r>
          </w:p>
        </w:tc>
      </w:tr>
      <w:tr w:rsidR="000679FB" w:rsidRPr="00A12592" w:rsidTr="007E14C1">
        <w:tc>
          <w:tcPr>
            <w:tcW w:w="6062" w:type="dxa"/>
          </w:tcPr>
          <w:p w:rsidR="000679FB" w:rsidRPr="00A12592" w:rsidRDefault="000679FB" w:rsidP="00F66ADC">
            <w:pPr>
              <w:jc w:val="left"/>
              <w:rPr>
                <w:rFonts w:ascii="Arial" w:hAnsi="Arial" w:cs="Arial"/>
                <w:sz w:val="18"/>
                <w:szCs w:val="18"/>
              </w:rPr>
            </w:pPr>
            <w:r w:rsidRPr="00A12592">
              <w:rPr>
                <w:rFonts w:ascii="Arial" w:hAnsi="Arial" w:cs="Arial"/>
                <w:sz w:val="18"/>
                <w:szCs w:val="18"/>
              </w:rPr>
              <w:t>Interest paid</w:t>
            </w:r>
          </w:p>
        </w:tc>
        <w:tc>
          <w:tcPr>
            <w:tcW w:w="1071" w:type="dxa"/>
          </w:tcPr>
          <w:p w:rsidR="000679FB" w:rsidRPr="00A12592" w:rsidRDefault="000679FB" w:rsidP="007E14C1">
            <w:pPr>
              <w:tabs>
                <w:tab w:val="decimal" w:pos="459"/>
              </w:tabs>
              <w:jc w:val="right"/>
              <w:rPr>
                <w:rFonts w:ascii="Arial" w:hAnsi="Arial" w:cs="Arial"/>
                <w:sz w:val="18"/>
                <w:szCs w:val="18"/>
              </w:rPr>
            </w:pPr>
          </w:p>
        </w:tc>
        <w:tc>
          <w:tcPr>
            <w:tcW w:w="1559" w:type="dxa"/>
          </w:tcPr>
          <w:p w:rsidR="000679FB" w:rsidRPr="00F26844" w:rsidRDefault="005375C6" w:rsidP="004A4ED0">
            <w:pPr>
              <w:tabs>
                <w:tab w:val="decimal" w:pos="1231"/>
              </w:tabs>
              <w:rPr>
                <w:rFonts w:ascii="Arial" w:hAnsi="Arial" w:cs="Arial"/>
                <w:b/>
                <w:sz w:val="18"/>
                <w:szCs w:val="18"/>
              </w:rPr>
            </w:pPr>
            <w:r w:rsidRPr="006C4961">
              <w:rPr>
                <w:rFonts w:ascii="Arial" w:hAnsi="Arial" w:cs="Arial"/>
                <w:b/>
                <w:sz w:val="18"/>
                <w:szCs w:val="18"/>
              </w:rPr>
              <w:t>(</w:t>
            </w:r>
            <w:r w:rsidR="004A4ED0">
              <w:rPr>
                <w:rFonts w:ascii="Arial" w:hAnsi="Arial" w:cs="Arial"/>
                <w:b/>
                <w:sz w:val="18"/>
                <w:szCs w:val="18"/>
              </w:rPr>
              <w:t>3,154</w:t>
            </w:r>
            <w:r w:rsidRPr="006C4961">
              <w:rPr>
                <w:rFonts w:ascii="Arial" w:hAnsi="Arial" w:cs="Arial"/>
                <w:b/>
                <w:sz w:val="18"/>
                <w:szCs w:val="18"/>
              </w:rPr>
              <w:t>)</w:t>
            </w:r>
          </w:p>
        </w:tc>
        <w:tc>
          <w:tcPr>
            <w:tcW w:w="1481" w:type="dxa"/>
          </w:tcPr>
          <w:p w:rsidR="000679FB" w:rsidRPr="000679FB" w:rsidRDefault="005375C6" w:rsidP="00650C71">
            <w:pPr>
              <w:tabs>
                <w:tab w:val="decimal" w:pos="1231"/>
              </w:tabs>
              <w:rPr>
                <w:rFonts w:ascii="Arial" w:hAnsi="Arial" w:cs="Arial"/>
                <w:sz w:val="18"/>
                <w:szCs w:val="18"/>
              </w:rPr>
            </w:pPr>
            <w:r w:rsidRPr="006C4961">
              <w:rPr>
                <w:rFonts w:ascii="Arial" w:hAnsi="Arial" w:cs="Arial"/>
                <w:sz w:val="18"/>
                <w:szCs w:val="18"/>
              </w:rPr>
              <w:t>(2,800)</w:t>
            </w:r>
          </w:p>
        </w:tc>
      </w:tr>
      <w:tr w:rsidR="000679FB" w:rsidRPr="00A12592" w:rsidTr="007E14C1">
        <w:tc>
          <w:tcPr>
            <w:tcW w:w="6062" w:type="dxa"/>
          </w:tcPr>
          <w:p w:rsidR="000679FB" w:rsidRPr="00A12592" w:rsidRDefault="000679FB" w:rsidP="009B7767">
            <w:pPr>
              <w:jc w:val="left"/>
              <w:rPr>
                <w:rFonts w:ascii="Arial" w:hAnsi="Arial" w:cs="Arial"/>
                <w:sz w:val="18"/>
                <w:szCs w:val="18"/>
              </w:rPr>
            </w:pPr>
            <w:r>
              <w:rPr>
                <w:rFonts w:ascii="Arial" w:hAnsi="Arial" w:cs="Arial"/>
                <w:sz w:val="18"/>
                <w:szCs w:val="18"/>
              </w:rPr>
              <w:t>Taxation paid</w:t>
            </w:r>
          </w:p>
        </w:tc>
        <w:tc>
          <w:tcPr>
            <w:tcW w:w="1071" w:type="dxa"/>
          </w:tcPr>
          <w:p w:rsidR="000679FB" w:rsidRPr="00A12592" w:rsidRDefault="000679FB" w:rsidP="007E14C1">
            <w:pPr>
              <w:tabs>
                <w:tab w:val="decimal" w:pos="459"/>
              </w:tabs>
              <w:jc w:val="right"/>
              <w:rPr>
                <w:rFonts w:ascii="Arial" w:hAnsi="Arial" w:cs="Arial"/>
                <w:sz w:val="18"/>
                <w:szCs w:val="18"/>
              </w:rPr>
            </w:pPr>
          </w:p>
        </w:tc>
        <w:tc>
          <w:tcPr>
            <w:tcW w:w="1559" w:type="dxa"/>
          </w:tcPr>
          <w:p w:rsidR="000679FB" w:rsidRPr="00F26844" w:rsidRDefault="004A4ED0" w:rsidP="00311A58">
            <w:pPr>
              <w:tabs>
                <w:tab w:val="decimal" w:pos="1231"/>
              </w:tabs>
              <w:rPr>
                <w:rFonts w:ascii="Arial" w:hAnsi="Arial" w:cs="Arial"/>
                <w:b/>
                <w:sz w:val="18"/>
                <w:szCs w:val="18"/>
              </w:rPr>
            </w:pPr>
            <w:r>
              <w:rPr>
                <w:rFonts w:ascii="Arial" w:hAnsi="Arial" w:cs="Arial"/>
                <w:b/>
                <w:sz w:val="18"/>
                <w:szCs w:val="18"/>
              </w:rPr>
              <w:t>(36)</w:t>
            </w:r>
          </w:p>
        </w:tc>
        <w:tc>
          <w:tcPr>
            <w:tcW w:w="1481" w:type="dxa"/>
          </w:tcPr>
          <w:p w:rsidR="000679FB" w:rsidRPr="000679FB" w:rsidRDefault="005375C6" w:rsidP="00F66ADC">
            <w:pPr>
              <w:tabs>
                <w:tab w:val="decimal" w:pos="1231"/>
              </w:tabs>
              <w:rPr>
                <w:rFonts w:ascii="Arial" w:hAnsi="Arial" w:cs="Arial"/>
                <w:sz w:val="18"/>
                <w:szCs w:val="18"/>
              </w:rPr>
            </w:pPr>
            <w:r w:rsidRPr="006C4961">
              <w:rPr>
                <w:rFonts w:ascii="Arial" w:hAnsi="Arial" w:cs="Arial"/>
                <w:sz w:val="18"/>
                <w:szCs w:val="18"/>
              </w:rPr>
              <w:t>-</w:t>
            </w:r>
          </w:p>
        </w:tc>
      </w:tr>
      <w:tr w:rsidR="005A2A87" w:rsidRPr="00A12592" w:rsidTr="007E14C1">
        <w:tc>
          <w:tcPr>
            <w:tcW w:w="6062" w:type="dxa"/>
          </w:tcPr>
          <w:p w:rsidR="005A2A87" w:rsidRPr="002E12BE" w:rsidRDefault="005A2A87" w:rsidP="00F66ADC">
            <w:pPr>
              <w:jc w:val="left"/>
              <w:rPr>
                <w:rFonts w:ascii="Arial" w:hAnsi="Arial" w:cs="Arial"/>
                <w:sz w:val="12"/>
                <w:szCs w:val="12"/>
              </w:rPr>
            </w:pPr>
          </w:p>
        </w:tc>
        <w:tc>
          <w:tcPr>
            <w:tcW w:w="1071" w:type="dxa"/>
          </w:tcPr>
          <w:p w:rsidR="005A2A87" w:rsidRPr="002E12BE" w:rsidRDefault="005A2A87" w:rsidP="007E14C1">
            <w:pPr>
              <w:tabs>
                <w:tab w:val="decimal" w:pos="459"/>
              </w:tabs>
              <w:jc w:val="right"/>
              <w:rPr>
                <w:rFonts w:ascii="Arial" w:hAnsi="Arial" w:cs="Arial"/>
                <w:sz w:val="12"/>
                <w:szCs w:val="12"/>
              </w:rPr>
            </w:pPr>
          </w:p>
        </w:tc>
        <w:tc>
          <w:tcPr>
            <w:tcW w:w="1559" w:type="dxa"/>
          </w:tcPr>
          <w:p w:rsidR="005A2A87" w:rsidRPr="00F26844" w:rsidRDefault="005375C6" w:rsidP="00F66ADC">
            <w:pPr>
              <w:tabs>
                <w:tab w:val="decimal" w:pos="1231"/>
              </w:tabs>
              <w:rPr>
                <w:rFonts w:ascii="Arial" w:hAnsi="Arial" w:cs="Arial"/>
                <w:b/>
                <w:sz w:val="12"/>
                <w:szCs w:val="12"/>
                <w:u w:val="single"/>
              </w:rPr>
            </w:pPr>
            <w:r w:rsidRPr="006C4961">
              <w:rPr>
                <w:rFonts w:ascii="Arial" w:hAnsi="Arial" w:cs="Arial"/>
                <w:b/>
                <w:sz w:val="12"/>
                <w:szCs w:val="12"/>
              </w:rPr>
              <w:t>___________</w:t>
            </w:r>
          </w:p>
        </w:tc>
        <w:tc>
          <w:tcPr>
            <w:tcW w:w="1481" w:type="dxa"/>
          </w:tcPr>
          <w:p w:rsidR="005A2A87" w:rsidRPr="002E12BE" w:rsidRDefault="003E00B8" w:rsidP="00F66ADC">
            <w:pPr>
              <w:tabs>
                <w:tab w:val="decimal" w:pos="1231"/>
              </w:tabs>
              <w:rPr>
                <w:rFonts w:ascii="Arial" w:hAnsi="Arial" w:cs="Arial"/>
                <w:sz w:val="12"/>
                <w:szCs w:val="12"/>
                <w:u w:val="single"/>
              </w:rPr>
            </w:pPr>
            <w:r w:rsidRPr="002E12BE">
              <w:rPr>
                <w:rFonts w:ascii="Arial" w:hAnsi="Arial" w:cs="Arial"/>
                <w:b/>
                <w:sz w:val="12"/>
                <w:szCs w:val="12"/>
              </w:rPr>
              <w:t>____</w:t>
            </w:r>
            <w:r w:rsidR="005A2A87" w:rsidRPr="002E12BE">
              <w:rPr>
                <w:rFonts w:ascii="Arial" w:hAnsi="Arial" w:cs="Arial"/>
                <w:b/>
                <w:sz w:val="12"/>
                <w:szCs w:val="12"/>
              </w:rPr>
              <w:t>_______</w:t>
            </w:r>
          </w:p>
        </w:tc>
      </w:tr>
      <w:tr w:rsidR="005A2A87" w:rsidRPr="00A12592" w:rsidTr="007E14C1">
        <w:trPr>
          <w:trHeight w:val="297"/>
        </w:trPr>
        <w:tc>
          <w:tcPr>
            <w:tcW w:w="6062" w:type="dxa"/>
            <w:vAlign w:val="bottom"/>
          </w:tcPr>
          <w:p w:rsidR="005A2A87" w:rsidRPr="00A12592" w:rsidRDefault="005A2A87" w:rsidP="00F66ADC">
            <w:pPr>
              <w:jc w:val="left"/>
              <w:rPr>
                <w:rFonts w:ascii="Arial" w:hAnsi="Arial" w:cs="Arial"/>
                <w:sz w:val="18"/>
                <w:szCs w:val="18"/>
              </w:rPr>
            </w:pPr>
            <w:r w:rsidRPr="00A12592">
              <w:rPr>
                <w:rFonts w:ascii="Arial" w:hAnsi="Arial" w:cs="Arial"/>
                <w:b/>
                <w:i/>
                <w:sz w:val="18"/>
                <w:szCs w:val="18"/>
              </w:rPr>
              <w:t>Net cash generated from operating activities</w:t>
            </w:r>
          </w:p>
        </w:tc>
        <w:tc>
          <w:tcPr>
            <w:tcW w:w="1071" w:type="dxa"/>
            <w:vAlign w:val="bottom"/>
          </w:tcPr>
          <w:p w:rsidR="005A2A87" w:rsidRPr="00A12592" w:rsidRDefault="005A2A87" w:rsidP="007E14C1">
            <w:pPr>
              <w:tabs>
                <w:tab w:val="decimal" w:pos="459"/>
              </w:tabs>
              <w:jc w:val="right"/>
              <w:rPr>
                <w:rFonts w:ascii="Arial" w:hAnsi="Arial" w:cs="Arial"/>
                <w:sz w:val="18"/>
                <w:szCs w:val="18"/>
              </w:rPr>
            </w:pPr>
          </w:p>
        </w:tc>
        <w:tc>
          <w:tcPr>
            <w:tcW w:w="1559" w:type="dxa"/>
            <w:vAlign w:val="bottom"/>
          </w:tcPr>
          <w:p w:rsidR="004D7EA2" w:rsidRPr="00F26844" w:rsidRDefault="005375C6" w:rsidP="00DD51D5">
            <w:pPr>
              <w:tabs>
                <w:tab w:val="decimal" w:pos="1231"/>
              </w:tabs>
              <w:jc w:val="left"/>
              <w:rPr>
                <w:rFonts w:ascii="Arial" w:hAnsi="Arial" w:cs="Arial"/>
                <w:b/>
                <w:sz w:val="18"/>
                <w:szCs w:val="18"/>
              </w:rPr>
            </w:pPr>
            <w:r w:rsidRPr="006C4961">
              <w:rPr>
                <w:rFonts w:ascii="Arial" w:hAnsi="Arial" w:cs="Arial"/>
                <w:b/>
                <w:sz w:val="18"/>
                <w:szCs w:val="18"/>
              </w:rPr>
              <w:t>17,</w:t>
            </w:r>
            <w:r w:rsidR="00DD51D5">
              <w:rPr>
                <w:rFonts w:ascii="Arial" w:hAnsi="Arial" w:cs="Arial"/>
                <w:b/>
                <w:sz w:val="18"/>
                <w:szCs w:val="18"/>
              </w:rPr>
              <w:t>327</w:t>
            </w:r>
          </w:p>
        </w:tc>
        <w:tc>
          <w:tcPr>
            <w:tcW w:w="1481" w:type="dxa"/>
            <w:vAlign w:val="bottom"/>
          </w:tcPr>
          <w:p w:rsidR="005F43F5" w:rsidRPr="000679FB" w:rsidRDefault="005375C6">
            <w:pPr>
              <w:tabs>
                <w:tab w:val="decimal" w:pos="1231"/>
              </w:tabs>
              <w:jc w:val="left"/>
              <w:rPr>
                <w:rFonts w:ascii="Arial" w:hAnsi="Arial" w:cs="Arial"/>
                <w:sz w:val="18"/>
                <w:szCs w:val="18"/>
              </w:rPr>
            </w:pPr>
            <w:r w:rsidRPr="006C4961">
              <w:rPr>
                <w:rFonts w:ascii="Arial" w:hAnsi="Arial" w:cs="Arial"/>
                <w:sz w:val="18"/>
                <w:szCs w:val="18"/>
              </w:rPr>
              <w:t>18,266</w:t>
            </w:r>
          </w:p>
        </w:tc>
      </w:tr>
      <w:tr w:rsidR="005A2A87" w:rsidRPr="00A12592" w:rsidTr="007E14C1">
        <w:tc>
          <w:tcPr>
            <w:tcW w:w="6062" w:type="dxa"/>
          </w:tcPr>
          <w:p w:rsidR="005A2A87" w:rsidRPr="002E12BE" w:rsidRDefault="005A2A87" w:rsidP="00F66ADC">
            <w:pPr>
              <w:jc w:val="left"/>
              <w:rPr>
                <w:rFonts w:ascii="Arial" w:hAnsi="Arial" w:cs="Arial"/>
                <w:b/>
                <w:i/>
                <w:sz w:val="12"/>
                <w:szCs w:val="12"/>
              </w:rPr>
            </w:pPr>
          </w:p>
        </w:tc>
        <w:tc>
          <w:tcPr>
            <w:tcW w:w="1071" w:type="dxa"/>
          </w:tcPr>
          <w:p w:rsidR="005A2A87" w:rsidRPr="002E12BE" w:rsidRDefault="005A2A87" w:rsidP="007E14C1">
            <w:pPr>
              <w:tabs>
                <w:tab w:val="decimal" w:pos="459"/>
              </w:tabs>
              <w:jc w:val="right"/>
              <w:rPr>
                <w:rFonts w:ascii="Arial" w:hAnsi="Arial" w:cs="Arial"/>
                <w:sz w:val="12"/>
                <w:szCs w:val="12"/>
              </w:rPr>
            </w:pPr>
          </w:p>
        </w:tc>
        <w:tc>
          <w:tcPr>
            <w:tcW w:w="1559" w:type="dxa"/>
          </w:tcPr>
          <w:p w:rsidR="005A2A87" w:rsidRPr="00F26844" w:rsidRDefault="005375C6" w:rsidP="00F66ADC">
            <w:pPr>
              <w:tabs>
                <w:tab w:val="decimal" w:pos="1231"/>
              </w:tabs>
              <w:rPr>
                <w:rFonts w:ascii="Arial" w:hAnsi="Arial" w:cs="Arial"/>
                <w:b/>
                <w:sz w:val="12"/>
                <w:szCs w:val="12"/>
                <w:u w:val="single"/>
              </w:rPr>
            </w:pPr>
            <w:r w:rsidRPr="006C4961">
              <w:rPr>
                <w:rFonts w:ascii="Arial" w:hAnsi="Arial" w:cs="Arial"/>
                <w:b/>
                <w:sz w:val="12"/>
                <w:szCs w:val="12"/>
              </w:rPr>
              <w:t>___________</w:t>
            </w:r>
          </w:p>
        </w:tc>
        <w:tc>
          <w:tcPr>
            <w:tcW w:w="1481" w:type="dxa"/>
          </w:tcPr>
          <w:p w:rsidR="005A2A87" w:rsidRPr="002E12BE" w:rsidRDefault="003E00B8" w:rsidP="00F66ADC">
            <w:pPr>
              <w:tabs>
                <w:tab w:val="decimal" w:pos="1231"/>
              </w:tabs>
              <w:rPr>
                <w:rFonts w:ascii="Arial" w:hAnsi="Arial" w:cs="Arial"/>
                <w:sz w:val="12"/>
                <w:szCs w:val="12"/>
                <w:u w:val="single"/>
              </w:rPr>
            </w:pPr>
            <w:r w:rsidRPr="002E12BE">
              <w:rPr>
                <w:rFonts w:ascii="Arial" w:hAnsi="Arial" w:cs="Arial"/>
                <w:b/>
                <w:sz w:val="12"/>
                <w:szCs w:val="12"/>
              </w:rPr>
              <w:t>____</w:t>
            </w:r>
            <w:r w:rsidR="005A2A87" w:rsidRPr="002E12BE">
              <w:rPr>
                <w:rFonts w:ascii="Arial" w:hAnsi="Arial" w:cs="Arial"/>
                <w:b/>
                <w:sz w:val="12"/>
                <w:szCs w:val="12"/>
              </w:rPr>
              <w:t>_______</w:t>
            </w:r>
          </w:p>
        </w:tc>
      </w:tr>
      <w:tr w:rsidR="005A2A87" w:rsidRPr="00A12592" w:rsidTr="007E14C1">
        <w:tc>
          <w:tcPr>
            <w:tcW w:w="6062" w:type="dxa"/>
          </w:tcPr>
          <w:p w:rsidR="005A2A87" w:rsidRPr="00A12592" w:rsidRDefault="005A2A87" w:rsidP="00F66ADC">
            <w:pPr>
              <w:jc w:val="left"/>
              <w:rPr>
                <w:rFonts w:ascii="Arial" w:hAnsi="Arial" w:cs="Arial"/>
                <w:sz w:val="18"/>
                <w:szCs w:val="18"/>
              </w:rPr>
            </w:pPr>
            <w:r w:rsidRPr="00A12592">
              <w:rPr>
                <w:rFonts w:ascii="Arial" w:hAnsi="Arial" w:cs="Arial"/>
                <w:b/>
                <w:sz w:val="18"/>
                <w:szCs w:val="18"/>
              </w:rPr>
              <w:t>Cash flows from investing activities</w:t>
            </w:r>
          </w:p>
        </w:tc>
        <w:tc>
          <w:tcPr>
            <w:tcW w:w="1071" w:type="dxa"/>
          </w:tcPr>
          <w:p w:rsidR="005A2A87" w:rsidRPr="00A12592" w:rsidRDefault="005A2A87" w:rsidP="007E14C1">
            <w:pPr>
              <w:tabs>
                <w:tab w:val="decimal" w:pos="459"/>
              </w:tabs>
              <w:jc w:val="right"/>
              <w:rPr>
                <w:rFonts w:ascii="Arial" w:hAnsi="Arial" w:cs="Arial"/>
                <w:sz w:val="18"/>
                <w:szCs w:val="18"/>
              </w:rPr>
            </w:pPr>
          </w:p>
        </w:tc>
        <w:tc>
          <w:tcPr>
            <w:tcW w:w="1559" w:type="dxa"/>
          </w:tcPr>
          <w:p w:rsidR="005A2A87" w:rsidRPr="00F26844" w:rsidRDefault="005A2A87" w:rsidP="00F66ADC">
            <w:pPr>
              <w:tabs>
                <w:tab w:val="decimal" w:pos="1231"/>
              </w:tabs>
              <w:rPr>
                <w:rFonts w:ascii="Arial" w:hAnsi="Arial" w:cs="Arial"/>
                <w:b/>
                <w:sz w:val="18"/>
                <w:szCs w:val="18"/>
              </w:rPr>
            </w:pPr>
          </w:p>
        </w:tc>
        <w:tc>
          <w:tcPr>
            <w:tcW w:w="1481" w:type="dxa"/>
          </w:tcPr>
          <w:p w:rsidR="005A2A87" w:rsidRPr="007A0256" w:rsidRDefault="005A2A87" w:rsidP="00F66ADC">
            <w:pPr>
              <w:tabs>
                <w:tab w:val="decimal" w:pos="1231"/>
              </w:tabs>
              <w:rPr>
                <w:rFonts w:ascii="Arial" w:hAnsi="Arial" w:cs="Arial"/>
                <w:sz w:val="18"/>
                <w:szCs w:val="18"/>
              </w:rPr>
            </w:pPr>
          </w:p>
        </w:tc>
      </w:tr>
      <w:tr w:rsidR="000679FB" w:rsidRPr="00A12592" w:rsidTr="007E14C1">
        <w:tc>
          <w:tcPr>
            <w:tcW w:w="6062" w:type="dxa"/>
          </w:tcPr>
          <w:p w:rsidR="000679FB" w:rsidRPr="00A12592" w:rsidRDefault="000679FB" w:rsidP="007B3B88">
            <w:pPr>
              <w:jc w:val="left"/>
              <w:rPr>
                <w:rFonts w:ascii="Arial" w:hAnsi="Arial" w:cs="Arial"/>
                <w:sz w:val="18"/>
                <w:szCs w:val="18"/>
              </w:rPr>
            </w:pPr>
            <w:r w:rsidRPr="00A12592">
              <w:rPr>
                <w:rFonts w:ascii="Arial" w:hAnsi="Arial" w:cs="Arial"/>
                <w:sz w:val="18"/>
                <w:szCs w:val="18"/>
              </w:rPr>
              <w:t xml:space="preserve">Proceeds from sale of </w:t>
            </w:r>
            <w:r>
              <w:rPr>
                <w:rFonts w:ascii="Arial" w:hAnsi="Arial" w:cs="Arial"/>
                <w:sz w:val="18"/>
                <w:szCs w:val="18"/>
              </w:rPr>
              <w:t>tangible fixed assets</w:t>
            </w:r>
          </w:p>
        </w:tc>
        <w:tc>
          <w:tcPr>
            <w:tcW w:w="1071" w:type="dxa"/>
          </w:tcPr>
          <w:p w:rsidR="000679FB" w:rsidRPr="00A12592" w:rsidRDefault="000679FB" w:rsidP="007E14C1">
            <w:pPr>
              <w:tabs>
                <w:tab w:val="decimal" w:pos="459"/>
              </w:tabs>
              <w:jc w:val="right"/>
              <w:rPr>
                <w:rFonts w:ascii="Arial" w:hAnsi="Arial" w:cs="Arial"/>
                <w:sz w:val="18"/>
                <w:szCs w:val="18"/>
              </w:rPr>
            </w:pPr>
            <w:r>
              <w:rPr>
                <w:rFonts w:ascii="Arial" w:hAnsi="Arial" w:cs="Arial"/>
                <w:sz w:val="18"/>
                <w:szCs w:val="18"/>
              </w:rPr>
              <w:t>6</w:t>
            </w:r>
          </w:p>
        </w:tc>
        <w:tc>
          <w:tcPr>
            <w:tcW w:w="1559" w:type="dxa"/>
          </w:tcPr>
          <w:p w:rsidR="000679FB" w:rsidRPr="00F26844" w:rsidRDefault="005375C6" w:rsidP="00311A58">
            <w:pPr>
              <w:tabs>
                <w:tab w:val="decimal" w:pos="1231"/>
              </w:tabs>
              <w:rPr>
                <w:rFonts w:ascii="Arial" w:hAnsi="Arial" w:cs="Arial"/>
                <w:b/>
                <w:sz w:val="18"/>
                <w:szCs w:val="18"/>
              </w:rPr>
            </w:pPr>
            <w:r w:rsidRPr="006C4961">
              <w:rPr>
                <w:rFonts w:ascii="Arial" w:hAnsi="Arial" w:cs="Arial"/>
                <w:b/>
                <w:sz w:val="18"/>
                <w:szCs w:val="18"/>
              </w:rPr>
              <w:t>1,703</w:t>
            </w:r>
          </w:p>
        </w:tc>
        <w:tc>
          <w:tcPr>
            <w:tcW w:w="1481" w:type="dxa"/>
          </w:tcPr>
          <w:p w:rsidR="000679FB" w:rsidRPr="000679FB" w:rsidRDefault="005375C6" w:rsidP="00F66ADC">
            <w:pPr>
              <w:tabs>
                <w:tab w:val="decimal" w:pos="1231"/>
              </w:tabs>
              <w:rPr>
                <w:rFonts w:ascii="Arial" w:hAnsi="Arial" w:cs="Arial"/>
                <w:sz w:val="18"/>
                <w:szCs w:val="18"/>
              </w:rPr>
            </w:pPr>
            <w:r w:rsidRPr="006C4961">
              <w:rPr>
                <w:rFonts w:ascii="Arial" w:hAnsi="Arial" w:cs="Arial"/>
                <w:sz w:val="18"/>
                <w:szCs w:val="18"/>
              </w:rPr>
              <w:t>1,867</w:t>
            </w:r>
          </w:p>
        </w:tc>
      </w:tr>
      <w:tr w:rsidR="000679FB" w:rsidRPr="00A12592" w:rsidTr="007E14C1">
        <w:tc>
          <w:tcPr>
            <w:tcW w:w="6062" w:type="dxa"/>
          </w:tcPr>
          <w:p w:rsidR="000679FB" w:rsidRPr="00A12592" w:rsidRDefault="000679FB" w:rsidP="007B3B88">
            <w:pPr>
              <w:jc w:val="left"/>
              <w:rPr>
                <w:rFonts w:ascii="Arial" w:hAnsi="Arial" w:cs="Arial"/>
                <w:sz w:val="18"/>
                <w:szCs w:val="18"/>
              </w:rPr>
            </w:pPr>
            <w:r w:rsidRPr="00A12592">
              <w:rPr>
                <w:rFonts w:ascii="Arial" w:hAnsi="Arial" w:cs="Arial"/>
                <w:sz w:val="18"/>
                <w:szCs w:val="18"/>
              </w:rPr>
              <w:t xml:space="preserve">Purchases of </w:t>
            </w:r>
            <w:r>
              <w:rPr>
                <w:rFonts w:ascii="Arial" w:hAnsi="Arial" w:cs="Arial"/>
                <w:sz w:val="18"/>
                <w:szCs w:val="18"/>
              </w:rPr>
              <w:t>tangible fixed assets</w:t>
            </w:r>
          </w:p>
        </w:tc>
        <w:tc>
          <w:tcPr>
            <w:tcW w:w="1071" w:type="dxa"/>
          </w:tcPr>
          <w:p w:rsidR="000679FB" w:rsidRPr="00A12592" w:rsidRDefault="000679FB" w:rsidP="00F85774">
            <w:pPr>
              <w:tabs>
                <w:tab w:val="decimal" w:pos="459"/>
              </w:tabs>
              <w:jc w:val="right"/>
              <w:rPr>
                <w:rFonts w:ascii="Arial" w:hAnsi="Arial" w:cs="Arial"/>
                <w:sz w:val="18"/>
                <w:szCs w:val="18"/>
              </w:rPr>
            </w:pPr>
          </w:p>
        </w:tc>
        <w:tc>
          <w:tcPr>
            <w:tcW w:w="1559" w:type="dxa"/>
          </w:tcPr>
          <w:p w:rsidR="000679FB" w:rsidRPr="00F26844" w:rsidRDefault="004A4ED0">
            <w:pPr>
              <w:tabs>
                <w:tab w:val="decimal" w:pos="1231"/>
              </w:tabs>
              <w:rPr>
                <w:rFonts w:ascii="Arial" w:hAnsi="Arial" w:cs="Arial"/>
                <w:b/>
                <w:sz w:val="18"/>
                <w:szCs w:val="18"/>
              </w:rPr>
            </w:pPr>
            <w:r>
              <w:rPr>
                <w:rFonts w:ascii="Arial" w:hAnsi="Arial" w:cs="Arial"/>
                <w:b/>
                <w:sz w:val="18"/>
                <w:szCs w:val="18"/>
              </w:rPr>
              <w:t>(21,421</w:t>
            </w:r>
            <w:r w:rsidR="005375C6" w:rsidRPr="006C4961">
              <w:rPr>
                <w:rFonts w:ascii="Arial" w:hAnsi="Arial" w:cs="Arial"/>
                <w:b/>
                <w:sz w:val="18"/>
                <w:szCs w:val="18"/>
              </w:rPr>
              <w:t>)</w:t>
            </w:r>
          </w:p>
        </w:tc>
        <w:tc>
          <w:tcPr>
            <w:tcW w:w="1481" w:type="dxa"/>
          </w:tcPr>
          <w:p w:rsidR="000679FB" w:rsidRPr="000679FB" w:rsidRDefault="005375C6" w:rsidP="00771F38">
            <w:pPr>
              <w:tabs>
                <w:tab w:val="decimal" w:pos="1231"/>
              </w:tabs>
              <w:rPr>
                <w:rFonts w:ascii="Arial" w:hAnsi="Arial" w:cs="Arial"/>
                <w:sz w:val="18"/>
                <w:szCs w:val="18"/>
              </w:rPr>
            </w:pPr>
            <w:r w:rsidRPr="006C4961">
              <w:rPr>
                <w:rFonts w:ascii="Arial" w:hAnsi="Arial" w:cs="Arial"/>
                <w:sz w:val="18"/>
                <w:szCs w:val="18"/>
              </w:rPr>
              <w:t>(13,707)</w:t>
            </w:r>
          </w:p>
        </w:tc>
      </w:tr>
      <w:tr w:rsidR="000679FB" w:rsidRPr="00A12592" w:rsidTr="007E14C1">
        <w:tc>
          <w:tcPr>
            <w:tcW w:w="6062" w:type="dxa"/>
          </w:tcPr>
          <w:p w:rsidR="000679FB" w:rsidRPr="00A12592" w:rsidRDefault="000679FB" w:rsidP="00F66ADC">
            <w:pPr>
              <w:jc w:val="left"/>
              <w:rPr>
                <w:rFonts w:ascii="Arial" w:hAnsi="Arial" w:cs="Arial"/>
                <w:sz w:val="18"/>
                <w:szCs w:val="18"/>
              </w:rPr>
            </w:pPr>
            <w:r w:rsidRPr="00A12592">
              <w:rPr>
                <w:rFonts w:ascii="Arial" w:hAnsi="Arial" w:cs="Arial"/>
                <w:sz w:val="18"/>
                <w:szCs w:val="18"/>
              </w:rPr>
              <w:t>Purchases of intangible assets</w:t>
            </w:r>
          </w:p>
        </w:tc>
        <w:tc>
          <w:tcPr>
            <w:tcW w:w="1071" w:type="dxa"/>
          </w:tcPr>
          <w:p w:rsidR="000679FB" w:rsidRPr="00A12592" w:rsidRDefault="000679FB" w:rsidP="007E14C1">
            <w:pPr>
              <w:tabs>
                <w:tab w:val="decimal" w:pos="459"/>
              </w:tabs>
              <w:jc w:val="right"/>
              <w:rPr>
                <w:rFonts w:ascii="Arial" w:hAnsi="Arial" w:cs="Arial"/>
                <w:sz w:val="18"/>
                <w:szCs w:val="18"/>
              </w:rPr>
            </w:pPr>
          </w:p>
        </w:tc>
        <w:tc>
          <w:tcPr>
            <w:tcW w:w="1559" w:type="dxa"/>
          </w:tcPr>
          <w:p w:rsidR="000679FB" w:rsidRPr="00F26844" w:rsidRDefault="005375C6" w:rsidP="00F66ADC">
            <w:pPr>
              <w:tabs>
                <w:tab w:val="decimal" w:pos="1231"/>
              </w:tabs>
              <w:rPr>
                <w:rFonts w:ascii="Arial" w:hAnsi="Arial" w:cs="Arial"/>
                <w:b/>
                <w:sz w:val="18"/>
                <w:szCs w:val="18"/>
              </w:rPr>
            </w:pPr>
            <w:r w:rsidRPr="006C4961">
              <w:rPr>
                <w:rFonts w:ascii="Arial" w:hAnsi="Arial" w:cs="Arial"/>
                <w:b/>
                <w:sz w:val="18"/>
                <w:szCs w:val="18"/>
              </w:rPr>
              <w:t>-</w:t>
            </w:r>
          </w:p>
        </w:tc>
        <w:tc>
          <w:tcPr>
            <w:tcW w:w="1481" w:type="dxa"/>
          </w:tcPr>
          <w:p w:rsidR="000679FB" w:rsidRPr="000679FB" w:rsidRDefault="005375C6" w:rsidP="00F66ADC">
            <w:pPr>
              <w:tabs>
                <w:tab w:val="decimal" w:pos="1231"/>
              </w:tabs>
              <w:rPr>
                <w:rFonts w:ascii="Arial" w:hAnsi="Arial" w:cs="Arial"/>
                <w:sz w:val="18"/>
                <w:szCs w:val="18"/>
              </w:rPr>
            </w:pPr>
            <w:r w:rsidRPr="006C4961">
              <w:rPr>
                <w:rFonts w:ascii="Arial" w:hAnsi="Arial" w:cs="Arial"/>
                <w:sz w:val="18"/>
                <w:szCs w:val="18"/>
              </w:rPr>
              <w:t>-</w:t>
            </w:r>
          </w:p>
        </w:tc>
      </w:tr>
      <w:tr w:rsidR="000679FB" w:rsidRPr="00A12592" w:rsidTr="007E14C1">
        <w:tc>
          <w:tcPr>
            <w:tcW w:w="6062" w:type="dxa"/>
          </w:tcPr>
          <w:p w:rsidR="000679FB" w:rsidRPr="00A12592" w:rsidRDefault="000679FB" w:rsidP="00F66ADC">
            <w:pPr>
              <w:jc w:val="left"/>
              <w:rPr>
                <w:rFonts w:ascii="Arial" w:hAnsi="Arial" w:cs="Arial"/>
                <w:sz w:val="18"/>
                <w:szCs w:val="18"/>
              </w:rPr>
            </w:pPr>
            <w:r w:rsidRPr="00A12592">
              <w:rPr>
                <w:rFonts w:ascii="Arial" w:hAnsi="Arial" w:cs="Arial"/>
                <w:sz w:val="18"/>
                <w:szCs w:val="18"/>
              </w:rPr>
              <w:t>Receipt of government grant</w:t>
            </w:r>
          </w:p>
        </w:tc>
        <w:tc>
          <w:tcPr>
            <w:tcW w:w="1071" w:type="dxa"/>
          </w:tcPr>
          <w:p w:rsidR="000679FB" w:rsidRPr="00A12592" w:rsidRDefault="000679FB" w:rsidP="00F85774">
            <w:pPr>
              <w:tabs>
                <w:tab w:val="decimal" w:pos="459"/>
              </w:tabs>
              <w:jc w:val="right"/>
              <w:rPr>
                <w:rFonts w:ascii="Arial" w:hAnsi="Arial" w:cs="Arial"/>
                <w:sz w:val="18"/>
                <w:szCs w:val="18"/>
              </w:rPr>
            </w:pPr>
            <w:r>
              <w:rPr>
                <w:rFonts w:ascii="Arial" w:hAnsi="Arial" w:cs="Arial"/>
                <w:sz w:val="18"/>
                <w:szCs w:val="18"/>
              </w:rPr>
              <w:t>15</w:t>
            </w:r>
          </w:p>
        </w:tc>
        <w:tc>
          <w:tcPr>
            <w:tcW w:w="1559" w:type="dxa"/>
          </w:tcPr>
          <w:p w:rsidR="000679FB" w:rsidRPr="00F26844" w:rsidRDefault="005375C6" w:rsidP="00F66ADC">
            <w:pPr>
              <w:tabs>
                <w:tab w:val="decimal" w:pos="1231"/>
              </w:tabs>
              <w:rPr>
                <w:rFonts w:ascii="Arial" w:hAnsi="Arial" w:cs="Arial"/>
                <w:b/>
                <w:sz w:val="18"/>
                <w:szCs w:val="18"/>
              </w:rPr>
            </w:pPr>
            <w:r w:rsidRPr="006C4961">
              <w:rPr>
                <w:rFonts w:ascii="Arial" w:hAnsi="Arial" w:cs="Arial"/>
                <w:b/>
                <w:sz w:val="18"/>
                <w:szCs w:val="18"/>
              </w:rPr>
              <w:t>3,7</w:t>
            </w:r>
            <w:r w:rsidR="00B3507B">
              <w:rPr>
                <w:rFonts w:ascii="Arial" w:hAnsi="Arial" w:cs="Arial"/>
                <w:b/>
                <w:sz w:val="18"/>
                <w:szCs w:val="18"/>
              </w:rPr>
              <w:t>0</w:t>
            </w:r>
            <w:r w:rsidRPr="006C4961">
              <w:rPr>
                <w:rFonts w:ascii="Arial" w:hAnsi="Arial" w:cs="Arial"/>
                <w:b/>
                <w:sz w:val="18"/>
                <w:szCs w:val="18"/>
              </w:rPr>
              <w:t>4</w:t>
            </w:r>
          </w:p>
        </w:tc>
        <w:tc>
          <w:tcPr>
            <w:tcW w:w="1481" w:type="dxa"/>
          </w:tcPr>
          <w:p w:rsidR="000679FB" w:rsidRPr="000679FB" w:rsidRDefault="005375C6" w:rsidP="00771F38">
            <w:pPr>
              <w:tabs>
                <w:tab w:val="decimal" w:pos="1231"/>
              </w:tabs>
              <w:rPr>
                <w:rFonts w:ascii="Arial" w:hAnsi="Arial" w:cs="Arial"/>
                <w:sz w:val="18"/>
                <w:szCs w:val="18"/>
              </w:rPr>
            </w:pPr>
            <w:r w:rsidRPr="006C4961">
              <w:rPr>
                <w:rFonts w:ascii="Arial" w:hAnsi="Arial" w:cs="Arial"/>
                <w:sz w:val="18"/>
                <w:szCs w:val="18"/>
              </w:rPr>
              <w:t>2,718</w:t>
            </w:r>
          </w:p>
        </w:tc>
      </w:tr>
      <w:tr w:rsidR="000679FB" w:rsidRPr="00A12592" w:rsidTr="007E14C1">
        <w:tc>
          <w:tcPr>
            <w:tcW w:w="6062" w:type="dxa"/>
          </w:tcPr>
          <w:p w:rsidR="000679FB" w:rsidRPr="00A12592" w:rsidRDefault="000679FB" w:rsidP="00F66ADC">
            <w:pPr>
              <w:jc w:val="left"/>
              <w:rPr>
                <w:rFonts w:ascii="Arial" w:hAnsi="Arial" w:cs="Arial"/>
                <w:sz w:val="18"/>
                <w:szCs w:val="18"/>
              </w:rPr>
            </w:pPr>
            <w:r w:rsidRPr="00A12592">
              <w:rPr>
                <w:rFonts w:ascii="Arial" w:hAnsi="Arial" w:cs="Arial"/>
                <w:sz w:val="18"/>
                <w:szCs w:val="18"/>
              </w:rPr>
              <w:t>Interest received</w:t>
            </w:r>
          </w:p>
        </w:tc>
        <w:tc>
          <w:tcPr>
            <w:tcW w:w="1071" w:type="dxa"/>
          </w:tcPr>
          <w:p w:rsidR="000679FB" w:rsidRPr="00A12592" w:rsidRDefault="000679FB" w:rsidP="007E14C1">
            <w:pPr>
              <w:tabs>
                <w:tab w:val="decimal" w:pos="459"/>
              </w:tabs>
              <w:jc w:val="right"/>
              <w:rPr>
                <w:rFonts w:ascii="Arial" w:hAnsi="Arial" w:cs="Arial"/>
                <w:sz w:val="18"/>
                <w:szCs w:val="18"/>
              </w:rPr>
            </w:pPr>
          </w:p>
        </w:tc>
        <w:tc>
          <w:tcPr>
            <w:tcW w:w="1559" w:type="dxa"/>
          </w:tcPr>
          <w:p w:rsidR="000679FB" w:rsidRPr="00F26844" w:rsidRDefault="005375C6">
            <w:pPr>
              <w:tabs>
                <w:tab w:val="decimal" w:pos="1231"/>
              </w:tabs>
              <w:rPr>
                <w:rFonts w:ascii="Arial" w:hAnsi="Arial" w:cs="Arial"/>
                <w:b/>
                <w:sz w:val="18"/>
                <w:szCs w:val="18"/>
              </w:rPr>
            </w:pPr>
            <w:r w:rsidRPr="006C4961">
              <w:rPr>
                <w:rFonts w:ascii="Arial" w:hAnsi="Arial" w:cs="Arial"/>
                <w:b/>
                <w:sz w:val="18"/>
                <w:szCs w:val="18"/>
              </w:rPr>
              <w:t>81</w:t>
            </w:r>
          </w:p>
        </w:tc>
        <w:tc>
          <w:tcPr>
            <w:tcW w:w="1481" w:type="dxa"/>
          </w:tcPr>
          <w:p w:rsidR="000679FB" w:rsidRPr="000679FB" w:rsidRDefault="005375C6" w:rsidP="00F66ADC">
            <w:pPr>
              <w:tabs>
                <w:tab w:val="decimal" w:pos="1231"/>
              </w:tabs>
              <w:rPr>
                <w:rFonts w:ascii="Arial" w:hAnsi="Arial" w:cs="Arial"/>
                <w:sz w:val="18"/>
                <w:szCs w:val="18"/>
              </w:rPr>
            </w:pPr>
            <w:r w:rsidRPr="006C4961">
              <w:rPr>
                <w:rFonts w:ascii="Arial" w:hAnsi="Arial" w:cs="Arial"/>
                <w:sz w:val="18"/>
                <w:szCs w:val="18"/>
              </w:rPr>
              <w:t>71</w:t>
            </w:r>
          </w:p>
        </w:tc>
      </w:tr>
      <w:tr w:rsidR="000679FB" w:rsidRPr="00A12592" w:rsidTr="007E14C1">
        <w:tc>
          <w:tcPr>
            <w:tcW w:w="6062" w:type="dxa"/>
          </w:tcPr>
          <w:p w:rsidR="000679FB" w:rsidRPr="00A12592" w:rsidRDefault="000679FB" w:rsidP="00F66ADC">
            <w:pPr>
              <w:jc w:val="left"/>
              <w:rPr>
                <w:rFonts w:ascii="Arial" w:hAnsi="Arial" w:cs="Arial"/>
                <w:sz w:val="18"/>
                <w:szCs w:val="18"/>
              </w:rPr>
            </w:pPr>
            <w:r>
              <w:rPr>
                <w:rFonts w:ascii="Arial" w:hAnsi="Arial" w:cs="Arial"/>
                <w:sz w:val="18"/>
                <w:szCs w:val="18"/>
              </w:rPr>
              <w:t>Investment loan repayment</w:t>
            </w:r>
          </w:p>
        </w:tc>
        <w:tc>
          <w:tcPr>
            <w:tcW w:w="1071" w:type="dxa"/>
          </w:tcPr>
          <w:p w:rsidR="000679FB" w:rsidRPr="00A12592" w:rsidRDefault="000679FB" w:rsidP="007E14C1">
            <w:pPr>
              <w:tabs>
                <w:tab w:val="decimal" w:pos="459"/>
              </w:tabs>
              <w:jc w:val="right"/>
              <w:rPr>
                <w:rFonts w:ascii="Arial" w:hAnsi="Arial" w:cs="Arial"/>
                <w:sz w:val="18"/>
                <w:szCs w:val="18"/>
              </w:rPr>
            </w:pPr>
          </w:p>
        </w:tc>
        <w:tc>
          <w:tcPr>
            <w:tcW w:w="1559" w:type="dxa"/>
          </w:tcPr>
          <w:p w:rsidR="000679FB" w:rsidRPr="00F26844" w:rsidRDefault="005375C6" w:rsidP="00F66ADC">
            <w:pPr>
              <w:tabs>
                <w:tab w:val="decimal" w:pos="1231"/>
              </w:tabs>
              <w:rPr>
                <w:rFonts w:ascii="Arial" w:hAnsi="Arial" w:cs="Arial"/>
                <w:b/>
                <w:sz w:val="18"/>
                <w:szCs w:val="18"/>
              </w:rPr>
            </w:pPr>
            <w:r w:rsidRPr="006C4961">
              <w:rPr>
                <w:rFonts w:ascii="Arial" w:hAnsi="Arial" w:cs="Arial"/>
                <w:b/>
                <w:sz w:val="18"/>
                <w:szCs w:val="18"/>
              </w:rPr>
              <w:t>(11,000)</w:t>
            </w:r>
          </w:p>
        </w:tc>
        <w:tc>
          <w:tcPr>
            <w:tcW w:w="1481" w:type="dxa"/>
          </w:tcPr>
          <w:p w:rsidR="000679FB" w:rsidRPr="000679FB" w:rsidRDefault="005375C6" w:rsidP="00F66ADC">
            <w:pPr>
              <w:tabs>
                <w:tab w:val="decimal" w:pos="1231"/>
              </w:tabs>
              <w:rPr>
                <w:rFonts w:ascii="Arial" w:hAnsi="Arial" w:cs="Arial"/>
                <w:sz w:val="18"/>
                <w:szCs w:val="18"/>
              </w:rPr>
            </w:pPr>
            <w:r w:rsidRPr="006C4961">
              <w:rPr>
                <w:rFonts w:ascii="Arial" w:hAnsi="Arial" w:cs="Arial"/>
                <w:sz w:val="18"/>
                <w:szCs w:val="18"/>
              </w:rPr>
              <w:t>-</w:t>
            </w:r>
          </w:p>
        </w:tc>
      </w:tr>
      <w:tr w:rsidR="000679FB" w:rsidRPr="00A12592" w:rsidTr="007E14C1">
        <w:tc>
          <w:tcPr>
            <w:tcW w:w="6062" w:type="dxa"/>
          </w:tcPr>
          <w:p w:rsidR="000679FB" w:rsidRPr="00A12592" w:rsidRDefault="000679FB" w:rsidP="00F66ADC">
            <w:pPr>
              <w:jc w:val="left"/>
              <w:rPr>
                <w:rFonts w:ascii="Arial" w:hAnsi="Arial" w:cs="Arial"/>
                <w:sz w:val="18"/>
                <w:szCs w:val="18"/>
              </w:rPr>
            </w:pPr>
            <w:r w:rsidRPr="00A12592">
              <w:rPr>
                <w:rFonts w:ascii="Arial" w:hAnsi="Arial" w:cs="Arial"/>
                <w:sz w:val="18"/>
                <w:szCs w:val="18"/>
              </w:rPr>
              <w:t>Investment in associated undertaking</w:t>
            </w:r>
          </w:p>
        </w:tc>
        <w:tc>
          <w:tcPr>
            <w:tcW w:w="1071" w:type="dxa"/>
          </w:tcPr>
          <w:p w:rsidR="000679FB" w:rsidRPr="00A12592" w:rsidRDefault="000679FB" w:rsidP="007E14C1">
            <w:pPr>
              <w:tabs>
                <w:tab w:val="decimal" w:pos="459"/>
              </w:tabs>
              <w:jc w:val="right"/>
              <w:rPr>
                <w:rFonts w:ascii="Arial" w:hAnsi="Arial" w:cs="Arial"/>
                <w:sz w:val="18"/>
                <w:szCs w:val="18"/>
              </w:rPr>
            </w:pPr>
          </w:p>
        </w:tc>
        <w:tc>
          <w:tcPr>
            <w:tcW w:w="1559" w:type="dxa"/>
          </w:tcPr>
          <w:p w:rsidR="000679FB" w:rsidRPr="00F26844" w:rsidRDefault="005375C6" w:rsidP="00F66ADC">
            <w:pPr>
              <w:tabs>
                <w:tab w:val="decimal" w:pos="1231"/>
              </w:tabs>
              <w:rPr>
                <w:rFonts w:ascii="Arial" w:hAnsi="Arial" w:cs="Arial"/>
                <w:b/>
                <w:sz w:val="18"/>
                <w:szCs w:val="18"/>
              </w:rPr>
            </w:pPr>
            <w:r w:rsidRPr="006C4961">
              <w:rPr>
                <w:rFonts w:ascii="Arial" w:hAnsi="Arial" w:cs="Arial"/>
                <w:b/>
                <w:sz w:val="18"/>
                <w:szCs w:val="18"/>
              </w:rPr>
              <w:t>(20)</w:t>
            </w:r>
          </w:p>
        </w:tc>
        <w:tc>
          <w:tcPr>
            <w:tcW w:w="1481" w:type="dxa"/>
          </w:tcPr>
          <w:p w:rsidR="000679FB" w:rsidRPr="000679FB" w:rsidRDefault="005375C6" w:rsidP="00F66ADC">
            <w:pPr>
              <w:tabs>
                <w:tab w:val="decimal" w:pos="1231"/>
              </w:tabs>
              <w:rPr>
                <w:rFonts w:ascii="Arial" w:hAnsi="Arial" w:cs="Arial"/>
                <w:sz w:val="18"/>
                <w:szCs w:val="18"/>
              </w:rPr>
            </w:pPr>
            <w:r w:rsidRPr="006C4961">
              <w:rPr>
                <w:rFonts w:ascii="Arial" w:hAnsi="Arial" w:cs="Arial"/>
                <w:sz w:val="18"/>
                <w:szCs w:val="18"/>
              </w:rPr>
              <w:t>-</w:t>
            </w:r>
          </w:p>
        </w:tc>
      </w:tr>
      <w:tr w:rsidR="005A2A87" w:rsidRPr="00A12592" w:rsidTr="007E14C1">
        <w:tc>
          <w:tcPr>
            <w:tcW w:w="6062" w:type="dxa"/>
          </w:tcPr>
          <w:p w:rsidR="005A2A87" w:rsidRPr="002E12BE" w:rsidRDefault="005A2A87" w:rsidP="00F66ADC">
            <w:pPr>
              <w:jc w:val="left"/>
              <w:rPr>
                <w:rFonts w:ascii="Arial" w:hAnsi="Arial" w:cs="Arial"/>
                <w:sz w:val="12"/>
                <w:szCs w:val="12"/>
              </w:rPr>
            </w:pPr>
          </w:p>
        </w:tc>
        <w:tc>
          <w:tcPr>
            <w:tcW w:w="1071" w:type="dxa"/>
          </w:tcPr>
          <w:p w:rsidR="005A2A87" w:rsidRPr="002E12BE" w:rsidRDefault="005A2A87" w:rsidP="007E14C1">
            <w:pPr>
              <w:tabs>
                <w:tab w:val="decimal" w:pos="459"/>
              </w:tabs>
              <w:jc w:val="right"/>
              <w:rPr>
                <w:rFonts w:ascii="Arial" w:hAnsi="Arial" w:cs="Arial"/>
                <w:sz w:val="12"/>
                <w:szCs w:val="12"/>
              </w:rPr>
            </w:pPr>
          </w:p>
        </w:tc>
        <w:tc>
          <w:tcPr>
            <w:tcW w:w="1559" w:type="dxa"/>
          </w:tcPr>
          <w:p w:rsidR="005A2A87" w:rsidRPr="00F26844" w:rsidRDefault="005375C6" w:rsidP="00F66ADC">
            <w:pPr>
              <w:tabs>
                <w:tab w:val="decimal" w:pos="1231"/>
              </w:tabs>
              <w:rPr>
                <w:rFonts w:ascii="Arial" w:hAnsi="Arial" w:cs="Arial"/>
                <w:b/>
                <w:sz w:val="12"/>
                <w:szCs w:val="12"/>
                <w:u w:val="single"/>
              </w:rPr>
            </w:pPr>
            <w:r w:rsidRPr="006C4961">
              <w:rPr>
                <w:rFonts w:ascii="Arial" w:hAnsi="Arial" w:cs="Arial"/>
                <w:b/>
                <w:sz w:val="12"/>
                <w:szCs w:val="12"/>
              </w:rPr>
              <w:t>___________</w:t>
            </w:r>
          </w:p>
        </w:tc>
        <w:tc>
          <w:tcPr>
            <w:tcW w:w="1481" w:type="dxa"/>
          </w:tcPr>
          <w:p w:rsidR="005A2A87" w:rsidRPr="002E12BE" w:rsidRDefault="003E00B8" w:rsidP="00F66ADC">
            <w:pPr>
              <w:tabs>
                <w:tab w:val="decimal" w:pos="1231"/>
              </w:tabs>
              <w:rPr>
                <w:rFonts w:ascii="Arial" w:hAnsi="Arial" w:cs="Arial"/>
                <w:sz w:val="12"/>
                <w:szCs w:val="12"/>
                <w:u w:val="single"/>
              </w:rPr>
            </w:pPr>
            <w:r w:rsidRPr="002E12BE">
              <w:rPr>
                <w:rFonts w:ascii="Arial" w:hAnsi="Arial" w:cs="Arial"/>
                <w:b/>
                <w:sz w:val="12"/>
                <w:szCs w:val="12"/>
              </w:rPr>
              <w:t>____</w:t>
            </w:r>
            <w:r w:rsidR="005A2A87" w:rsidRPr="002E12BE">
              <w:rPr>
                <w:rFonts w:ascii="Arial" w:hAnsi="Arial" w:cs="Arial"/>
                <w:b/>
                <w:sz w:val="12"/>
                <w:szCs w:val="12"/>
              </w:rPr>
              <w:t>_______</w:t>
            </w:r>
          </w:p>
        </w:tc>
      </w:tr>
      <w:tr w:rsidR="005A2A87" w:rsidRPr="00A12592" w:rsidTr="007E14C1">
        <w:trPr>
          <w:trHeight w:val="267"/>
        </w:trPr>
        <w:tc>
          <w:tcPr>
            <w:tcW w:w="6062" w:type="dxa"/>
            <w:vAlign w:val="bottom"/>
          </w:tcPr>
          <w:p w:rsidR="005A2A87" w:rsidRPr="00A12592" w:rsidRDefault="005A2A87" w:rsidP="00F66ADC">
            <w:pPr>
              <w:jc w:val="left"/>
              <w:rPr>
                <w:rFonts w:ascii="Arial" w:hAnsi="Arial" w:cs="Arial"/>
                <w:sz w:val="18"/>
                <w:szCs w:val="18"/>
              </w:rPr>
            </w:pPr>
            <w:r w:rsidRPr="00A12592">
              <w:rPr>
                <w:rFonts w:ascii="Arial" w:hAnsi="Arial" w:cs="Arial"/>
                <w:b/>
                <w:i/>
                <w:sz w:val="18"/>
                <w:szCs w:val="18"/>
              </w:rPr>
              <w:t>Net cash from investing activities</w:t>
            </w:r>
          </w:p>
        </w:tc>
        <w:tc>
          <w:tcPr>
            <w:tcW w:w="1071" w:type="dxa"/>
            <w:vAlign w:val="bottom"/>
          </w:tcPr>
          <w:p w:rsidR="005A2A87" w:rsidRPr="00A12592" w:rsidRDefault="005A2A87" w:rsidP="007E14C1">
            <w:pPr>
              <w:tabs>
                <w:tab w:val="decimal" w:pos="459"/>
              </w:tabs>
              <w:jc w:val="right"/>
              <w:rPr>
                <w:rFonts w:ascii="Arial" w:hAnsi="Arial" w:cs="Arial"/>
                <w:sz w:val="18"/>
                <w:szCs w:val="18"/>
              </w:rPr>
            </w:pPr>
          </w:p>
        </w:tc>
        <w:tc>
          <w:tcPr>
            <w:tcW w:w="1559" w:type="dxa"/>
            <w:vAlign w:val="bottom"/>
          </w:tcPr>
          <w:p w:rsidR="004D7EA2" w:rsidRPr="00F26844" w:rsidRDefault="005375C6" w:rsidP="004A4ED0">
            <w:pPr>
              <w:tabs>
                <w:tab w:val="decimal" w:pos="1231"/>
              </w:tabs>
              <w:jc w:val="left"/>
              <w:rPr>
                <w:rFonts w:ascii="Arial" w:hAnsi="Arial" w:cs="Arial"/>
                <w:b/>
                <w:sz w:val="18"/>
                <w:szCs w:val="18"/>
              </w:rPr>
            </w:pPr>
            <w:r w:rsidRPr="006C4961">
              <w:rPr>
                <w:rFonts w:ascii="Arial" w:hAnsi="Arial" w:cs="Arial"/>
                <w:b/>
                <w:sz w:val="18"/>
                <w:szCs w:val="18"/>
              </w:rPr>
              <w:t>(</w:t>
            </w:r>
            <w:r w:rsidR="004A4ED0">
              <w:rPr>
                <w:rFonts w:ascii="Arial" w:hAnsi="Arial" w:cs="Arial"/>
                <w:b/>
                <w:sz w:val="18"/>
                <w:szCs w:val="18"/>
              </w:rPr>
              <w:t>26,953</w:t>
            </w:r>
            <w:r w:rsidRPr="006C4961">
              <w:rPr>
                <w:rFonts w:ascii="Arial" w:hAnsi="Arial" w:cs="Arial"/>
                <w:b/>
                <w:sz w:val="18"/>
                <w:szCs w:val="18"/>
              </w:rPr>
              <w:t>)</w:t>
            </w:r>
          </w:p>
        </w:tc>
        <w:tc>
          <w:tcPr>
            <w:tcW w:w="1481" w:type="dxa"/>
            <w:vAlign w:val="bottom"/>
          </w:tcPr>
          <w:p w:rsidR="005F43F5" w:rsidRPr="000679FB" w:rsidRDefault="005375C6">
            <w:pPr>
              <w:tabs>
                <w:tab w:val="decimal" w:pos="1231"/>
              </w:tabs>
              <w:jc w:val="left"/>
              <w:rPr>
                <w:rFonts w:ascii="Arial" w:hAnsi="Arial" w:cs="Arial"/>
                <w:sz w:val="18"/>
                <w:szCs w:val="18"/>
              </w:rPr>
            </w:pPr>
            <w:r w:rsidRPr="006C4961">
              <w:rPr>
                <w:rFonts w:ascii="Arial" w:hAnsi="Arial" w:cs="Arial"/>
                <w:sz w:val="18"/>
                <w:szCs w:val="18"/>
              </w:rPr>
              <w:t>(9,051)</w:t>
            </w:r>
          </w:p>
        </w:tc>
      </w:tr>
      <w:tr w:rsidR="005A2A87" w:rsidRPr="00A12592" w:rsidTr="007E14C1">
        <w:tc>
          <w:tcPr>
            <w:tcW w:w="6062" w:type="dxa"/>
          </w:tcPr>
          <w:p w:rsidR="005A2A87" w:rsidRPr="002E12BE" w:rsidRDefault="005A2A87" w:rsidP="00F66ADC">
            <w:pPr>
              <w:jc w:val="left"/>
              <w:rPr>
                <w:rFonts w:ascii="Arial" w:hAnsi="Arial" w:cs="Arial"/>
                <w:b/>
                <w:i/>
                <w:sz w:val="12"/>
                <w:szCs w:val="12"/>
              </w:rPr>
            </w:pPr>
          </w:p>
        </w:tc>
        <w:tc>
          <w:tcPr>
            <w:tcW w:w="1071" w:type="dxa"/>
          </w:tcPr>
          <w:p w:rsidR="005A2A87" w:rsidRPr="002E12BE" w:rsidRDefault="005A2A87" w:rsidP="007E14C1">
            <w:pPr>
              <w:tabs>
                <w:tab w:val="decimal" w:pos="459"/>
              </w:tabs>
              <w:jc w:val="right"/>
              <w:rPr>
                <w:rFonts w:ascii="Arial" w:hAnsi="Arial" w:cs="Arial"/>
                <w:sz w:val="12"/>
                <w:szCs w:val="12"/>
              </w:rPr>
            </w:pPr>
          </w:p>
        </w:tc>
        <w:tc>
          <w:tcPr>
            <w:tcW w:w="1559" w:type="dxa"/>
          </w:tcPr>
          <w:p w:rsidR="005A2A87" w:rsidRPr="00F26844" w:rsidRDefault="005375C6" w:rsidP="00F66ADC">
            <w:pPr>
              <w:tabs>
                <w:tab w:val="decimal" w:pos="1231"/>
              </w:tabs>
              <w:rPr>
                <w:rFonts w:ascii="Arial" w:hAnsi="Arial" w:cs="Arial"/>
                <w:b/>
                <w:sz w:val="12"/>
                <w:szCs w:val="12"/>
                <w:u w:val="single"/>
              </w:rPr>
            </w:pPr>
            <w:r w:rsidRPr="006C4961">
              <w:rPr>
                <w:rFonts w:ascii="Arial" w:hAnsi="Arial" w:cs="Arial"/>
                <w:b/>
                <w:sz w:val="12"/>
                <w:szCs w:val="12"/>
              </w:rPr>
              <w:t>___________</w:t>
            </w:r>
          </w:p>
        </w:tc>
        <w:tc>
          <w:tcPr>
            <w:tcW w:w="1481" w:type="dxa"/>
          </w:tcPr>
          <w:p w:rsidR="005A2A87" w:rsidRPr="002E12BE" w:rsidRDefault="003E00B8" w:rsidP="00F66ADC">
            <w:pPr>
              <w:tabs>
                <w:tab w:val="decimal" w:pos="1231"/>
              </w:tabs>
              <w:rPr>
                <w:rFonts w:ascii="Arial" w:hAnsi="Arial" w:cs="Arial"/>
                <w:sz w:val="12"/>
                <w:szCs w:val="12"/>
                <w:u w:val="single"/>
              </w:rPr>
            </w:pPr>
            <w:r w:rsidRPr="002E12BE">
              <w:rPr>
                <w:rFonts w:ascii="Arial" w:hAnsi="Arial" w:cs="Arial"/>
                <w:b/>
                <w:sz w:val="12"/>
                <w:szCs w:val="12"/>
              </w:rPr>
              <w:t>____</w:t>
            </w:r>
            <w:r w:rsidR="005A2A87" w:rsidRPr="002E12BE">
              <w:rPr>
                <w:rFonts w:ascii="Arial" w:hAnsi="Arial" w:cs="Arial"/>
                <w:b/>
                <w:sz w:val="12"/>
                <w:szCs w:val="12"/>
              </w:rPr>
              <w:t>_______</w:t>
            </w:r>
          </w:p>
        </w:tc>
      </w:tr>
      <w:tr w:rsidR="005A2A87" w:rsidRPr="00A12592" w:rsidTr="007E14C1">
        <w:tc>
          <w:tcPr>
            <w:tcW w:w="6062" w:type="dxa"/>
          </w:tcPr>
          <w:p w:rsidR="005A2A87" w:rsidRPr="00A12592" w:rsidRDefault="005A2A87" w:rsidP="00F66ADC">
            <w:pPr>
              <w:jc w:val="left"/>
              <w:rPr>
                <w:rFonts w:ascii="Arial" w:hAnsi="Arial" w:cs="Arial"/>
                <w:sz w:val="18"/>
                <w:szCs w:val="18"/>
              </w:rPr>
            </w:pPr>
          </w:p>
        </w:tc>
        <w:tc>
          <w:tcPr>
            <w:tcW w:w="1071" w:type="dxa"/>
          </w:tcPr>
          <w:p w:rsidR="005A2A87" w:rsidRPr="00A12592" w:rsidRDefault="005A2A87" w:rsidP="007E14C1">
            <w:pPr>
              <w:tabs>
                <w:tab w:val="decimal" w:pos="459"/>
              </w:tabs>
              <w:jc w:val="right"/>
              <w:rPr>
                <w:rFonts w:ascii="Arial" w:hAnsi="Arial" w:cs="Arial"/>
                <w:sz w:val="18"/>
                <w:szCs w:val="18"/>
              </w:rPr>
            </w:pPr>
          </w:p>
        </w:tc>
        <w:tc>
          <w:tcPr>
            <w:tcW w:w="1559" w:type="dxa"/>
          </w:tcPr>
          <w:p w:rsidR="005A2A87" w:rsidRPr="00F26844" w:rsidRDefault="005A2A87" w:rsidP="00F66ADC">
            <w:pPr>
              <w:tabs>
                <w:tab w:val="decimal" w:pos="1231"/>
              </w:tabs>
              <w:rPr>
                <w:rFonts w:ascii="Arial" w:hAnsi="Arial" w:cs="Arial"/>
                <w:b/>
                <w:sz w:val="18"/>
                <w:szCs w:val="18"/>
              </w:rPr>
            </w:pPr>
          </w:p>
        </w:tc>
        <w:tc>
          <w:tcPr>
            <w:tcW w:w="1481" w:type="dxa"/>
          </w:tcPr>
          <w:p w:rsidR="005A2A87" w:rsidRPr="007A0256" w:rsidRDefault="005A2A87" w:rsidP="00F66ADC">
            <w:pPr>
              <w:tabs>
                <w:tab w:val="decimal" w:pos="1231"/>
              </w:tabs>
              <w:rPr>
                <w:rFonts w:ascii="Arial" w:hAnsi="Arial" w:cs="Arial"/>
                <w:sz w:val="18"/>
                <w:szCs w:val="18"/>
              </w:rPr>
            </w:pPr>
          </w:p>
        </w:tc>
      </w:tr>
      <w:tr w:rsidR="005A2A87" w:rsidRPr="00A12592" w:rsidTr="007E14C1">
        <w:tc>
          <w:tcPr>
            <w:tcW w:w="6062" w:type="dxa"/>
          </w:tcPr>
          <w:p w:rsidR="005A2A87" w:rsidRPr="002E12BE" w:rsidRDefault="005A2A87" w:rsidP="00F66ADC">
            <w:pPr>
              <w:jc w:val="left"/>
              <w:rPr>
                <w:rFonts w:ascii="Arial" w:hAnsi="Arial" w:cs="Arial"/>
                <w:sz w:val="12"/>
                <w:szCs w:val="12"/>
              </w:rPr>
            </w:pPr>
          </w:p>
        </w:tc>
        <w:tc>
          <w:tcPr>
            <w:tcW w:w="1071" w:type="dxa"/>
          </w:tcPr>
          <w:p w:rsidR="005A2A87" w:rsidRPr="002E12BE" w:rsidRDefault="005A2A87" w:rsidP="007E14C1">
            <w:pPr>
              <w:tabs>
                <w:tab w:val="decimal" w:pos="459"/>
              </w:tabs>
              <w:jc w:val="right"/>
              <w:rPr>
                <w:rFonts w:ascii="Arial" w:hAnsi="Arial" w:cs="Arial"/>
                <w:sz w:val="12"/>
                <w:szCs w:val="12"/>
              </w:rPr>
            </w:pPr>
          </w:p>
        </w:tc>
        <w:tc>
          <w:tcPr>
            <w:tcW w:w="1559" w:type="dxa"/>
          </w:tcPr>
          <w:p w:rsidR="005A2A87" w:rsidRPr="00F26844" w:rsidRDefault="005375C6" w:rsidP="00F66ADC">
            <w:pPr>
              <w:tabs>
                <w:tab w:val="decimal" w:pos="1231"/>
              </w:tabs>
              <w:rPr>
                <w:rFonts w:ascii="Arial" w:hAnsi="Arial" w:cs="Arial"/>
                <w:b/>
                <w:sz w:val="12"/>
                <w:szCs w:val="12"/>
                <w:u w:val="single"/>
              </w:rPr>
            </w:pPr>
            <w:r w:rsidRPr="006C4961">
              <w:rPr>
                <w:rFonts w:ascii="Arial" w:hAnsi="Arial" w:cs="Arial"/>
                <w:b/>
                <w:sz w:val="12"/>
                <w:szCs w:val="12"/>
              </w:rPr>
              <w:t>___________</w:t>
            </w:r>
          </w:p>
        </w:tc>
        <w:tc>
          <w:tcPr>
            <w:tcW w:w="1481" w:type="dxa"/>
          </w:tcPr>
          <w:p w:rsidR="005A2A87" w:rsidRPr="002E12BE" w:rsidRDefault="003E00B8" w:rsidP="00F66ADC">
            <w:pPr>
              <w:tabs>
                <w:tab w:val="decimal" w:pos="1231"/>
              </w:tabs>
              <w:rPr>
                <w:rFonts w:ascii="Arial" w:hAnsi="Arial" w:cs="Arial"/>
                <w:sz w:val="12"/>
                <w:szCs w:val="12"/>
                <w:u w:val="single"/>
              </w:rPr>
            </w:pPr>
            <w:r w:rsidRPr="002E12BE">
              <w:rPr>
                <w:rFonts w:ascii="Arial" w:hAnsi="Arial" w:cs="Arial"/>
                <w:b/>
                <w:sz w:val="12"/>
                <w:szCs w:val="12"/>
              </w:rPr>
              <w:t>____</w:t>
            </w:r>
            <w:r w:rsidR="005A2A87" w:rsidRPr="002E12BE">
              <w:rPr>
                <w:rFonts w:ascii="Arial" w:hAnsi="Arial" w:cs="Arial"/>
                <w:b/>
                <w:sz w:val="12"/>
                <w:szCs w:val="12"/>
              </w:rPr>
              <w:t>_______</w:t>
            </w:r>
          </w:p>
        </w:tc>
      </w:tr>
      <w:tr w:rsidR="005A2A87" w:rsidRPr="00A12592" w:rsidTr="007E14C1">
        <w:trPr>
          <w:trHeight w:val="281"/>
        </w:trPr>
        <w:tc>
          <w:tcPr>
            <w:tcW w:w="6062" w:type="dxa"/>
            <w:vAlign w:val="bottom"/>
          </w:tcPr>
          <w:p w:rsidR="005A2A87" w:rsidRPr="00A12592" w:rsidRDefault="00713DAC" w:rsidP="00F66ADC">
            <w:pPr>
              <w:jc w:val="left"/>
              <w:rPr>
                <w:rFonts w:ascii="Arial" w:hAnsi="Arial" w:cs="Arial"/>
                <w:b/>
                <w:i/>
                <w:sz w:val="18"/>
                <w:szCs w:val="18"/>
              </w:rPr>
            </w:pPr>
            <w:r w:rsidRPr="00A12592">
              <w:rPr>
                <w:rFonts w:ascii="Arial" w:hAnsi="Arial" w:cs="Arial"/>
                <w:b/>
                <w:sz w:val="18"/>
                <w:szCs w:val="18"/>
              </w:rPr>
              <w:t>Cash flows from financing activities</w:t>
            </w:r>
          </w:p>
        </w:tc>
        <w:tc>
          <w:tcPr>
            <w:tcW w:w="1071" w:type="dxa"/>
            <w:vAlign w:val="bottom"/>
          </w:tcPr>
          <w:p w:rsidR="005A2A87" w:rsidRPr="00A12592" w:rsidRDefault="005A2A87" w:rsidP="007E14C1">
            <w:pPr>
              <w:tabs>
                <w:tab w:val="decimal" w:pos="459"/>
              </w:tabs>
              <w:jc w:val="right"/>
              <w:rPr>
                <w:rFonts w:ascii="Arial" w:hAnsi="Arial" w:cs="Arial"/>
                <w:sz w:val="18"/>
                <w:szCs w:val="18"/>
              </w:rPr>
            </w:pPr>
          </w:p>
        </w:tc>
        <w:tc>
          <w:tcPr>
            <w:tcW w:w="1559" w:type="dxa"/>
            <w:vAlign w:val="bottom"/>
          </w:tcPr>
          <w:p w:rsidR="005A2A87" w:rsidRPr="00F26844" w:rsidRDefault="005375C6" w:rsidP="00F66ADC">
            <w:pPr>
              <w:tabs>
                <w:tab w:val="decimal" w:pos="1231"/>
              </w:tabs>
              <w:jc w:val="left"/>
              <w:rPr>
                <w:rFonts w:ascii="Arial" w:hAnsi="Arial" w:cs="Arial"/>
                <w:b/>
                <w:sz w:val="18"/>
                <w:szCs w:val="18"/>
              </w:rPr>
            </w:pPr>
            <w:r w:rsidRPr="006C4961">
              <w:rPr>
                <w:rFonts w:ascii="Arial" w:hAnsi="Arial" w:cs="Arial"/>
                <w:b/>
                <w:sz w:val="18"/>
                <w:szCs w:val="18"/>
              </w:rPr>
              <w:t>-</w:t>
            </w:r>
          </w:p>
        </w:tc>
        <w:tc>
          <w:tcPr>
            <w:tcW w:w="1481" w:type="dxa"/>
            <w:vAlign w:val="bottom"/>
          </w:tcPr>
          <w:p w:rsidR="005A2A87" w:rsidRPr="007A0256" w:rsidRDefault="00BA714E" w:rsidP="00F66ADC">
            <w:pPr>
              <w:tabs>
                <w:tab w:val="decimal" w:pos="1231"/>
              </w:tabs>
              <w:jc w:val="left"/>
              <w:rPr>
                <w:rFonts w:ascii="Arial" w:hAnsi="Arial" w:cs="Arial"/>
                <w:sz w:val="18"/>
                <w:szCs w:val="18"/>
              </w:rPr>
            </w:pPr>
            <w:r>
              <w:rPr>
                <w:rFonts w:ascii="Arial" w:hAnsi="Arial" w:cs="Arial"/>
                <w:sz w:val="18"/>
                <w:szCs w:val="18"/>
              </w:rPr>
              <w:t>-</w:t>
            </w:r>
          </w:p>
        </w:tc>
      </w:tr>
      <w:tr w:rsidR="005A2A87" w:rsidRPr="00A12592" w:rsidTr="007E14C1">
        <w:tc>
          <w:tcPr>
            <w:tcW w:w="6062" w:type="dxa"/>
          </w:tcPr>
          <w:p w:rsidR="005A2A87" w:rsidRPr="002E12BE" w:rsidRDefault="005A2A87" w:rsidP="00F66ADC">
            <w:pPr>
              <w:jc w:val="left"/>
              <w:rPr>
                <w:rFonts w:ascii="Arial" w:hAnsi="Arial" w:cs="Arial"/>
                <w:sz w:val="12"/>
                <w:szCs w:val="12"/>
              </w:rPr>
            </w:pPr>
          </w:p>
        </w:tc>
        <w:tc>
          <w:tcPr>
            <w:tcW w:w="1071" w:type="dxa"/>
          </w:tcPr>
          <w:p w:rsidR="005A2A87" w:rsidRPr="002E12BE" w:rsidRDefault="005A2A87" w:rsidP="007E14C1">
            <w:pPr>
              <w:tabs>
                <w:tab w:val="decimal" w:pos="459"/>
              </w:tabs>
              <w:jc w:val="right"/>
              <w:rPr>
                <w:rFonts w:ascii="Arial" w:hAnsi="Arial" w:cs="Arial"/>
                <w:sz w:val="12"/>
                <w:szCs w:val="12"/>
              </w:rPr>
            </w:pPr>
          </w:p>
        </w:tc>
        <w:tc>
          <w:tcPr>
            <w:tcW w:w="1559" w:type="dxa"/>
          </w:tcPr>
          <w:p w:rsidR="005A2A87" w:rsidRPr="00F26844" w:rsidRDefault="005375C6" w:rsidP="00F66ADC">
            <w:pPr>
              <w:tabs>
                <w:tab w:val="decimal" w:pos="1231"/>
              </w:tabs>
              <w:rPr>
                <w:rFonts w:ascii="Arial" w:hAnsi="Arial" w:cs="Arial"/>
                <w:b/>
                <w:sz w:val="12"/>
                <w:szCs w:val="12"/>
              </w:rPr>
            </w:pPr>
            <w:r w:rsidRPr="006C4961">
              <w:rPr>
                <w:rFonts w:ascii="Arial" w:hAnsi="Arial" w:cs="Arial"/>
                <w:b/>
                <w:sz w:val="12"/>
                <w:szCs w:val="12"/>
              </w:rPr>
              <w:t>___________</w:t>
            </w:r>
          </w:p>
        </w:tc>
        <w:tc>
          <w:tcPr>
            <w:tcW w:w="1481" w:type="dxa"/>
          </w:tcPr>
          <w:p w:rsidR="005A2A87" w:rsidRPr="002E12BE" w:rsidRDefault="003E00B8" w:rsidP="00F66ADC">
            <w:pPr>
              <w:tabs>
                <w:tab w:val="decimal" w:pos="1231"/>
              </w:tabs>
              <w:rPr>
                <w:rFonts w:ascii="Arial" w:hAnsi="Arial" w:cs="Arial"/>
                <w:sz w:val="12"/>
                <w:szCs w:val="12"/>
              </w:rPr>
            </w:pPr>
            <w:r w:rsidRPr="002E12BE">
              <w:rPr>
                <w:rFonts w:ascii="Arial" w:hAnsi="Arial" w:cs="Arial"/>
                <w:b/>
                <w:sz w:val="12"/>
                <w:szCs w:val="12"/>
              </w:rPr>
              <w:t>____</w:t>
            </w:r>
            <w:r w:rsidR="005A2A87" w:rsidRPr="002E12BE">
              <w:rPr>
                <w:rFonts w:ascii="Arial" w:hAnsi="Arial" w:cs="Arial"/>
                <w:b/>
                <w:sz w:val="12"/>
                <w:szCs w:val="12"/>
              </w:rPr>
              <w:t>_______</w:t>
            </w:r>
          </w:p>
        </w:tc>
      </w:tr>
      <w:tr w:rsidR="005A2A87" w:rsidRPr="00A12592" w:rsidTr="007E14C1">
        <w:tc>
          <w:tcPr>
            <w:tcW w:w="6062" w:type="dxa"/>
          </w:tcPr>
          <w:p w:rsidR="005A2A87" w:rsidRPr="00CD7DD8" w:rsidRDefault="005A2A87" w:rsidP="00F66ADC">
            <w:pPr>
              <w:jc w:val="left"/>
              <w:rPr>
                <w:rFonts w:ascii="Arial" w:hAnsi="Arial" w:cs="Arial"/>
                <w:sz w:val="18"/>
                <w:szCs w:val="18"/>
              </w:rPr>
            </w:pPr>
          </w:p>
        </w:tc>
        <w:tc>
          <w:tcPr>
            <w:tcW w:w="1071" w:type="dxa"/>
          </w:tcPr>
          <w:p w:rsidR="005A2A87" w:rsidRPr="00A12592" w:rsidRDefault="005A2A87" w:rsidP="007E14C1">
            <w:pPr>
              <w:tabs>
                <w:tab w:val="decimal" w:pos="459"/>
              </w:tabs>
              <w:jc w:val="right"/>
              <w:rPr>
                <w:rFonts w:ascii="Arial" w:hAnsi="Arial" w:cs="Arial"/>
                <w:sz w:val="18"/>
                <w:szCs w:val="18"/>
              </w:rPr>
            </w:pPr>
          </w:p>
        </w:tc>
        <w:tc>
          <w:tcPr>
            <w:tcW w:w="1559" w:type="dxa"/>
          </w:tcPr>
          <w:p w:rsidR="005A2A87" w:rsidRPr="00F26844" w:rsidRDefault="005A2A87" w:rsidP="00F66ADC">
            <w:pPr>
              <w:tabs>
                <w:tab w:val="decimal" w:pos="1231"/>
              </w:tabs>
              <w:rPr>
                <w:rFonts w:ascii="Arial" w:hAnsi="Arial" w:cs="Arial"/>
                <w:b/>
                <w:sz w:val="18"/>
                <w:szCs w:val="18"/>
              </w:rPr>
            </w:pPr>
          </w:p>
        </w:tc>
        <w:tc>
          <w:tcPr>
            <w:tcW w:w="1481" w:type="dxa"/>
          </w:tcPr>
          <w:p w:rsidR="005A2A87" w:rsidRPr="007A0256" w:rsidRDefault="005A2A87" w:rsidP="00F66ADC">
            <w:pPr>
              <w:tabs>
                <w:tab w:val="decimal" w:pos="1231"/>
              </w:tabs>
              <w:rPr>
                <w:rFonts w:ascii="Arial" w:hAnsi="Arial" w:cs="Arial"/>
                <w:sz w:val="18"/>
                <w:szCs w:val="18"/>
              </w:rPr>
            </w:pPr>
          </w:p>
        </w:tc>
      </w:tr>
      <w:tr w:rsidR="000679FB" w:rsidRPr="00A12592" w:rsidTr="007E14C1">
        <w:tc>
          <w:tcPr>
            <w:tcW w:w="6062" w:type="dxa"/>
          </w:tcPr>
          <w:p w:rsidR="000679FB" w:rsidRPr="00A12592" w:rsidRDefault="000679FB" w:rsidP="00D94778">
            <w:pPr>
              <w:jc w:val="left"/>
              <w:rPr>
                <w:rFonts w:ascii="Arial" w:hAnsi="Arial" w:cs="Arial"/>
                <w:sz w:val="18"/>
                <w:szCs w:val="18"/>
              </w:rPr>
            </w:pPr>
            <w:r w:rsidRPr="00A12592">
              <w:rPr>
                <w:rFonts w:ascii="Arial" w:hAnsi="Arial" w:cs="Arial"/>
                <w:b/>
                <w:sz w:val="18"/>
                <w:szCs w:val="18"/>
              </w:rPr>
              <w:t>Net increase/(decrease) in cash and cash equivalents</w:t>
            </w:r>
          </w:p>
        </w:tc>
        <w:tc>
          <w:tcPr>
            <w:tcW w:w="1071" w:type="dxa"/>
          </w:tcPr>
          <w:p w:rsidR="000679FB" w:rsidRPr="00A12592" w:rsidRDefault="000679FB" w:rsidP="007E14C1">
            <w:pPr>
              <w:tabs>
                <w:tab w:val="decimal" w:pos="459"/>
              </w:tabs>
              <w:jc w:val="right"/>
              <w:rPr>
                <w:rFonts w:ascii="Arial" w:hAnsi="Arial" w:cs="Arial"/>
                <w:sz w:val="18"/>
                <w:szCs w:val="18"/>
              </w:rPr>
            </w:pPr>
          </w:p>
        </w:tc>
        <w:tc>
          <w:tcPr>
            <w:tcW w:w="1559" w:type="dxa"/>
          </w:tcPr>
          <w:p w:rsidR="000679FB" w:rsidRPr="00F26844" w:rsidRDefault="005375C6" w:rsidP="004A4ED0">
            <w:pPr>
              <w:tabs>
                <w:tab w:val="decimal" w:pos="1231"/>
              </w:tabs>
              <w:rPr>
                <w:rFonts w:ascii="Arial" w:hAnsi="Arial" w:cs="Arial"/>
                <w:b/>
                <w:sz w:val="18"/>
                <w:szCs w:val="18"/>
              </w:rPr>
            </w:pPr>
            <w:r w:rsidRPr="006C4961">
              <w:rPr>
                <w:rFonts w:ascii="Arial" w:hAnsi="Arial" w:cs="Arial"/>
                <w:b/>
                <w:sz w:val="18"/>
                <w:szCs w:val="18"/>
              </w:rPr>
              <w:t>(9,</w:t>
            </w:r>
            <w:r w:rsidR="00DD51D5">
              <w:rPr>
                <w:rFonts w:ascii="Arial" w:hAnsi="Arial" w:cs="Arial"/>
                <w:b/>
                <w:sz w:val="18"/>
                <w:szCs w:val="18"/>
              </w:rPr>
              <w:t>62</w:t>
            </w:r>
            <w:r w:rsidR="004A4ED0">
              <w:rPr>
                <w:rFonts w:ascii="Arial" w:hAnsi="Arial" w:cs="Arial"/>
                <w:b/>
                <w:sz w:val="18"/>
                <w:szCs w:val="18"/>
              </w:rPr>
              <w:t>6</w:t>
            </w:r>
            <w:r w:rsidRPr="006C4961">
              <w:rPr>
                <w:rFonts w:ascii="Arial" w:hAnsi="Arial" w:cs="Arial"/>
                <w:b/>
                <w:sz w:val="18"/>
                <w:szCs w:val="18"/>
              </w:rPr>
              <w:t>)</w:t>
            </w:r>
          </w:p>
        </w:tc>
        <w:tc>
          <w:tcPr>
            <w:tcW w:w="1481" w:type="dxa"/>
          </w:tcPr>
          <w:p w:rsidR="000679FB" w:rsidRPr="000679FB" w:rsidRDefault="005375C6">
            <w:pPr>
              <w:tabs>
                <w:tab w:val="decimal" w:pos="1231"/>
              </w:tabs>
              <w:rPr>
                <w:rFonts w:ascii="Arial" w:hAnsi="Arial" w:cs="Arial"/>
                <w:sz w:val="18"/>
                <w:szCs w:val="18"/>
              </w:rPr>
            </w:pPr>
            <w:r w:rsidRPr="006C4961">
              <w:rPr>
                <w:rFonts w:ascii="Arial" w:hAnsi="Arial" w:cs="Arial"/>
                <w:sz w:val="18"/>
                <w:szCs w:val="18"/>
              </w:rPr>
              <w:t>9,217</w:t>
            </w:r>
          </w:p>
        </w:tc>
      </w:tr>
      <w:tr w:rsidR="000679FB" w:rsidRPr="00A12592" w:rsidTr="007E14C1">
        <w:tc>
          <w:tcPr>
            <w:tcW w:w="6062" w:type="dxa"/>
          </w:tcPr>
          <w:p w:rsidR="000679FB" w:rsidRPr="00A12592" w:rsidRDefault="000679FB" w:rsidP="00F66ADC">
            <w:pPr>
              <w:jc w:val="left"/>
              <w:rPr>
                <w:rFonts w:ascii="Arial" w:hAnsi="Arial" w:cs="Arial"/>
                <w:sz w:val="18"/>
                <w:szCs w:val="18"/>
              </w:rPr>
            </w:pPr>
            <w:r w:rsidRPr="00A12592">
              <w:rPr>
                <w:rFonts w:ascii="Arial" w:hAnsi="Arial" w:cs="Arial"/>
                <w:sz w:val="18"/>
                <w:szCs w:val="18"/>
              </w:rPr>
              <w:t>Cash and cash equivalents at beginning of year</w:t>
            </w:r>
          </w:p>
        </w:tc>
        <w:tc>
          <w:tcPr>
            <w:tcW w:w="1071" w:type="dxa"/>
          </w:tcPr>
          <w:p w:rsidR="000679FB" w:rsidRPr="00A12592" w:rsidRDefault="000679FB" w:rsidP="007E14C1">
            <w:pPr>
              <w:tabs>
                <w:tab w:val="decimal" w:pos="459"/>
              </w:tabs>
              <w:jc w:val="right"/>
              <w:rPr>
                <w:rFonts w:ascii="Arial" w:hAnsi="Arial" w:cs="Arial"/>
                <w:sz w:val="18"/>
                <w:szCs w:val="18"/>
              </w:rPr>
            </w:pPr>
          </w:p>
        </w:tc>
        <w:tc>
          <w:tcPr>
            <w:tcW w:w="1559" w:type="dxa"/>
          </w:tcPr>
          <w:p w:rsidR="000679FB" w:rsidRPr="00F26844" w:rsidRDefault="005375C6">
            <w:pPr>
              <w:tabs>
                <w:tab w:val="decimal" w:pos="1231"/>
              </w:tabs>
              <w:rPr>
                <w:rFonts w:ascii="Arial" w:hAnsi="Arial" w:cs="Arial"/>
                <w:b/>
                <w:sz w:val="18"/>
                <w:szCs w:val="18"/>
              </w:rPr>
            </w:pPr>
            <w:r w:rsidRPr="006C4961">
              <w:rPr>
                <w:rFonts w:ascii="Arial" w:hAnsi="Arial" w:cs="Arial"/>
                <w:b/>
                <w:sz w:val="18"/>
                <w:szCs w:val="18"/>
              </w:rPr>
              <w:t>27,755</w:t>
            </w:r>
          </w:p>
        </w:tc>
        <w:tc>
          <w:tcPr>
            <w:tcW w:w="1481" w:type="dxa"/>
          </w:tcPr>
          <w:p w:rsidR="000679FB" w:rsidRPr="000679FB" w:rsidRDefault="005375C6" w:rsidP="00553DD7">
            <w:pPr>
              <w:tabs>
                <w:tab w:val="decimal" w:pos="1231"/>
              </w:tabs>
              <w:rPr>
                <w:rFonts w:ascii="Arial" w:hAnsi="Arial" w:cs="Arial"/>
                <w:sz w:val="18"/>
                <w:szCs w:val="18"/>
              </w:rPr>
            </w:pPr>
            <w:r w:rsidRPr="006C4961">
              <w:rPr>
                <w:rFonts w:ascii="Arial" w:hAnsi="Arial" w:cs="Arial"/>
                <w:sz w:val="18"/>
                <w:szCs w:val="18"/>
              </w:rPr>
              <w:t>18,538</w:t>
            </w:r>
          </w:p>
        </w:tc>
      </w:tr>
      <w:tr w:rsidR="005A2A87" w:rsidRPr="00A12592" w:rsidTr="007E14C1">
        <w:tc>
          <w:tcPr>
            <w:tcW w:w="6062" w:type="dxa"/>
          </w:tcPr>
          <w:p w:rsidR="005A2A87" w:rsidRPr="007A0256" w:rsidRDefault="005A2A87" w:rsidP="00F66ADC">
            <w:pPr>
              <w:jc w:val="left"/>
              <w:rPr>
                <w:rFonts w:ascii="Arial" w:hAnsi="Arial" w:cs="Arial"/>
                <w:sz w:val="18"/>
                <w:szCs w:val="18"/>
              </w:rPr>
            </w:pPr>
          </w:p>
        </w:tc>
        <w:tc>
          <w:tcPr>
            <w:tcW w:w="1071" w:type="dxa"/>
          </w:tcPr>
          <w:p w:rsidR="005A2A87" w:rsidRPr="007A0256" w:rsidRDefault="005A2A87" w:rsidP="007E14C1">
            <w:pPr>
              <w:tabs>
                <w:tab w:val="decimal" w:pos="459"/>
              </w:tabs>
              <w:jc w:val="right"/>
              <w:rPr>
                <w:rFonts w:ascii="Arial" w:hAnsi="Arial" w:cs="Arial"/>
                <w:sz w:val="18"/>
                <w:szCs w:val="18"/>
              </w:rPr>
            </w:pPr>
          </w:p>
        </w:tc>
        <w:tc>
          <w:tcPr>
            <w:tcW w:w="1559" w:type="dxa"/>
          </w:tcPr>
          <w:p w:rsidR="005A2A87" w:rsidRPr="00F26844" w:rsidRDefault="005A2A87" w:rsidP="00F66ADC">
            <w:pPr>
              <w:tabs>
                <w:tab w:val="decimal" w:pos="1231"/>
              </w:tabs>
              <w:rPr>
                <w:rFonts w:ascii="Arial" w:hAnsi="Arial" w:cs="Arial"/>
                <w:b/>
                <w:sz w:val="18"/>
                <w:szCs w:val="18"/>
              </w:rPr>
            </w:pPr>
          </w:p>
        </w:tc>
        <w:tc>
          <w:tcPr>
            <w:tcW w:w="1481" w:type="dxa"/>
          </w:tcPr>
          <w:p w:rsidR="005A2A87" w:rsidRPr="007A0256" w:rsidRDefault="005A2A87" w:rsidP="00F66ADC">
            <w:pPr>
              <w:tabs>
                <w:tab w:val="decimal" w:pos="1231"/>
              </w:tabs>
              <w:rPr>
                <w:rFonts w:ascii="Arial" w:hAnsi="Arial" w:cs="Arial"/>
                <w:sz w:val="18"/>
                <w:szCs w:val="18"/>
              </w:rPr>
            </w:pPr>
          </w:p>
        </w:tc>
      </w:tr>
      <w:tr w:rsidR="005A2A87" w:rsidRPr="00A12592" w:rsidTr="007E14C1">
        <w:tc>
          <w:tcPr>
            <w:tcW w:w="6062" w:type="dxa"/>
          </w:tcPr>
          <w:p w:rsidR="005A2A87" w:rsidRPr="002E12BE" w:rsidRDefault="005A2A87" w:rsidP="00F66ADC">
            <w:pPr>
              <w:jc w:val="left"/>
              <w:rPr>
                <w:rFonts w:ascii="Arial" w:hAnsi="Arial" w:cs="Arial"/>
                <w:sz w:val="12"/>
                <w:szCs w:val="12"/>
              </w:rPr>
            </w:pPr>
          </w:p>
        </w:tc>
        <w:tc>
          <w:tcPr>
            <w:tcW w:w="1071" w:type="dxa"/>
          </w:tcPr>
          <w:p w:rsidR="005A2A87" w:rsidRPr="002E12BE" w:rsidRDefault="005A2A87" w:rsidP="007E14C1">
            <w:pPr>
              <w:tabs>
                <w:tab w:val="decimal" w:pos="459"/>
              </w:tabs>
              <w:jc w:val="right"/>
              <w:rPr>
                <w:rFonts w:ascii="Arial" w:hAnsi="Arial" w:cs="Arial"/>
                <w:sz w:val="12"/>
                <w:szCs w:val="12"/>
              </w:rPr>
            </w:pPr>
          </w:p>
        </w:tc>
        <w:tc>
          <w:tcPr>
            <w:tcW w:w="1559" w:type="dxa"/>
          </w:tcPr>
          <w:p w:rsidR="005A2A87" w:rsidRPr="00F26844" w:rsidRDefault="005375C6" w:rsidP="00F66ADC">
            <w:pPr>
              <w:tabs>
                <w:tab w:val="decimal" w:pos="1231"/>
              </w:tabs>
              <w:rPr>
                <w:rFonts w:ascii="Arial" w:hAnsi="Arial" w:cs="Arial"/>
                <w:b/>
                <w:sz w:val="12"/>
                <w:szCs w:val="12"/>
              </w:rPr>
            </w:pPr>
            <w:r w:rsidRPr="006C4961">
              <w:rPr>
                <w:rFonts w:ascii="Arial" w:hAnsi="Arial" w:cs="Arial"/>
                <w:b/>
                <w:sz w:val="12"/>
                <w:szCs w:val="12"/>
              </w:rPr>
              <w:t>___________</w:t>
            </w:r>
          </w:p>
        </w:tc>
        <w:tc>
          <w:tcPr>
            <w:tcW w:w="1481" w:type="dxa"/>
          </w:tcPr>
          <w:p w:rsidR="005A2A87" w:rsidRPr="002E12BE" w:rsidRDefault="003E00B8" w:rsidP="00F66ADC">
            <w:pPr>
              <w:tabs>
                <w:tab w:val="decimal" w:pos="1231"/>
              </w:tabs>
              <w:rPr>
                <w:rFonts w:ascii="Arial" w:hAnsi="Arial" w:cs="Arial"/>
                <w:sz w:val="12"/>
                <w:szCs w:val="12"/>
              </w:rPr>
            </w:pPr>
            <w:r w:rsidRPr="002E12BE">
              <w:rPr>
                <w:rFonts w:ascii="Arial" w:hAnsi="Arial" w:cs="Arial"/>
                <w:b/>
                <w:sz w:val="12"/>
                <w:szCs w:val="12"/>
              </w:rPr>
              <w:t>____</w:t>
            </w:r>
            <w:r w:rsidR="005A2A87" w:rsidRPr="002E12BE">
              <w:rPr>
                <w:rFonts w:ascii="Arial" w:hAnsi="Arial" w:cs="Arial"/>
                <w:b/>
                <w:sz w:val="12"/>
                <w:szCs w:val="12"/>
              </w:rPr>
              <w:t>_______</w:t>
            </w:r>
          </w:p>
        </w:tc>
      </w:tr>
      <w:tr w:rsidR="005A2A87" w:rsidRPr="00A12592" w:rsidTr="007E14C1">
        <w:trPr>
          <w:trHeight w:val="267"/>
        </w:trPr>
        <w:tc>
          <w:tcPr>
            <w:tcW w:w="6062" w:type="dxa"/>
            <w:vAlign w:val="bottom"/>
          </w:tcPr>
          <w:p w:rsidR="005A2A87" w:rsidRPr="007A0256" w:rsidRDefault="005A2A87" w:rsidP="00F66ADC">
            <w:pPr>
              <w:jc w:val="left"/>
              <w:rPr>
                <w:rFonts w:ascii="Arial" w:hAnsi="Arial" w:cs="Arial"/>
                <w:sz w:val="18"/>
                <w:szCs w:val="18"/>
              </w:rPr>
            </w:pPr>
            <w:r w:rsidRPr="007A0256">
              <w:rPr>
                <w:rFonts w:ascii="Arial" w:hAnsi="Arial" w:cs="Arial"/>
                <w:b/>
                <w:sz w:val="18"/>
                <w:szCs w:val="18"/>
              </w:rPr>
              <w:t xml:space="preserve">Cash and cash </w:t>
            </w:r>
            <w:r w:rsidRPr="005A2A87">
              <w:rPr>
                <w:rFonts w:ascii="Arial" w:hAnsi="Arial" w:cs="Arial"/>
                <w:b/>
                <w:sz w:val="18"/>
                <w:szCs w:val="18"/>
              </w:rPr>
              <w:t>equivalents</w:t>
            </w:r>
            <w:r w:rsidRPr="007A0256">
              <w:rPr>
                <w:rFonts w:ascii="Arial" w:hAnsi="Arial" w:cs="Arial"/>
                <w:b/>
                <w:sz w:val="18"/>
                <w:szCs w:val="18"/>
              </w:rPr>
              <w:t xml:space="preserve"> at end of year</w:t>
            </w:r>
          </w:p>
        </w:tc>
        <w:tc>
          <w:tcPr>
            <w:tcW w:w="1071" w:type="dxa"/>
            <w:vAlign w:val="bottom"/>
          </w:tcPr>
          <w:p w:rsidR="005A2A87" w:rsidRPr="007A0256" w:rsidRDefault="005A2A87" w:rsidP="007E14C1">
            <w:pPr>
              <w:tabs>
                <w:tab w:val="decimal" w:pos="459"/>
              </w:tabs>
              <w:jc w:val="right"/>
              <w:rPr>
                <w:rFonts w:ascii="Arial" w:hAnsi="Arial" w:cs="Arial"/>
                <w:sz w:val="18"/>
                <w:szCs w:val="18"/>
              </w:rPr>
            </w:pPr>
          </w:p>
        </w:tc>
        <w:tc>
          <w:tcPr>
            <w:tcW w:w="1559" w:type="dxa"/>
            <w:vAlign w:val="bottom"/>
          </w:tcPr>
          <w:p w:rsidR="005A2A87" w:rsidRPr="00DD51D5" w:rsidRDefault="002C5BCD" w:rsidP="008C5F0A">
            <w:pPr>
              <w:tabs>
                <w:tab w:val="decimal" w:pos="1231"/>
              </w:tabs>
              <w:jc w:val="left"/>
              <w:rPr>
                <w:rFonts w:ascii="Arial" w:hAnsi="Arial" w:cs="Arial"/>
                <w:b/>
                <w:sz w:val="18"/>
                <w:szCs w:val="18"/>
              </w:rPr>
            </w:pPr>
            <w:r w:rsidRPr="002C5BCD">
              <w:rPr>
                <w:rFonts w:ascii="Arial" w:hAnsi="Arial" w:cs="Arial"/>
                <w:b/>
                <w:sz w:val="18"/>
                <w:szCs w:val="18"/>
              </w:rPr>
              <w:t>18,129</w:t>
            </w:r>
          </w:p>
        </w:tc>
        <w:tc>
          <w:tcPr>
            <w:tcW w:w="1481" w:type="dxa"/>
            <w:vAlign w:val="bottom"/>
          </w:tcPr>
          <w:p w:rsidR="005A2A87" w:rsidRPr="000679FB" w:rsidRDefault="005375C6" w:rsidP="00F66ADC">
            <w:pPr>
              <w:tabs>
                <w:tab w:val="decimal" w:pos="1231"/>
              </w:tabs>
              <w:jc w:val="left"/>
              <w:rPr>
                <w:rFonts w:ascii="Arial" w:hAnsi="Arial" w:cs="Arial"/>
                <w:sz w:val="18"/>
                <w:szCs w:val="18"/>
              </w:rPr>
            </w:pPr>
            <w:r w:rsidRPr="006C4961">
              <w:rPr>
                <w:rFonts w:ascii="Arial" w:hAnsi="Arial" w:cs="Arial"/>
                <w:sz w:val="18"/>
                <w:szCs w:val="18"/>
              </w:rPr>
              <w:t>27,755</w:t>
            </w:r>
          </w:p>
        </w:tc>
      </w:tr>
      <w:tr w:rsidR="00833267" w:rsidRPr="00A12592" w:rsidTr="007E14C1">
        <w:tc>
          <w:tcPr>
            <w:tcW w:w="6062" w:type="dxa"/>
          </w:tcPr>
          <w:p w:rsidR="00833267" w:rsidRPr="002E12BE" w:rsidRDefault="00833267" w:rsidP="00F66ADC">
            <w:pPr>
              <w:jc w:val="left"/>
              <w:rPr>
                <w:rFonts w:ascii="Arial" w:hAnsi="Arial" w:cs="Arial"/>
                <w:b/>
                <w:sz w:val="12"/>
                <w:szCs w:val="12"/>
              </w:rPr>
            </w:pPr>
          </w:p>
        </w:tc>
        <w:tc>
          <w:tcPr>
            <w:tcW w:w="1071" w:type="dxa"/>
          </w:tcPr>
          <w:p w:rsidR="00833267" w:rsidRPr="002E12BE" w:rsidRDefault="00833267" w:rsidP="007E14C1">
            <w:pPr>
              <w:tabs>
                <w:tab w:val="decimal" w:pos="459"/>
              </w:tabs>
              <w:jc w:val="right"/>
              <w:rPr>
                <w:rFonts w:ascii="Arial" w:hAnsi="Arial" w:cs="Arial"/>
                <w:sz w:val="12"/>
                <w:szCs w:val="12"/>
              </w:rPr>
            </w:pPr>
          </w:p>
        </w:tc>
        <w:tc>
          <w:tcPr>
            <w:tcW w:w="1559" w:type="dxa"/>
          </w:tcPr>
          <w:p w:rsidR="00833267" w:rsidRPr="00DD51D5" w:rsidRDefault="002C5BCD" w:rsidP="004C5913">
            <w:pPr>
              <w:tabs>
                <w:tab w:val="decimal" w:pos="1231"/>
              </w:tabs>
              <w:rPr>
                <w:rFonts w:ascii="Arial" w:hAnsi="Arial" w:cs="Arial"/>
                <w:b/>
                <w:sz w:val="12"/>
                <w:szCs w:val="12"/>
                <w:u w:val="double"/>
              </w:rPr>
            </w:pPr>
            <w:r w:rsidRPr="002C5BCD">
              <w:rPr>
                <w:rFonts w:ascii="Arial" w:hAnsi="Arial" w:cs="Arial"/>
                <w:b/>
                <w:sz w:val="12"/>
                <w:szCs w:val="12"/>
                <w:u w:val="double"/>
              </w:rPr>
              <w:t>___________</w:t>
            </w:r>
          </w:p>
        </w:tc>
        <w:tc>
          <w:tcPr>
            <w:tcW w:w="1481" w:type="dxa"/>
          </w:tcPr>
          <w:p w:rsidR="00833267" w:rsidRPr="00833267" w:rsidRDefault="00833267" w:rsidP="004C5913">
            <w:pPr>
              <w:tabs>
                <w:tab w:val="decimal" w:pos="1231"/>
              </w:tabs>
              <w:rPr>
                <w:rFonts w:ascii="Arial" w:hAnsi="Arial" w:cs="Arial"/>
                <w:sz w:val="12"/>
                <w:szCs w:val="12"/>
                <w:u w:val="double"/>
              </w:rPr>
            </w:pPr>
            <w:r>
              <w:rPr>
                <w:rFonts w:ascii="Arial" w:hAnsi="Arial" w:cs="Arial"/>
                <w:sz w:val="12"/>
                <w:szCs w:val="12"/>
                <w:u w:val="double"/>
              </w:rPr>
              <w:t>___________</w:t>
            </w:r>
          </w:p>
        </w:tc>
      </w:tr>
      <w:tr w:rsidR="005A2A87" w:rsidRPr="00A12592" w:rsidTr="007E14C1">
        <w:tc>
          <w:tcPr>
            <w:tcW w:w="6062" w:type="dxa"/>
          </w:tcPr>
          <w:p w:rsidR="005A2A87" w:rsidRPr="007A0256" w:rsidRDefault="005A2A87" w:rsidP="00F66ADC">
            <w:pPr>
              <w:jc w:val="left"/>
              <w:rPr>
                <w:rFonts w:ascii="Arial" w:hAnsi="Arial" w:cs="Arial"/>
                <w:b/>
                <w:sz w:val="18"/>
                <w:szCs w:val="18"/>
              </w:rPr>
            </w:pPr>
            <w:r w:rsidRPr="007A0256">
              <w:rPr>
                <w:rFonts w:ascii="Arial" w:hAnsi="Arial" w:cs="Arial"/>
                <w:b/>
                <w:sz w:val="18"/>
                <w:szCs w:val="18"/>
              </w:rPr>
              <w:t>Cash and cash equivalents comprise:</w:t>
            </w:r>
          </w:p>
        </w:tc>
        <w:tc>
          <w:tcPr>
            <w:tcW w:w="1071" w:type="dxa"/>
          </w:tcPr>
          <w:p w:rsidR="005A2A87" w:rsidRPr="007A0256" w:rsidRDefault="005A2A87" w:rsidP="007E14C1">
            <w:pPr>
              <w:tabs>
                <w:tab w:val="decimal" w:pos="459"/>
              </w:tabs>
              <w:jc w:val="right"/>
              <w:rPr>
                <w:rFonts w:ascii="Arial" w:hAnsi="Arial" w:cs="Arial"/>
                <w:sz w:val="18"/>
                <w:szCs w:val="18"/>
              </w:rPr>
            </w:pPr>
          </w:p>
        </w:tc>
        <w:tc>
          <w:tcPr>
            <w:tcW w:w="1559" w:type="dxa"/>
          </w:tcPr>
          <w:p w:rsidR="005A2A87" w:rsidRPr="00DD51D5" w:rsidRDefault="005A2A87" w:rsidP="00F66ADC">
            <w:pPr>
              <w:tabs>
                <w:tab w:val="decimal" w:pos="1231"/>
              </w:tabs>
              <w:rPr>
                <w:rFonts w:ascii="Arial" w:hAnsi="Arial" w:cs="Arial"/>
                <w:b/>
                <w:sz w:val="18"/>
                <w:szCs w:val="18"/>
              </w:rPr>
            </w:pPr>
          </w:p>
        </w:tc>
        <w:tc>
          <w:tcPr>
            <w:tcW w:w="1481" w:type="dxa"/>
          </w:tcPr>
          <w:p w:rsidR="005A2A87" w:rsidRPr="00D94778" w:rsidRDefault="005A2A87" w:rsidP="00F66ADC">
            <w:pPr>
              <w:tabs>
                <w:tab w:val="decimal" w:pos="1231"/>
              </w:tabs>
              <w:rPr>
                <w:rFonts w:ascii="Arial" w:hAnsi="Arial" w:cs="Arial"/>
                <w:sz w:val="18"/>
                <w:szCs w:val="18"/>
              </w:rPr>
            </w:pPr>
          </w:p>
        </w:tc>
      </w:tr>
      <w:tr w:rsidR="000679FB" w:rsidRPr="00A12592" w:rsidTr="007E14C1">
        <w:tc>
          <w:tcPr>
            <w:tcW w:w="6062" w:type="dxa"/>
          </w:tcPr>
          <w:p w:rsidR="000679FB" w:rsidRPr="007A0256" w:rsidRDefault="000679FB" w:rsidP="00F66ADC">
            <w:pPr>
              <w:jc w:val="left"/>
              <w:rPr>
                <w:rFonts w:ascii="Arial" w:hAnsi="Arial" w:cs="Arial"/>
                <w:sz w:val="18"/>
                <w:szCs w:val="18"/>
              </w:rPr>
            </w:pPr>
            <w:r w:rsidRPr="007A0256">
              <w:rPr>
                <w:rFonts w:ascii="Arial" w:hAnsi="Arial" w:cs="Arial"/>
                <w:sz w:val="18"/>
                <w:szCs w:val="18"/>
              </w:rPr>
              <w:t>Cash at bank and in hand</w:t>
            </w:r>
          </w:p>
        </w:tc>
        <w:tc>
          <w:tcPr>
            <w:tcW w:w="1071" w:type="dxa"/>
          </w:tcPr>
          <w:p w:rsidR="000679FB" w:rsidRPr="007A0256" w:rsidRDefault="000679FB" w:rsidP="007E14C1">
            <w:pPr>
              <w:tabs>
                <w:tab w:val="decimal" w:pos="459"/>
              </w:tabs>
              <w:jc w:val="right"/>
              <w:rPr>
                <w:rFonts w:ascii="Arial" w:hAnsi="Arial" w:cs="Arial"/>
                <w:sz w:val="18"/>
                <w:szCs w:val="18"/>
              </w:rPr>
            </w:pPr>
          </w:p>
        </w:tc>
        <w:tc>
          <w:tcPr>
            <w:tcW w:w="1559" w:type="dxa"/>
          </w:tcPr>
          <w:p w:rsidR="000679FB" w:rsidRPr="00DD51D5" w:rsidRDefault="002C5BCD" w:rsidP="008C5F0A">
            <w:pPr>
              <w:tabs>
                <w:tab w:val="decimal" w:pos="1231"/>
              </w:tabs>
              <w:rPr>
                <w:rFonts w:ascii="Arial" w:hAnsi="Arial" w:cs="Arial"/>
                <w:b/>
                <w:sz w:val="18"/>
                <w:szCs w:val="18"/>
              </w:rPr>
            </w:pPr>
            <w:r w:rsidRPr="002C5BCD">
              <w:rPr>
                <w:rFonts w:ascii="Arial" w:hAnsi="Arial" w:cs="Arial"/>
                <w:b/>
                <w:sz w:val="18"/>
                <w:szCs w:val="18"/>
              </w:rPr>
              <w:t>18,140</w:t>
            </w:r>
          </w:p>
        </w:tc>
        <w:tc>
          <w:tcPr>
            <w:tcW w:w="1481" w:type="dxa"/>
          </w:tcPr>
          <w:p w:rsidR="000679FB" w:rsidRPr="000679FB" w:rsidRDefault="005375C6" w:rsidP="00553DD7">
            <w:pPr>
              <w:tabs>
                <w:tab w:val="decimal" w:pos="1231"/>
              </w:tabs>
              <w:rPr>
                <w:rFonts w:ascii="Arial" w:hAnsi="Arial" w:cs="Arial"/>
                <w:sz w:val="18"/>
                <w:szCs w:val="18"/>
              </w:rPr>
            </w:pPr>
            <w:r w:rsidRPr="006C4961">
              <w:rPr>
                <w:rFonts w:ascii="Arial" w:hAnsi="Arial" w:cs="Arial"/>
                <w:sz w:val="18"/>
                <w:szCs w:val="18"/>
              </w:rPr>
              <w:t>27,755</w:t>
            </w:r>
          </w:p>
        </w:tc>
      </w:tr>
      <w:tr w:rsidR="000679FB" w:rsidRPr="00A12592" w:rsidTr="007E14C1">
        <w:tc>
          <w:tcPr>
            <w:tcW w:w="6062" w:type="dxa"/>
          </w:tcPr>
          <w:p w:rsidR="000679FB" w:rsidRPr="007A0256" w:rsidRDefault="000679FB" w:rsidP="00F66ADC">
            <w:pPr>
              <w:jc w:val="left"/>
              <w:rPr>
                <w:rFonts w:ascii="Arial" w:hAnsi="Arial" w:cs="Arial"/>
                <w:sz w:val="18"/>
                <w:szCs w:val="18"/>
              </w:rPr>
            </w:pPr>
            <w:r>
              <w:rPr>
                <w:rFonts w:ascii="Arial" w:hAnsi="Arial" w:cs="Arial"/>
                <w:sz w:val="18"/>
                <w:szCs w:val="18"/>
              </w:rPr>
              <w:t>Bank overdrafts</w:t>
            </w:r>
          </w:p>
        </w:tc>
        <w:tc>
          <w:tcPr>
            <w:tcW w:w="1071" w:type="dxa"/>
          </w:tcPr>
          <w:p w:rsidR="000679FB" w:rsidRPr="007A0256" w:rsidRDefault="000679FB" w:rsidP="00F85774">
            <w:pPr>
              <w:tabs>
                <w:tab w:val="decimal" w:pos="459"/>
              </w:tabs>
              <w:jc w:val="right"/>
              <w:rPr>
                <w:rFonts w:ascii="Arial" w:hAnsi="Arial" w:cs="Arial"/>
                <w:sz w:val="18"/>
                <w:szCs w:val="18"/>
              </w:rPr>
            </w:pPr>
            <w:r>
              <w:rPr>
                <w:rFonts w:ascii="Arial" w:hAnsi="Arial" w:cs="Arial"/>
                <w:sz w:val="18"/>
                <w:szCs w:val="18"/>
              </w:rPr>
              <w:t>14</w:t>
            </w:r>
          </w:p>
        </w:tc>
        <w:tc>
          <w:tcPr>
            <w:tcW w:w="1559" w:type="dxa"/>
          </w:tcPr>
          <w:p w:rsidR="000679FB" w:rsidRPr="00DD51D5" w:rsidRDefault="002C5BCD">
            <w:pPr>
              <w:tabs>
                <w:tab w:val="decimal" w:pos="1231"/>
              </w:tabs>
              <w:rPr>
                <w:rFonts w:ascii="Arial" w:hAnsi="Arial" w:cs="Arial"/>
                <w:b/>
                <w:sz w:val="18"/>
                <w:szCs w:val="18"/>
              </w:rPr>
            </w:pPr>
            <w:r w:rsidRPr="002C5BCD">
              <w:rPr>
                <w:rFonts w:ascii="Arial" w:hAnsi="Arial" w:cs="Arial"/>
                <w:b/>
                <w:sz w:val="18"/>
                <w:szCs w:val="18"/>
              </w:rPr>
              <w:t>(11)</w:t>
            </w:r>
          </w:p>
        </w:tc>
        <w:tc>
          <w:tcPr>
            <w:tcW w:w="1481" w:type="dxa"/>
          </w:tcPr>
          <w:p w:rsidR="000679FB" w:rsidRPr="000679FB" w:rsidRDefault="005375C6" w:rsidP="00F66ADC">
            <w:pPr>
              <w:tabs>
                <w:tab w:val="decimal" w:pos="1231"/>
              </w:tabs>
              <w:rPr>
                <w:rFonts w:ascii="Arial" w:hAnsi="Arial" w:cs="Arial"/>
                <w:sz w:val="18"/>
                <w:szCs w:val="18"/>
              </w:rPr>
            </w:pPr>
            <w:r w:rsidRPr="006C4961">
              <w:rPr>
                <w:rFonts w:ascii="Arial" w:hAnsi="Arial" w:cs="Arial"/>
                <w:sz w:val="18"/>
                <w:szCs w:val="18"/>
              </w:rPr>
              <w:t>-</w:t>
            </w:r>
          </w:p>
        </w:tc>
      </w:tr>
      <w:tr w:rsidR="000679FB" w:rsidRPr="00A12592" w:rsidTr="007E14C1">
        <w:tc>
          <w:tcPr>
            <w:tcW w:w="6062" w:type="dxa"/>
          </w:tcPr>
          <w:p w:rsidR="000679FB" w:rsidRPr="002E12BE" w:rsidRDefault="000679FB" w:rsidP="00F66ADC">
            <w:pPr>
              <w:jc w:val="left"/>
              <w:rPr>
                <w:rFonts w:ascii="Arial" w:hAnsi="Arial" w:cs="Arial"/>
                <w:b/>
                <w:sz w:val="12"/>
                <w:szCs w:val="12"/>
              </w:rPr>
            </w:pPr>
          </w:p>
        </w:tc>
        <w:tc>
          <w:tcPr>
            <w:tcW w:w="1071" w:type="dxa"/>
          </w:tcPr>
          <w:p w:rsidR="000679FB" w:rsidRPr="002E12BE" w:rsidRDefault="000679FB" w:rsidP="007E14C1">
            <w:pPr>
              <w:tabs>
                <w:tab w:val="decimal" w:pos="459"/>
              </w:tabs>
              <w:jc w:val="right"/>
              <w:rPr>
                <w:rFonts w:ascii="Arial" w:hAnsi="Arial" w:cs="Arial"/>
                <w:sz w:val="12"/>
                <w:szCs w:val="12"/>
              </w:rPr>
            </w:pPr>
          </w:p>
        </w:tc>
        <w:tc>
          <w:tcPr>
            <w:tcW w:w="1559" w:type="dxa"/>
          </w:tcPr>
          <w:p w:rsidR="000679FB" w:rsidRPr="00DD51D5" w:rsidRDefault="002C5BCD" w:rsidP="00F66ADC">
            <w:pPr>
              <w:tabs>
                <w:tab w:val="decimal" w:pos="1231"/>
              </w:tabs>
              <w:rPr>
                <w:rFonts w:ascii="Arial" w:hAnsi="Arial" w:cs="Arial"/>
                <w:b/>
                <w:sz w:val="12"/>
                <w:szCs w:val="12"/>
              </w:rPr>
            </w:pPr>
            <w:r w:rsidRPr="002C5BCD">
              <w:rPr>
                <w:rFonts w:ascii="Arial" w:hAnsi="Arial" w:cs="Arial"/>
                <w:b/>
                <w:sz w:val="12"/>
                <w:szCs w:val="12"/>
              </w:rPr>
              <w:t>___________</w:t>
            </w:r>
          </w:p>
        </w:tc>
        <w:tc>
          <w:tcPr>
            <w:tcW w:w="1481" w:type="dxa"/>
          </w:tcPr>
          <w:p w:rsidR="000679FB" w:rsidRPr="000679FB" w:rsidRDefault="005375C6" w:rsidP="00F66ADC">
            <w:pPr>
              <w:tabs>
                <w:tab w:val="decimal" w:pos="1231"/>
              </w:tabs>
              <w:rPr>
                <w:rFonts w:ascii="Arial" w:hAnsi="Arial" w:cs="Arial"/>
                <w:sz w:val="12"/>
                <w:szCs w:val="12"/>
              </w:rPr>
            </w:pPr>
            <w:r w:rsidRPr="006C4961">
              <w:rPr>
                <w:rFonts w:ascii="Arial" w:hAnsi="Arial" w:cs="Arial"/>
                <w:sz w:val="12"/>
                <w:szCs w:val="12"/>
              </w:rPr>
              <w:t>___________</w:t>
            </w:r>
          </w:p>
        </w:tc>
      </w:tr>
      <w:tr w:rsidR="000679FB" w:rsidRPr="00A12592" w:rsidTr="0007700C">
        <w:trPr>
          <w:trHeight w:val="340"/>
        </w:trPr>
        <w:tc>
          <w:tcPr>
            <w:tcW w:w="6062" w:type="dxa"/>
            <w:vAlign w:val="bottom"/>
          </w:tcPr>
          <w:p w:rsidR="000679FB" w:rsidRPr="00CD7DD8" w:rsidRDefault="000679FB" w:rsidP="00F66ADC">
            <w:pPr>
              <w:jc w:val="left"/>
              <w:rPr>
                <w:rFonts w:ascii="Arial" w:hAnsi="Arial" w:cs="Arial"/>
                <w:sz w:val="18"/>
                <w:szCs w:val="18"/>
              </w:rPr>
            </w:pPr>
          </w:p>
        </w:tc>
        <w:tc>
          <w:tcPr>
            <w:tcW w:w="1071" w:type="dxa"/>
            <w:vAlign w:val="bottom"/>
          </w:tcPr>
          <w:p w:rsidR="000679FB" w:rsidRPr="007A0256" w:rsidRDefault="000679FB" w:rsidP="007E14C1">
            <w:pPr>
              <w:tabs>
                <w:tab w:val="decimal" w:pos="459"/>
              </w:tabs>
              <w:jc w:val="right"/>
              <w:rPr>
                <w:rFonts w:ascii="Arial" w:hAnsi="Arial" w:cs="Arial"/>
                <w:sz w:val="18"/>
                <w:szCs w:val="18"/>
              </w:rPr>
            </w:pPr>
          </w:p>
        </w:tc>
        <w:tc>
          <w:tcPr>
            <w:tcW w:w="1559" w:type="dxa"/>
            <w:vAlign w:val="bottom"/>
          </w:tcPr>
          <w:p w:rsidR="000679FB" w:rsidRPr="00DD51D5" w:rsidRDefault="002C5BCD" w:rsidP="0007700C">
            <w:pPr>
              <w:tabs>
                <w:tab w:val="decimal" w:pos="1231"/>
              </w:tabs>
              <w:jc w:val="left"/>
              <w:rPr>
                <w:rFonts w:ascii="Arial" w:hAnsi="Arial" w:cs="Arial"/>
                <w:b/>
                <w:sz w:val="18"/>
                <w:szCs w:val="18"/>
              </w:rPr>
            </w:pPr>
            <w:r w:rsidRPr="002C5BCD">
              <w:rPr>
                <w:rFonts w:ascii="Arial" w:hAnsi="Arial" w:cs="Arial"/>
                <w:b/>
                <w:sz w:val="18"/>
                <w:szCs w:val="18"/>
              </w:rPr>
              <w:t>18,129</w:t>
            </w:r>
          </w:p>
        </w:tc>
        <w:tc>
          <w:tcPr>
            <w:tcW w:w="1481" w:type="dxa"/>
            <w:vAlign w:val="bottom"/>
          </w:tcPr>
          <w:p w:rsidR="000679FB" w:rsidRPr="000679FB" w:rsidRDefault="005375C6">
            <w:pPr>
              <w:tabs>
                <w:tab w:val="decimal" w:pos="1231"/>
              </w:tabs>
              <w:jc w:val="left"/>
              <w:rPr>
                <w:rFonts w:ascii="Arial" w:hAnsi="Arial" w:cs="Arial"/>
                <w:sz w:val="18"/>
                <w:szCs w:val="18"/>
              </w:rPr>
            </w:pPr>
            <w:r w:rsidRPr="006C4961">
              <w:rPr>
                <w:rFonts w:ascii="Arial" w:hAnsi="Arial" w:cs="Arial"/>
                <w:sz w:val="18"/>
                <w:szCs w:val="18"/>
              </w:rPr>
              <w:t>27,755</w:t>
            </w:r>
          </w:p>
        </w:tc>
      </w:tr>
      <w:tr w:rsidR="005A2A87" w:rsidRPr="00A12592" w:rsidTr="007E14C1">
        <w:tc>
          <w:tcPr>
            <w:tcW w:w="6062" w:type="dxa"/>
          </w:tcPr>
          <w:p w:rsidR="005A2A87" w:rsidRPr="002E12BE" w:rsidRDefault="005A2A87" w:rsidP="00F66ADC">
            <w:pPr>
              <w:jc w:val="left"/>
              <w:rPr>
                <w:rFonts w:ascii="Arial" w:hAnsi="Arial" w:cs="Arial"/>
                <w:b/>
                <w:sz w:val="12"/>
                <w:szCs w:val="12"/>
              </w:rPr>
            </w:pPr>
          </w:p>
        </w:tc>
        <w:tc>
          <w:tcPr>
            <w:tcW w:w="1071" w:type="dxa"/>
          </w:tcPr>
          <w:p w:rsidR="005A2A87" w:rsidRPr="002E12BE" w:rsidRDefault="005A2A87" w:rsidP="007E14C1">
            <w:pPr>
              <w:tabs>
                <w:tab w:val="decimal" w:pos="459"/>
              </w:tabs>
              <w:jc w:val="right"/>
              <w:rPr>
                <w:rFonts w:ascii="Arial" w:hAnsi="Arial" w:cs="Arial"/>
                <w:sz w:val="12"/>
                <w:szCs w:val="12"/>
              </w:rPr>
            </w:pPr>
          </w:p>
        </w:tc>
        <w:tc>
          <w:tcPr>
            <w:tcW w:w="1559" w:type="dxa"/>
          </w:tcPr>
          <w:p w:rsidR="005A2A87" w:rsidRPr="00833267" w:rsidRDefault="00833267" w:rsidP="00F66ADC">
            <w:pPr>
              <w:tabs>
                <w:tab w:val="decimal" w:pos="1231"/>
              </w:tabs>
              <w:rPr>
                <w:rFonts w:ascii="Arial" w:hAnsi="Arial" w:cs="Arial"/>
                <w:b/>
                <w:sz w:val="12"/>
                <w:szCs w:val="12"/>
                <w:u w:val="double"/>
              </w:rPr>
            </w:pPr>
            <w:r>
              <w:rPr>
                <w:rFonts w:ascii="Arial" w:hAnsi="Arial" w:cs="Arial"/>
                <w:b/>
                <w:sz w:val="12"/>
                <w:szCs w:val="12"/>
                <w:u w:val="double"/>
              </w:rPr>
              <w:t>___________</w:t>
            </w:r>
          </w:p>
        </w:tc>
        <w:tc>
          <w:tcPr>
            <w:tcW w:w="1481" w:type="dxa"/>
          </w:tcPr>
          <w:p w:rsidR="005A2A87" w:rsidRPr="00833267" w:rsidRDefault="00833267" w:rsidP="00F66ADC">
            <w:pPr>
              <w:tabs>
                <w:tab w:val="decimal" w:pos="1231"/>
              </w:tabs>
              <w:rPr>
                <w:rFonts w:ascii="Arial" w:hAnsi="Arial" w:cs="Arial"/>
                <w:sz w:val="12"/>
                <w:szCs w:val="12"/>
                <w:u w:val="double"/>
              </w:rPr>
            </w:pPr>
            <w:r>
              <w:rPr>
                <w:rFonts w:ascii="Arial" w:hAnsi="Arial" w:cs="Arial"/>
                <w:sz w:val="12"/>
                <w:szCs w:val="12"/>
                <w:u w:val="double"/>
              </w:rPr>
              <w:t>___________</w:t>
            </w:r>
          </w:p>
        </w:tc>
      </w:tr>
    </w:tbl>
    <w:p w:rsidR="00731D06" w:rsidRDefault="00731D06" w:rsidP="003F5297">
      <w:pPr>
        <w:rPr>
          <w:rFonts w:ascii="Arial" w:hAnsi="Arial" w:cs="Arial"/>
          <w:sz w:val="20"/>
        </w:rPr>
      </w:pPr>
    </w:p>
    <w:p w:rsidR="00731D06" w:rsidRDefault="00731D06" w:rsidP="003F5297">
      <w:pPr>
        <w:rPr>
          <w:rFonts w:ascii="Arial" w:hAnsi="Arial" w:cs="Arial"/>
          <w:sz w:val="20"/>
        </w:rPr>
      </w:pPr>
    </w:p>
    <w:p w:rsidR="00731D06" w:rsidRDefault="00731D06" w:rsidP="003F5297">
      <w:pPr>
        <w:rPr>
          <w:rFonts w:ascii="Arial" w:hAnsi="Arial" w:cs="Arial"/>
          <w:sz w:val="20"/>
        </w:rPr>
      </w:pPr>
    </w:p>
    <w:p w:rsidR="00731D06" w:rsidRDefault="00731D06" w:rsidP="003F5297">
      <w:pPr>
        <w:rPr>
          <w:rFonts w:ascii="Arial" w:hAnsi="Arial" w:cs="Arial"/>
          <w:sz w:val="20"/>
        </w:rPr>
      </w:pPr>
    </w:p>
    <w:p w:rsidR="00731D06" w:rsidRDefault="00731D06" w:rsidP="003F5297">
      <w:pPr>
        <w:rPr>
          <w:rFonts w:ascii="Arial" w:hAnsi="Arial" w:cs="Arial"/>
          <w:sz w:val="20"/>
        </w:rPr>
      </w:pPr>
    </w:p>
    <w:p w:rsidR="00731D06" w:rsidRDefault="00731D06" w:rsidP="003F5297">
      <w:pPr>
        <w:rPr>
          <w:rFonts w:ascii="Arial" w:hAnsi="Arial" w:cs="Arial"/>
          <w:sz w:val="20"/>
        </w:rPr>
      </w:pPr>
    </w:p>
    <w:p w:rsidR="00255F59" w:rsidRDefault="00255F59" w:rsidP="003F5297">
      <w:pPr>
        <w:rPr>
          <w:rFonts w:ascii="Arial" w:hAnsi="Arial" w:cs="Arial"/>
          <w:sz w:val="20"/>
        </w:rPr>
      </w:pPr>
    </w:p>
    <w:p w:rsidR="00713DAC" w:rsidRDefault="00713DAC" w:rsidP="003F5297">
      <w:pPr>
        <w:rPr>
          <w:rFonts w:ascii="Arial" w:hAnsi="Arial" w:cs="Arial"/>
          <w:sz w:val="20"/>
        </w:rPr>
      </w:pPr>
    </w:p>
    <w:p w:rsidR="00713DAC" w:rsidRDefault="00713DAC" w:rsidP="003F5297">
      <w:pPr>
        <w:rPr>
          <w:rFonts w:ascii="Arial" w:hAnsi="Arial" w:cs="Arial"/>
          <w:sz w:val="20"/>
        </w:rPr>
      </w:pPr>
    </w:p>
    <w:p w:rsidR="00713DAC" w:rsidRDefault="00713DAC" w:rsidP="003F5297">
      <w:pPr>
        <w:rPr>
          <w:rFonts w:ascii="Arial" w:hAnsi="Arial" w:cs="Arial"/>
          <w:sz w:val="20"/>
        </w:rPr>
      </w:pPr>
    </w:p>
    <w:p w:rsidR="00C56F30" w:rsidRDefault="00C56F30" w:rsidP="003F5297">
      <w:pPr>
        <w:rPr>
          <w:rFonts w:ascii="Arial" w:hAnsi="Arial" w:cs="Arial"/>
          <w:sz w:val="20"/>
        </w:rPr>
      </w:pPr>
    </w:p>
    <w:p w:rsidR="00C43010" w:rsidRDefault="00C43010" w:rsidP="003F5297">
      <w:pPr>
        <w:rPr>
          <w:rFonts w:ascii="Arial" w:hAnsi="Arial" w:cs="Arial"/>
          <w:sz w:val="20"/>
        </w:rPr>
      </w:pPr>
    </w:p>
    <w:p w:rsidR="003E00B8" w:rsidRDefault="005A2A87" w:rsidP="003F5297">
      <w:pPr>
        <w:rPr>
          <w:rFonts w:ascii="Arial" w:hAnsi="Arial" w:cs="Arial"/>
          <w:sz w:val="20"/>
        </w:rPr>
      </w:pPr>
      <w:r w:rsidRPr="005A2A87">
        <w:rPr>
          <w:rFonts w:ascii="Arial" w:hAnsi="Arial" w:cs="Arial"/>
          <w:sz w:val="20"/>
        </w:rPr>
        <w:t>The note</w:t>
      </w:r>
      <w:r>
        <w:rPr>
          <w:rFonts w:ascii="Arial" w:hAnsi="Arial" w:cs="Arial"/>
          <w:sz w:val="20"/>
        </w:rPr>
        <w:t xml:space="preserve">s on page </w:t>
      </w:r>
      <w:r w:rsidR="004A4ED0">
        <w:rPr>
          <w:rFonts w:ascii="Arial" w:hAnsi="Arial" w:cs="Arial"/>
          <w:sz w:val="20"/>
        </w:rPr>
        <w:t>33</w:t>
      </w:r>
      <w:r w:rsidR="003A56EE">
        <w:rPr>
          <w:rFonts w:ascii="Arial" w:hAnsi="Arial" w:cs="Arial"/>
          <w:sz w:val="20"/>
        </w:rPr>
        <w:t xml:space="preserve"> to </w:t>
      </w:r>
      <w:r w:rsidR="004A4ED0">
        <w:rPr>
          <w:rFonts w:ascii="Arial" w:hAnsi="Arial" w:cs="Arial"/>
          <w:sz w:val="20"/>
        </w:rPr>
        <w:t>50</w:t>
      </w:r>
      <w:r w:rsidR="009E5C14">
        <w:rPr>
          <w:rFonts w:ascii="Arial" w:hAnsi="Arial" w:cs="Arial"/>
          <w:sz w:val="20"/>
        </w:rPr>
        <w:t xml:space="preserve"> </w:t>
      </w:r>
      <w:r>
        <w:rPr>
          <w:rFonts w:ascii="Arial" w:hAnsi="Arial" w:cs="Arial"/>
          <w:sz w:val="20"/>
        </w:rPr>
        <w:t>form part of these financial statements.</w:t>
      </w:r>
    </w:p>
    <w:p w:rsidR="00981CD1" w:rsidRDefault="00981CD1" w:rsidP="009E5C14">
      <w:pPr>
        <w:jc w:val="center"/>
        <w:rPr>
          <w:rFonts w:ascii="Arial" w:hAnsi="Arial" w:cs="Arial"/>
          <w:b/>
          <w:sz w:val="20"/>
        </w:rPr>
      </w:pPr>
    </w:p>
    <w:p w:rsidR="009E5C14" w:rsidRDefault="009E5C14">
      <w:pPr>
        <w:jc w:val="center"/>
        <w:rPr>
          <w:rFonts w:ascii="Arial" w:hAnsi="Arial" w:cs="Arial"/>
          <w:b/>
          <w:sz w:val="20"/>
        </w:rPr>
      </w:pPr>
      <w:r w:rsidRPr="00594A40">
        <w:rPr>
          <w:rFonts w:ascii="Arial" w:hAnsi="Arial" w:cs="Arial"/>
          <w:b/>
          <w:sz w:val="20"/>
        </w:rPr>
        <w:t>Notes forming part of the financial statements</w:t>
      </w:r>
    </w:p>
    <w:p w:rsidR="009E5C14" w:rsidRPr="00594A40" w:rsidRDefault="009E5C14" w:rsidP="009E5C14">
      <w:pPr>
        <w:jc w:val="center"/>
        <w:rPr>
          <w:rFonts w:ascii="Arial" w:hAnsi="Arial" w:cs="Arial"/>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sidR="00940AC4">
        <w:rPr>
          <w:rFonts w:ascii="Arial" w:hAnsi="Arial" w:cs="Arial"/>
          <w:b/>
          <w:sz w:val="20"/>
        </w:rPr>
        <w:t>March 201</w:t>
      </w:r>
      <w:r w:rsidR="000679FB">
        <w:rPr>
          <w:rFonts w:ascii="Arial" w:hAnsi="Arial" w:cs="Arial"/>
          <w:b/>
          <w:sz w:val="20"/>
        </w:rPr>
        <w:t>8</w:t>
      </w:r>
    </w:p>
    <w:p w:rsidR="009E5C14" w:rsidRPr="00683571" w:rsidRDefault="009E5C14" w:rsidP="009E5C14">
      <w:pPr>
        <w:pBdr>
          <w:bottom w:val="single" w:sz="6" w:space="1" w:color="auto"/>
        </w:pBdr>
        <w:jc w:val="right"/>
        <w:rPr>
          <w:rFonts w:ascii="Arial" w:hAnsi="Arial" w:cs="Arial"/>
          <w:sz w:val="20"/>
        </w:rPr>
      </w:pPr>
    </w:p>
    <w:p w:rsidR="009E5C14" w:rsidRPr="00594A40" w:rsidRDefault="009E5C14" w:rsidP="009E5C14">
      <w:pPr>
        <w:tabs>
          <w:tab w:val="left" w:pos="459"/>
          <w:tab w:val="decimal" w:pos="8504"/>
          <w:tab w:val="decimal" w:pos="9921"/>
        </w:tabs>
        <w:rPr>
          <w:rFonts w:ascii="Arial" w:hAnsi="Arial" w:cs="Arial"/>
          <w:sz w:val="20"/>
        </w:rPr>
      </w:pPr>
    </w:p>
    <w:p w:rsidR="009E5C14" w:rsidRDefault="009E5C14" w:rsidP="009E5C14">
      <w:pPr>
        <w:jc w:val="left"/>
        <w:rPr>
          <w:rFonts w:ascii="Arial" w:hAnsi="Arial" w:cs="Arial"/>
          <w:sz w:val="20"/>
        </w:rPr>
      </w:pPr>
    </w:p>
    <w:tbl>
      <w:tblPr>
        <w:tblW w:w="0" w:type="auto"/>
        <w:tblLayout w:type="fixed"/>
        <w:tblLook w:val="04A0"/>
      </w:tblPr>
      <w:tblGrid>
        <w:gridCol w:w="964"/>
        <w:gridCol w:w="7933"/>
      </w:tblGrid>
      <w:tr w:rsidR="009E5C14" w:rsidRPr="00533B43" w:rsidTr="00235488">
        <w:tc>
          <w:tcPr>
            <w:tcW w:w="8897" w:type="dxa"/>
            <w:gridSpan w:val="2"/>
          </w:tcPr>
          <w:p w:rsidR="009E5C14" w:rsidRPr="00533B43" w:rsidRDefault="009E5C14" w:rsidP="00235488">
            <w:pPr>
              <w:jc w:val="left"/>
              <w:rPr>
                <w:rFonts w:ascii="Arial" w:hAnsi="Arial" w:cs="Arial"/>
                <w:sz w:val="20"/>
              </w:rPr>
            </w:pPr>
            <w:r w:rsidRPr="00533B43">
              <w:rPr>
                <w:rFonts w:ascii="Arial" w:hAnsi="Arial" w:cs="Arial"/>
                <w:b/>
                <w:sz w:val="20"/>
              </w:rPr>
              <w:t>INDEX OF NOTES</w:t>
            </w:r>
          </w:p>
        </w:tc>
      </w:tr>
      <w:tr w:rsidR="009E5C14" w:rsidRPr="00533B43" w:rsidTr="00235488">
        <w:tc>
          <w:tcPr>
            <w:tcW w:w="8897" w:type="dxa"/>
            <w:gridSpan w:val="2"/>
          </w:tcPr>
          <w:p w:rsidR="009E5C14" w:rsidRPr="00533B43" w:rsidRDefault="009E5C14" w:rsidP="00235488">
            <w:pPr>
              <w:jc w:val="left"/>
              <w:rPr>
                <w:rFonts w:ascii="Arial" w:hAnsi="Arial" w:cs="Arial"/>
                <w:b/>
                <w:sz w:val="20"/>
              </w:rPr>
            </w:pPr>
            <w:r>
              <w:rPr>
                <w:rFonts w:ascii="Arial" w:hAnsi="Arial" w:cs="Arial"/>
                <w:b/>
                <w:sz w:val="20"/>
              </w:rPr>
              <w:t>General notes</w:t>
            </w:r>
          </w:p>
        </w:tc>
      </w:tr>
      <w:tr w:rsidR="009E5C14" w:rsidRPr="00533B43" w:rsidTr="00235488">
        <w:tc>
          <w:tcPr>
            <w:tcW w:w="964" w:type="dxa"/>
          </w:tcPr>
          <w:p w:rsidR="009E5C14" w:rsidRPr="00EF086D" w:rsidRDefault="009E5C14" w:rsidP="00235488">
            <w:pPr>
              <w:jc w:val="left"/>
              <w:rPr>
                <w:rFonts w:ascii="Arial" w:hAnsi="Arial" w:cs="Arial"/>
                <w:sz w:val="20"/>
              </w:rPr>
            </w:pPr>
            <w:r w:rsidRPr="00EF086D">
              <w:rPr>
                <w:rFonts w:ascii="Arial" w:hAnsi="Arial" w:cs="Arial"/>
                <w:sz w:val="20"/>
              </w:rPr>
              <w:t>1</w:t>
            </w:r>
          </w:p>
        </w:tc>
        <w:tc>
          <w:tcPr>
            <w:tcW w:w="7933" w:type="dxa"/>
          </w:tcPr>
          <w:p w:rsidR="00D91C11" w:rsidRDefault="00C543BB">
            <w:pPr>
              <w:jc w:val="left"/>
              <w:rPr>
                <w:rFonts w:ascii="Arial" w:hAnsi="Arial" w:cs="Arial"/>
                <w:sz w:val="20"/>
              </w:rPr>
            </w:pPr>
            <w:r>
              <w:rPr>
                <w:rFonts w:ascii="Arial" w:hAnsi="Arial" w:cs="Arial"/>
                <w:sz w:val="20"/>
              </w:rPr>
              <w:t>Significant a</w:t>
            </w:r>
            <w:r w:rsidR="009E5C14" w:rsidRPr="00EF086D">
              <w:rPr>
                <w:rFonts w:ascii="Arial" w:hAnsi="Arial" w:cs="Arial"/>
                <w:sz w:val="20"/>
              </w:rPr>
              <w:t>ccounting policies</w:t>
            </w:r>
          </w:p>
        </w:tc>
      </w:tr>
      <w:tr w:rsidR="009E5C14" w:rsidRPr="00533B43" w:rsidTr="00235488">
        <w:tc>
          <w:tcPr>
            <w:tcW w:w="964" w:type="dxa"/>
          </w:tcPr>
          <w:p w:rsidR="009E5C14" w:rsidRPr="00533B43" w:rsidRDefault="009E5C14" w:rsidP="00235488">
            <w:pPr>
              <w:jc w:val="left"/>
              <w:rPr>
                <w:rFonts w:ascii="Arial" w:hAnsi="Arial" w:cs="Arial"/>
                <w:sz w:val="20"/>
              </w:rPr>
            </w:pPr>
            <w:r>
              <w:rPr>
                <w:rFonts w:ascii="Arial" w:hAnsi="Arial" w:cs="Arial"/>
                <w:sz w:val="20"/>
              </w:rPr>
              <w:t>2</w:t>
            </w:r>
          </w:p>
        </w:tc>
        <w:tc>
          <w:tcPr>
            <w:tcW w:w="7933" w:type="dxa"/>
          </w:tcPr>
          <w:p w:rsidR="009E5C14" w:rsidRPr="00533B43" w:rsidRDefault="009E5C14" w:rsidP="00235488">
            <w:pPr>
              <w:jc w:val="left"/>
              <w:rPr>
                <w:rFonts w:ascii="Arial" w:hAnsi="Arial" w:cs="Arial"/>
                <w:sz w:val="20"/>
              </w:rPr>
            </w:pPr>
            <w:r>
              <w:rPr>
                <w:rFonts w:ascii="Arial" w:hAnsi="Arial" w:cs="Arial"/>
                <w:sz w:val="20"/>
              </w:rPr>
              <w:t>Judgements in applying accounting policies and key sources of estimation uncertainty</w:t>
            </w:r>
          </w:p>
        </w:tc>
      </w:tr>
      <w:tr w:rsidR="009E5C14" w:rsidRPr="00533B43" w:rsidTr="00235488">
        <w:tc>
          <w:tcPr>
            <w:tcW w:w="964" w:type="dxa"/>
          </w:tcPr>
          <w:p w:rsidR="009E5C14" w:rsidRPr="00533B43" w:rsidRDefault="009E5C14" w:rsidP="00235488">
            <w:pPr>
              <w:jc w:val="left"/>
              <w:rPr>
                <w:rFonts w:ascii="Arial" w:hAnsi="Arial" w:cs="Arial"/>
                <w:sz w:val="20"/>
              </w:rPr>
            </w:pPr>
          </w:p>
        </w:tc>
        <w:tc>
          <w:tcPr>
            <w:tcW w:w="7933" w:type="dxa"/>
          </w:tcPr>
          <w:p w:rsidR="009E5C14" w:rsidRPr="00533B43" w:rsidRDefault="009E5C14" w:rsidP="00235488">
            <w:pPr>
              <w:jc w:val="left"/>
              <w:rPr>
                <w:rFonts w:ascii="Arial" w:hAnsi="Arial" w:cs="Arial"/>
                <w:sz w:val="20"/>
              </w:rPr>
            </w:pPr>
          </w:p>
        </w:tc>
      </w:tr>
      <w:tr w:rsidR="009E5C14" w:rsidRPr="00533B43" w:rsidTr="00235488">
        <w:tc>
          <w:tcPr>
            <w:tcW w:w="8897" w:type="dxa"/>
            <w:gridSpan w:val="2"/>
          </w:tcPr>
          <w:p w:rsidR="009E5C14" w:rsidRPr="00533B43" w:rsidRDefault="009E5C14" w:rsidP="00235488">
            <w:pPr>
              <w:jc w:val="left"/>
              <w:rPr>
                <w:rFonts w:ascii="Arial" w:hAnsi="Arial" w:cs="Arial"/>
                <w:sz w:val="20"/>
              </w:rPr>
            </w:pPr>
            <w:r w:rsidRPr="00533B43">
              <w:rPr>
                <w:rFonts w:ascii="Arial" w:hAnsi="Arial" w:cs="Arial"/>
                <w:b/>
                <w:sz w:val="20"/>
              </w:rPr>
              <w:t>P&amp;L related notes</w:t>
            </w:r>
          </w:p>
        </w:tc>
      </w:tr>
      <w:tr w:rsidR="009E5C14" w:rsidRPr="00533B43" w:rsidTr="00235488">
        <w:tc>
          <w:tcPr>
            <w:tcW w:w="964" w:type="dxa"/>
          </w:tcPr>
          <w:p w:rsidR="009E5C14" w:rsidRPr="00533B43" w:rsidRDefault="00AB019A" w:rsidP="00235488">
            <w:pPr>
              <w:jc w:val="left"/>
              <w:rPr>
                <w:rFonts w:ascii="Arial" w:hAnsi="Arial" w:cs="Arial"/>
                <w:sz w:val="20"/>
              </w:rPr>
            </w:pPr>
            <w:r>
              <w:rPr>
                <w:rFonts w:ascii="Arial" w:hAnsi="Arial" w:cs="Arial"/>
                <w:sz w:val="20"/>
              </w:rPr>
              <w:t>3</w:t>
            </w:r>
          </w:p>
        </w:tc>
        <w:tc>
          <w:tcPr>
            <w:tcW w:w="7933" w:type="dxa"/>
          </w:tcPr>
          <w:p w:rsidR="009E5C14" w:rsidRPr="00533B43" w:rsidRDefault="00EA76C0" w:rsidP="00235488">
            <w:pPr>
              <w:jc w:val="left"/>
              <w:rPr>
                <w:rFonts w:ascii="Arial" w:hAnsi="Arial" w:cs="Arial"/>
                <w:sz w:val="20"/>
              </w:rPr>
            </w:pPr>
            <w:r>
              <w:rPr>
                <w:rFonts w:ascii="Arial" w:hAnsi="Arial" w:cs="Arial"/>
                <w:sz w:val="20"/>
              </w:rPr>
              <w:t>Analysis of turnover</w:t>
            </w:r>
            <w:r w:rsidR="00F85774">
              <w:rPr>
                <w:rFonts w:ascii="Arial" w:hAnsi="Arial" w:cs="Arial"/>
                <w:sz w:val="20"/>
              </w:rPr>
              <w:t>, cost of sales, operating costs and operating surplus</w:t>
            </w:r>
          </w:p>
        </w:tc>
      </w:tr>
      <w:tr w:rsidR="009E5C14" w:rsidRPr="00533B43" w:rsidTr="00235488">
        <w:tc>
          <w:tcPr>
            <w:tcW w:w="964" w:type="dxa"/>
          </w:tcPr>
          <w:p w:rsidR="00F85774" w:rsidRDefault="00F85774" w:rsidP="00235488">
            <w:pPr>
              <w:jc w:val="left"/>
              <w:rPr>
                <w:rFonts w:ascii="Arial" w:hAnsi="Arial" w:cs="Arial"/>
                <w:sz w:val="20"/>
              </w:rPr>
            </w:pPr>
            <w:r>
              <w:rPr>
                <w:rFonts w:ascii="Arial" w:hAnsi="Arial" w:cs="Arial"/>
                <w:sz w:val="20"/>
              </w:rPr>
              <w:t>4</w:t>
            </w:r>
          </w:p>
          <w:p w:rsidR="009E5C14" w:rsidRPr="00533B43" w:rsidRDefault="00F85774" w:rsidP="00235488">
            <w:pPr>
              <w:jc w:val="left"/>
              <w:rPr>
                <w:rFonts w:ascii="Arial" w:hAnsi="Arial" w:cs="Arial"/>
                <w:sz w:val="20"/>
              </w:rPr>
            </w:pPr>
            <w:r>
              <w:rPr>
                <w:rFonts w:ascii="Arial" w:hAnsi="Arial" w:cs="Arial"/>
                <w:sz w:val="20"/>
              </w:rPr>
              <w:t>5</w:t>
            </w:r>
          </w:p>
        </w:tc>
        <w:tc>
          <w:tcPr>
            <w:tcW w:w="7933" w:type="dxa"/>
          </w:tcPr>
          <w:p w:rsidR="00F85774" w:rsidRDefault="00F85774" w:rsidP="00235488">
            <w:pPr>
              <w:jc w:val="left"/>
              <w:rPr>
                <w:rFonts w:ascii="Arial" w:hAnsi="Arial" w:cs="Arial"/>
                <w:sz w:val="20"/>
              </w:rPr>
            </w:pPr>
            <w:r>
              <w:rPr>
                <w:rFonts w:ascii="Arial" w:hAnsi="Arial" w:cs="Arial"/>
                <w:sz w:val="20"/>
              </w:rPr>
              <w:t>Income and expenditure from social housing lettings</w:t>
            </w:r>
          </w:p>
          <w:p w:rsidR="009E5C14" w:rsidRPr="00533B43" w:rsidRDefault="00EA76C0" w:rsidP="00235488">
            <w:pPr>
              <w:jc w:val="left"/>
              <w:rPr>
                <w:rFonts w:ascii="Arial" w:hAnsi="Arial" w:cs="Arial"/>
                <w:sz w:val="20"/>
              </w:rPr>
            </w:pPr>
            <w:r>
              <w:rPr>
                <w:rFonts w:ascii="Arial" w:hAnsi="Arial" w:cs="Arial"/>
                <w:sz w:val="20"/>
              </w:rPr>
              <w:t>Operating surplus</w:t>
            </w:r>
          </w:p>
        </w:tc>
      </w:tr>
      <w:tr w:rsidR="00715A38" w:rsidRPr="00533B43" w:rsidTr="00235488">
        <w:tc>
          <w:tcPr>
            <w:tcW w:w="964" w:type="dxa"/>
          </w:tcPr>
          <w:p w:rsidR="00715A38" w:rsidRDefault="00F85774" w:rsidP="00235488">
            <w:pPr>
              <w:jc w:val="left"/>
              <w:rPr>
                <w:rFonts w:ascii="Arial" w:hAnsi="Arial" w:cs="Arial"/>
                <w:sz w:val="20"/>
              </w:rPr>
            </w:pPr>
            <w:r>
              <w:rPr>
                <w:rFonts w:ascii="Arial" w:hAnsi="Arial" w:cs="Arial"/>
                <w:sz w:val="20"/>
              </w:rPr>
              <w:t>6</w:t>
            </w:r>
          </w:p>
        </w:tc>
        <w:tc>
          <w:tcPr>
            <w:tcW w:w="7933" w:type="dxa"/>
          </w:tcPr>
          <w:p w:rsidR="00715A38" w:rsidRDefault="00715A38" w:rsidP="00235488">
            <w:pPr>
              <w:jc w:val="left"/>
              <w:rPr>
                <w:rFonts w:ascii="Arial" w:hAnsi="Arial" w:cs="Arial"/>
                <w:sz w:val="20"/>
              </w:rPr>
            </w:pPr>
            <w:r>
              <w:rPr>
                <w:rFonts w:ascii="Arial" w:hAnsi="Arial" w:cs="Arial"/>
                <w:sz w:val="20"/>
              </w:rPr>
              <w:t>Other operating income</w:t>
            </w:r>
          </w:p>
        </w:tc>
      </w:tr>
      <w:tr w:rsidR="009E5C14" w:rsidRPr="00533B43" w:rsidTr="00235488">
        <w:tc>
          <w:tcPr>
            <w:tcW w:w="964" w:type="dxa"/>
          </w:tcPr>
          <w:p w:rsidR="009E5C14" w:rsidRPr="00533B43" w:rsidRDefault="00F85774" w:rsidP="00235488">
            <w:pPr>
              <w:jc w:val="left"/>
              <w:rPr>
                <w:rFonts w:ascii="Arial" w:hAnsi="Arial" w:cs="Arial"/>
                <w:sz w:val="20"/>
              </w:rPr>
            </w:pPr>
            <w:r>
              <w:rPr>
                <w:rFonts w:ascii="Arial" w:hAnsi="Arial" w:cs="Arial"/>
                <w:sz w:val="20"/>
              </w:rPr>
              <w:t>7</w:t>
            </w:r>
          </w:p>
        </w:tc>
        <w:tc>
          <w:tcPr>
            <w:tcW w:w="7933" w:type="dxa"/>
          </w:tcPr>
          <w:p w:rsidR="009E5C14" w:rsidRPr="00533B43" w:rsidRDefault="00EA76C0" w:rsidP="00235488">
            <w:pPr>
              <w:jc w:val="left"/>
              <w:rPr>
                <w:rFonts w:ascii="Arial" w:hAnsi="Arial" w:cs="Arial"/>
                <w:sz w:val="20"/>
              </w:rPr>
            </w:pPr>
            <w:r>
              <w:rPr>
                <w:rFonts w:ascii="Arial" w:hAnsi="Arial" w:cs="Arial"/>
                <w:sz w:val="20"/>
              </w:rPr>
              <w:t>Employees</w:t>
            </w:r>
          </w:p>
        </w:tc>
      </w:tr>
      <w:tr w:rsidR="009E5C14" w:rsidRPr="00533B43" w:rsidTr="00235488">
        <w:tc>
          <w:tcPr>
            <w:tcW w:w="964" w:type="dxa"/>
          </w:tcPr>
          <w:p w:rsidR="009E5C14" w:rsidRPr="00533B43" w:rsidRDefault="00F85774" w:rsidP="00235488">
            <w:pPr>
              <w:jc w:val="left"/>
              <w:rPr>
                <w:rFonts w:ascii="Arial" w:hAnsi="Arial" w:cs="Arial"/>
                <w:sz w:val="20"/>
              </w:rPr>
            </w:pPr>
            <w:r>
              <w:rPr>
                <w:rFonts w:ascii="Arial" w:hAnsi="Arial" w:cs="Arial"/>
                <w:sz w:val="20"/>
              </w:rPr>
              <w:t>8</w:t>
            </w:r>
          </w:p>
        </w:tc>
        <w:tc>
          <w:tcPr>
            <w:tcW w:w="7933" w:type="dxa"/>
          </w:tcPr>
          <w:p w:rsidR="009E5C14" w:rsidRPr="00533B43" w:rsidRDefault="00EA76C0" w:rsidP="00235488">
            <w:pPr>
              <w:jc w:val="left"/>
              <w:rPr>
                <w:rFonts w:ascii="Arial" w:hAnsi="Arial" w:cs="Arial"/>
                <w:sz w:val="20"/>
              </w:rPr>
            </w:pPr>
            <w:r>
              <w:rPr>
                <w:rFonts w:ascii="Arial" w:hAnsi="Arial" w:cs="Arial"/>
                <w:sz w:val="20"/>
              </w:rPr>
              <w:t>Directors remuneration</w:t>
            </w:r>
          </w:p>
        </w:tc>
      </w:tr>
      <w:tr w:rsidR="00713DAC" w:rsidRPr="00533B43" w:rsidTr="00235488">
        <w:tc>
          <w:tcPr>
            <w:tcW w:w="964" w:type="dxa"/>
          </w:tcPr>
          <w:p w:rsidR="00713DAC" w:rsidRDefault="00F85774" w:rsidP="00235488">
            <w:pPr>
              <w:jc w:val="left"/>
              <w:rPr>
                <w:rFonts w:ascii="Arial" w:hAnsi="Arial" w:cs="Arial"/>
                <w:sz w:val="20"/>
              </w:rPr>
            </w:pPr>
            <w:r>
              <w:rPr>
                <w:rFonts w:ascii="Arial" w:hAnsi="Arial" w:cs="Arial"/>
                <w:sz w:val="20"/>
              </w:rPr>
              <w:t>9</w:t>
            </w:r>
          </w:p>
        </w:tc>
        <w:tc>
          <w:tcPr>
            <w:tcW w:w="7933" w:type="dxa"/>
          </w:tcPr>
          <w:p w:rsidR="00713DAC" w:rsidRPr="00533B43" w:rsidRDefault="00EA76C0" w:rsidP="009E5C14">
            <w:pPr>
              <w:jc w:val="left"/>
              <w:rPr>
                <w:rFonts w:ascii="Arial" w:hAnsi="Arial" w:cs="Arial"/>
                <w:sz w:val="20"/>
              </w:rPr>
            </w:pPr>
            <w:r>
              <w:rPr>
                <w:rFonts w:ascii="Arial" w:hAnsi="Arial" w:cs="Arial"/>
                <w:sz w:val="20"/>
              </w:rPr>
              <w:t>Interest payable and similar charges</w:t>
            </w:r>
          </w:p>
        </w:tc>
      </w:tr>
      <w:tr w:rsidR="009E5C14" w:rsidRPr="00533B43" w:rsidTr="00235488">
        <w:tc>
          <w:tcPr>
            <w:tcW w:w="964" w:type="dxa"/>
          </w:tcPr>
          <w:p w:rsidR="009E5C14" w:rsidRDefault="00F85774" w:rsidP="00235488">
            <w:pPr>
              <w:jc w:val="left"/>
              <w:rPr>
                <w:rFonts w:ascii="Arial" w:hAnsi="Arial" w:cs="Arial"/>
                <w:sz w:val="20"/>
              </w:rPr>
            </w:pPr>
            <w:r>
              <w:rPr>
                <w:rFonts w:ascii="Arial" w:hAnsi="Arial" w:cs="Arial"/>
                <w:sz w:val="20"/>
              </w:rPr>
              <w:t>10</w:t>
            </w:r>
          </w:p>
          <w:p w:rsidR="00EA76C0" w:rsidRPr="00533B43" w:rsidRDefault="00715A38" w:rsidP="00F85774">
            <w:pPr>
              <w:jc w:val="left"/>
              <w:rPr>
                <w:rFonts w:ascii="Arial" w:hAnsi="Arial" w:cs="Arial"/>
                <w:sz w:val="20"/>
              </w:rPr>
            </w:pPr>
            <w:r>
              <w:rPr>
                <w:rFonts w:ascii="Arial" w:hAnsi="Arial" w:cs="Arial"/>
                <w:sz w:val="20"/>
              </w:rPr>
              <w:t>1</w:t>
            </w:r>
            <w:r w:rsidR="00F85774">
              <w:rPr>
                <w:rFonts w:ascii="Arial" w:hAnsi="Arial" w:cs="Arial"/>
                <w:sz w:val="20"/>
              </w:rPr>
              <w:t>1</w:t>
            </w:r>
          </w:p>
        </w:tc>
        <w:tc>
          <w:tcPr>
            <w:tcW w:w="7933" w:type="dxa"/>
          </w:tcPr>
          <w:p w:rsidR="009E5C14" w:rsidRDefault="00EA76C0" w:rsidP="009E5C14">
            <w:pPr>
              <w:jc w:val="left"/>
              <w:rPr>
                <w:rFonts w:ascii="Arial" w:hAnsi="Arial" w:cs="Arial"/>
                <w:sz w:val="20"/>
              </w:rPr>
            </w:pPr>
            <w:r>
              <w:rPr>
                <w:rFonts w:ascii="Arial" w:hAnsi="Arial" w:cs="Arial"/>
                <w:sz w:val="20"/>
              </w:rPr>
              <w:t>Other finance costs</w:t>
            </w:r>
          </w:p>
          <w:p w:rsidR="00EA76C0" w:rsidRDefault="00EA76C0" w:rsidP="009E5C14">
            <w:pPr>
              <w:jc w:val="left"/>
              <w:rPr>
                <w:rFonts w:ascii="Arial" w:hAnsi="Arial" w:cs="Arial"/>
                <w:sz w:val="20"/>
              </w:rPr>
            </w:pPr>
            <w:r>
              <w:rPr>
                <w:rFonts w:ascii="Arial" w:hAnsi="Arial" w:cs="Arial"/>
                <w:sz w:val="20"/>
              </w:rPr>
              <w:t>Taxation on surplus on ordinary activities</w:t>
            </w:r>
          </w:p>
          <w:p w:rsidR="00EA76C0" w:rsidRPr="00533B43" w:rsidRDefault="00EA76C0" w:rsidP="009E5C14">
            <w:pPr>
              <w:jc w:val="left"/>
              <w:rPr>
                <w:rFonts w:ascii="Arial" w:hAnsi="Arial" w:cs="Arial"/>
                <w:sz w:val="20"/>
              </w:rPr>
            </w:pPr>
          </w:p>
        </w:tc>
      </w:tr>
      <w:tr w:rsidR="009E5C14" w:rsidRPr="00533B43" w:rsidTr="00235488">
        <w:tc>
          <w:tcPr>
            <w:tcW w:w="964" w:type="dxa"/>
          </w:tcPr>
          <w:p w:rsidR="009E5C14" w:rsidRDefault="009E5C14" w:rsidP="00235488">
            <w:pPr>
              <w:jc w:val="left"/>
              <w:rPr>
                <w:rFonts w:ascii="Arial" w:hAnsi="Arial" w:cs="Arial"/>
                <w:sz w:val="20"/>
              </w:rPr>
            </w:pPr>
          </w:p>
        </w:tc>
        <w:tc>
          <w:tcPr>
            <w:tcW w:w="7933" w:type="dxa"/>
          </w:tcPr>
          <w:p w:rsidR="009E5C14" w:rsidRPr="00533B43" w:rsidRDefault="009E5C14" w:rsidP="00235488">
            <w:pPr>
              <w:jc w:val="left"/>
              <w:rPr>
                <w:rFonts w:ascii="Arial" w:hAnsi="Arial" w:cs="Arial"/>
                <w:sz w:val="20"/>
              </w:rPr>
            </w:pPr>
          </w:p>
        </w:tc>
      </w:tr>
      <w:tr w:rsidR="009E5C14" w:rsidRPr="00533B43" w:rsidTr="00235488">
        <w:tc>
          <w:tcPr>
            <w:tcW w:w="8897" w:type="dxa"/>
            <w:gridSpan w:val="2"/>
          </w:tcPr>
          <w:p w:rsidR="009E5C14" w:rsidRPr="00533B43" w:rsidRDefault="009E5C14" w:rsidP="00235488">
            <w:pPr>
              <w:jc w:val="left"/>
              <w:rPr>
                <w:rFonts w:ascii="Arial" w:hAnsi="Arial" w:cs="Arial"/>
                <w:sz w:val="20"/>
              </w:rPr>
            </w:pPr>
            <w:r w:rsidRPr="00533B43">
              <w:rPr>
                <w:rFonts w:ascii="Arial" w:hAnsi="Arial" w:cs="Arial"/>
                <w:b/>
                <w:sz w:val="20"/>
              </w:rPr>
              <w:t>Balance sheet related notes</w:t>
            </w:r>
          </w:p>
        </w:tc>
      </w:tr>
      <w:tr w:rsidR="009E5C14" w:rsidRPr="00533B43" w:rsidTr="00235488">
        <w:tc>
          <w:tcPr>
            <w:tcW w:w="964" w:type="dxa"/>
          </w:tcPr>
          <w:p w:rsidR="009E5C14" w:rsidRPr="00533B43" w:rsidRDefault="00147929" w:rsidP="00F85774">
            <w:pPr>
              <w:jc w:val="left"/>
              <w:rPr>
                <w:rFonts w:ascii="Arial" w:hAnsi="Arial" w:cs="Arial"/>
                <w:sz w:val="20"/>
              </w:rPr>
            </w:pPr>
            <w:r>
              <w:rPr>
                <w:rFonts w:ascii="Arial" w:hAnsi="Arial" w:cs="Arial"/>
                <w:sz w:val="20"/>
              </w:rPr>
              <w:t>1</w:t>
            </w:r>
            <w:r w:rsidR="00F85774">
              <w:rPr>
                <w:rFonts w:ascii="Arial" w:hAnsi="Arial" w:cs="Arial"/>
                <w:sz w:val="20"/>
              </w:rPr>
              <w:t>2</w:t>
            </w:r>
          </w:p>
        </w:tc>
        <w:tc>
          <w:tcPr>
            <w:tcW w:w="7933" w:type="dxa"/>
          </w:tcPr>
          <w:p w:rsidR="009E5C14" w:rsidRPr="00533B43" w:rsidRDefault="009E5C14" w:rsidP="00235488">
            <w:pPr>
              <w:jc w:val="left"/>
              <w:rPr>
                <w:rFonts w:ascii="Arial" w:hAnsi="Arial" w:cs="Arial"/>
                <w:sz w:val="20"/>
              </w:rPr>
            </w:pPr>
            <w:r w:rsidRPr="00533B43">
              <w:rPr>
                <w:rFonts w:ascii="Arial" w:hAnsi="Arial" w:cs="Arial"/>
                <w:sz w:val="20"/>
              </w:rPr>
              <w:t>Tangible fixed assets</w:t>
            </w:r>
          </w:p>
        </w:tc>
      </w:tr>
      <w:tr w:rsidR="009E5C14" w:rsidRPr="00533B43" w:rsidTr="00235488">
        <w:tc>
          <w:tcPr>
            <w:tcW w:w="964" w:type="dxa"/>
          </w:tcPr>
          <w:p w:rsidR="009E5C14" w:rsidRPr="00533B43" w:rsidRDefault="009E5C14" w:rsidP="00F85774">
            <w:pPr>
              <w:jc w:val="left"/>
              <w:rPr>
                <w:rFonts w:ascii="Arial" w:hAnsi="Arial" w:cs="Arial"/>
                <w:sz w:val="20"/>
              </w:rPr>
            </w:pPr>
            <w:r w:rsidRPr="00533B43">
              <w:rPr>
                <w:rFonts w:ascii="Arial" w:hAnsi="Arial" w:cs="Arial"/>
                <w:sz w:val="20"/>
              </w:rPr>
              <w:t>1</w:t>
            </w:r>
            <w:r w:rsidR="00F85774">
              <w:rPr>
                <w:rFonts w:ascii="Arial" w:hAnsi="Arial" w:cs="Arial"/>
                <w:sz w:val="20"/>
              </w:rPr>
              <w:t>3</w:t>
            </w:r>
          </w:p>
        </w:tc>
        <w:tc>
          <w:tcPr>
            <w:tcW w:w="7933" w:type="dxa"/>
          </w:tcPr>
          <w:p w:rsidR="009E5C14" w:rsidRPr="00533B43" w:rsidRDefault="009E5C14" w:rsidP="00235488">
            <w:pPr>
              <w:jc w:val="left"/>
              <w:rPr>
                <w:rFonts w:ascii="Arial" w:hAnsi="Arial" w:cs="Arial"/>
                <w:sz w:val="20"/>
              </w:rPr>
            </w:pPr>
            <w:r w:rsidRPr="00533B43">
              <w:rPr>
                <w:rFonts w:ascii="Arial" w:hAnsi="Arial" w:cs="Arial"/>
                <w:sz w:val="20"/>
              </w:rPr>
              <w:t>Debtors</w:t>
            </w:r>
          </w:p>
        </w:tc>
      </w:tr>
      <w:tr w:rsidR="009E5C14" w:rsidRPr="00533B43" w:rsidTr="00235488">
        <w:tc>
          <w:tcPr>
            <w:tcW w:w="964" w:type="dxa"/>
          </w:tcPr>
          <w:p w:rsidR="009E5C14" w:rsidRPr="00533B43" w:rsidRDefault="0019269F" w:rsidP="00F85774">
            <w:pPr>
              <w:jc w:val="left"/>
              <w:rPr>
                <w:rFonts w:ascii="Arial" w:hAnsi="Arial" w:cs="Arial"/>
                <w:sz w:val="20"/>
              </w:rPr>
            </w:pPr>
            <w:r>
              <w:rPr>
                <w:rFonts w:ascii="Arial" w:hAnsi="Arial" w:cs="Arial"/>
                <w:sz w:val="20"/>
              </w:rPr>
              <w:t>1</w:t>
            </w:r>
            <w:r w:rsidR="00F85774">
              <w:rPr>
                <w:rFonts w:ascii="Arial" w:hAnsi="Arial" w:cs="Arial"/>
                <w:sz w:val="20"/>
              </w:rPr>
              <w:t>4</w:t>
            </w:r>
          </w:p>
        </w:tc>
        <w:tc>
          <w:tcPr>
            <w:tcW w:w="7933" w:type="dxa"/>
          </w:tcPr>
          <w:p w:rsidR="009E5C14" w:rsidRPr="00533B43" w:rsidRDefault="009E5C14" w:rsidP="00235488">
            <w:pPr>
              <w:jc w:val="left"/>
              <w:rPr>
                <w:rFonts w:ascii="Arial" w:hAnsi="Arial" w:cs="Arial"/>
                <w:sz w:val="20"/>
              </w:rPr>
            </w:pPr>
            <w:r w:rsidRPr="00533B43">
              <w:rPr>
                <w:rFonts w:ascii="Arial" w:hAnsi="Arial" w:cs="Arial"/>
                <w:sz w:val="20"/>
              </w:rPr>
              <w:t>Creditors</w:t>
            </w:r>
            <w:r>
              <w:rPr>
                <w:rFonts w:ascii="Arial" w:hAnsi="Arial" w:cs="Arial"/>
                <w:sz w:val="20"/>
              </w:rPr>
              <w:t>: amounts falling</w:t>
            </w:r>
            <w:r w:rsidRPr="00533B43">
              <w:rPr>
                <w:rFonts w:ascii="Arial" w:hAnsi="Arial" w:cs="Arial"/>
                <w:sz w:val="20"/>
              </w:rPr>
              <w:t xml:space="preserve"> due within </w:t>
            </w:r>
            <w:r>
              <w:rPr>
                <w:rFonts w:ascii="Arial" w:hAnsi="Arial" w:cs="Arial"/>
                <w:sz w:val="20"/>
              </w:rPr>
              <w:t>one</w:t>
            </w:r>
            <w:r w:rsidRPr="00533B43">
              <w:rPr>
                <w:rFonts w:ascii="Arial" w:hAnsi="Arial" w:cs="Arial"/>
                <w:sz w:val="20"/>
              </w:rPr>
              <w:t xml:space="preserve"> year</w:t>
            </w:r>
          </w:p>
        </w:tc>
      </w:tr>
      <w:tr w:rsidR="009E5C14" w:rsidRPr="00533B43" w:rsidTr="00235488">
        <w:tc>
          <w:tcPr>
            <w:tcW w:w="964" w:type="dxa"/>
          </w:tcPr>
          <w:p w:rsidR="009E5C14" w:rsidRPr="00533B43" w:rsidRDefault="0019269F" w:rsidP="00F85774">
            <w:pPr>
              <w:jc w:val="left"/>
              <w:rPr>
                <w:rFonts w:ascii="Arial" w:hAnsi="Arial" w:cs="Arial"/>
                <w:sz w:val="20"/>
              </w:rPr>
            </w:pPr>
            <w:r>
              <w:rPr>
                <w:rFonts w:ascii="Arial" w:hAnsi="Arial" w:cs="Arial"/>
                <w:sz w:val="20"/>
              </w:rPr>
              <w:t>1</w:t>
            </w:r>
            <w:r w:rsidR="00F85774">
              <w:rPr>
                <w:rFonts w:ascii="Arial" w:hAnsi="Arial" w:cs="Arial"/>
                <w:sz w:val="20"/>
              </w:rPr>
              <w:t>5</w:t>
            </w:r>
          </w:p>
        </w:tc>
        <w:tc>
          <w:tcPr>
            <w:tcW w:w="7933" w:type="dxa"/>
          </w:tcPr>
          <w:p w:rsidR="009E5C14" w:rsidRPr="00533B43" w:rsidRDefault="009E5C14" w:rsidP="00235488">
            <w:pPr>
              <w:jc w:val="left"/>
              <w:rPr>
                <w:rFonts w:ascii="Arial" w:hAnsi="Arial" w:cs="Arial"/>
                <w:sz w:val="20"/>
              </w:rPr>
            </w:pPr>
            <w:r w:rsidRPr="00533B43">
              <w:rPr>
                <w:rFonts w:ascii="Arial" w:hAnsi="Arial" w:cs="Arial"/>
                <w:sz w:val="20"/>
              </w:rPr>
              <w:t>Creditors</w:t>
            </w:r>
            <w:r>
              <w:rPr>
                <w:rFonts w:ascii="Arial" w:hAnsi="Arial" w:cs="Arial"/>
                <w:sz w:val="20"/>
              </w:rPr>
              <w:t>:</w:t>
            </w:r>
            <w:r w:rsidRPr="00533B43">
              <w:rPr>
                <w:rFonts w:ascii="Arial" w:hAnsi="Arial" w:cs="Arial"/>
                <w:sz w:val="20"/>
              </w:rPr>
              <w:t xml:space="preserve"> </w:t>
            </w:r>
            <w:r>
              <w:rPr>
                <w:rFonts w:ascii="Arial" w:hAnsi="Arial" w:cs="Arial"/>
                <w:sz w:val="20"/>
              </w:rPr>
              <w:t>amounts falling due after more than one</w:t>
            </w:r>
            <w:r w:rsidRPr="00533B43">
              <w:rPr>
                <w:rFonts w:ascii="Arial" w:hAnsi="Arial" w:cs="Arial"/>
                <w:sz w:val="20"/>
              </w:rPr>
              <w:t xml:space="preserve"> year</w:t>
            </w:r>
          </w:p>
        </w:tc>
      </w:tr>
      <w:tr w:rsidR="009E5C14" w:rsidRPr="00533B43" w:rsidTr="00235488">
        <w:tc>
          <w:tcPr>
            <w:tcW w:w="964" w:type="dxa"/>
          </w:tcPr>
          <w:p w:rsidR="009E5C14" w:rsidRPr="00533B43" w:rsidRDefault="0019269F" w:rsidP="00F85774">
            <w:pPr>
              <w:jc w:val="left"/>
              <w:rPr>
                <w:rFonts w:ascii="Arial" w:hAnsi="Arial" w:cs="Arial"/>
                <w:sz w:val="20"/>
              </w:rPr>
            </w:pPr>
            <w:r>
              <w:rPr>
                <w:rFonts w:ascii="Arial" w:hAnsi="Arial" w:cs="Arial"/>
                <w:sz w:val="20"/>
              </w:rPr>
              <w:t>1</w:t>
            </w:r>
            <w:r w:rsidR="00F85774">
              <w:rPr>
                <w:rFonts w:ascii="Arial" w:hAnsi="Arial" w:cs="Arial"/>
                <w:sz w:val="20"/>
              </w:rPr>
              <w:t>6</w:t>
            </w:r>
          </w:p>
        </w:tc>
        <w:tc>
          <w:tcPr>
            <w:tcW w:w="7933" w:type="dxa"/>
          </w:tcPr>
          <w:p w:rsidR="009E5C14" w:rsidRPr="00533B43" w:rsidRDefault="009E5C14" w:rsidP="00235488">
            <w:pPr>
              <w:jc w:val="left"/>
              <w:rPr>
                <w:rFonts w:ascii="Arial" w:hAnsi="Arial" w:cs="Arial"/>
                <w:sz w:val="20"/>
              </w:rPr>
            </w:pPr>
            <w:r>
              <w:rPr>
                <w:rFonts w:ascii="Arial" w:hAnsi="Arial" w:cs="Arial"/>
                <w:sz w:val="20"/>
              </w:rPr>
              <w:t>Financial instruments</w:t>
            </w:r>
          </w:p>
        </w:tc>
      </w:tr>
      <w:tr w:rsidR="009E5C14" w:rsidRPr="00533B43" w:rsidTr="00235488">
        <w:tc>
          <w:tcPr>
            <w:tcW w:w="964" w:type="dxa"/>
          </w:tcPr>
          <w:p w:rsidR="009E5C14" w:rsidRPr="00533B43" w:rsidRDefault="0019269F" w:rsidP="00F85774">
            <w:pPr>
              <w:jc w:val="left"/>
              <w:rPr>
                <w:rFonts w:ascii="Arial" w:hAnsi="Arial" w:cs="Arial"/>
                <w:sz w:val="20"/>
              </w:rPr>
            </w:pPr>
            <w:r>
              <w:rPr>
                <w:rFonts w:ascii="Arial" w:hAnsi="Arial" w:cs="Arial"/>
                <w:sz w:val="20"/>
              </w:rPr>
              <w:t>1</w:t>
            </w:r>
            <w:r w:rsidR="00F85774">
              <w:rPr>
                <w:rFonts w:ascii="Arial" w:hAnsi="Arial" w:cs="Arial"/>
                <w:sz w:val="20"/>
              </w:rPr>
              <w:t>7</w:t>
            </w:r>
          </w:p>
        </w:tc>
        <w:tc>
          <w:tcPr>
            <w:tcW w:w="7933" w:type="dxa"/>
          </w:tcPr>
          <w:p w:rsidR="009E5C14" w:rsidRPr="00533B43" w:rsidRDefault="009E5C14" w:rsidP="00235488">
            <w:pPr>
              <w:jc w:val="left"/>
              <w:rPr>
                <w:rFonts w:ascii="Arial" w:hAnsi="Arial" w:cs="Arial"/>
                <w:sz w:val="20"/>
              </w:rPr>
            </w:pPr>
            <w:r w:rsidRPr="00533B43">
              <w:rPr>
                <w:rFonts w:ascii="Arial" w:hAnsi="Arial" w:cs="Arial"/>
                <w:sz w:val="20"/>
              </w:rPr>
              <w:t>Provision</w:t>
            </w:r>
            <w:r>
              <w:rPr>
                <w:rFonts w:ascii="Arial" w:hAnsi="Arial" w:cs="Arial"/>
                <w:sz w:val="20"/>
              </w:rPr>
              <w:t>s</w:t>
            </w:r>
            <w:r w:rsidRPr="00533B43">
              <w:rPr>
                <w:rFonts w:ascii="Arial" w:hAnsi="Arial" w:cs="Arial"/>
                <w:sz w:val="20"/>
              </w:rPr>
              <w:t xml:space="preserve"> for liabilities</w:t>
            </w:r>
          </w:p>
        </w:tc>
      </w:tr>
      <w:tr w:rsidR="009E5C14" w:rsidRPr="00533B43" w:rsidTr="00235488">
        <w:tc>
          <w:tcPr>
            <w:tcW w:w="964" w:type="dxa"/>
          </w:tcPr>
          <w:p w:rsidR="009E5C14" w:rsidRPr="00533B43" w:rsidRDefault="0019269F" w:rsidP="00F85774">
            <w:pPr>
              <w:jc w:val="left"/>
              <w:rPr>
                <w:rFonts w:ascii="Arial" w:hAnsi="Arial" w:cs="Arial"/>
                <w:sz w:val="20"/>
              </w:rPr>
            </w:pPr>
            <w:r>
              <w:rPr>
                <w:rFonts w:ascii="Arial" w:hAnsi="Arial" w:cs="Arial"/>
                <w:sz w:val="20"/>
              </w:rPr>
              <w:t>1</w:t>
            </w:r>
            <w:r w:rsidR="00F85774">
              <w:rPr>
                <w:rFonts w:ascii="Arial" w:hAnsi="Arial" w:cs="Arial"/>
                <w:sz w:val="20"/>
              </w:rPr>
              <w:t>8</w:t>
            </w:r>
          </w:p>
        </w:tc>
        <w:tc>
          <w:tcPr>
            <w:tcW w:w="7933" w:type="dxa"/>
          </w:tcPr>
          <w:p w:rsidR="009E5C14" w:rsidRPr="00533B43" w:rsidRDefault="009E5C14" w:rsidP="00235488">
            <w:pPr>
              <w:jc w:val="left"/>
              <w:rPr>
                <w:rFonts w:ascii="Arial" w:hAnsi="Arial" w:cs="Arial"/>
                <w:sz w:val="20"/>
              </w:rPr>
            </w:pPr>
            <w:r w:rsidRPr="00533B43">
              <w:rPr>
                <w:rFonts w:ascii="Arial" w:hAnsi="Arial" w:cs="Arial"/>
                <w:sz w:val="20"/>
              </w:rPr>
              <w:t>Pensions</w:t>
            </w:r>
          </w:p>
        </w:tc>
      </w:tr>
      <w:tr w:rsidR="009E5C14" w:rsidRPr="00533B43" w:rsidTr="00235488">
        <w:tc>
          <w:tcPr>
            <w:tcW w:w="964" w:type="dxa"/>
          </w:tcPr>
          <w:p w:rsidR="009E5C14" w:rsidRPr="00533B43" w:rsidRDefault="0019269F" w:rsidP="00F85774">
            <w:pPr>
              <w:jc w:val="left"/>
              <w:rPr>
                <w:rFonts w:ascii="Arial" w:hAnsi="Arial" w:cs="Arial"/>
                <w:sz w:val="20"/>
              </w:rPr>
            </w:pPr>
            <w:r>
              <w:rPr>
                <w:rFonts w:ascii="Arial" w:hAnsi="Arial" w:cs="Arial"/>
                <w:sz w:val="20"/>
              </w:rPr>
              <w:t>1</w:t>
            </w:r>
            <w:r w:rsidR="00F85774">
              <w:rPr>
                <w:rFonts w:ascii="Arial" w:hAnsi="Arial" w:cs="Arial"/>
                <w:sz w:val="20"/>
              </w:rPr>
              <w:t>9</w:t>
            </w:r>
          </w:p>
        </w:tc>
        <w:tc>
          <w:tcPr>
            <w:tcW w:w="7933" w:type="dxa"/>
          </w:tcPr>
          <w:p w:rsidR="009E5C14" w:rsidRPr="00533B43" w:rsidRDefault="009E5C14" w:rsidP="00235488">
            <w:pPr>
              <w:jc w:val="left"/>
              <w:rPr>
                <w:rFonts w:ascii="Arial" w:hAnsi="Arial" w:cs="Arial"/>
                <w:sz w:val="20"/>
              </w:rPr>
            </w:pPr>
            <w:r w:rsidRPr="00533B43">
              <w:rPr>
                <w:rFonts w:ascii="Arial" w:hAnsi="Arial" w:cs="Arial"/>
                <w:sz w:val="20"/>
              </w:rPr>
              <w:t>Share capital</w:t>
            </w:r>
          </w:p>
        </w:tc>
      </w:tr>
      <w:tr w:rsidR="009E5C14" w:rsidRPr="00533B43" w:rsidTr="00235488">
        <w:tc>
          <w:tcPr>
            <w:tcW w:w="964" w:type="dxa"/>
          </w:tcPr>
          <w:p w:rsidR="009E5C14" w:rsidRPr="00533B43" w:rsidRDefault="00F85774" w:rsidP="00715A38">
            <w:pPr>
              <w:jc w:val="left"/>
              <w:rPr>
                <w:rFonts w:ascii="Arial" w:hAnsi="Arial" w:cs="Arial"/>
                <w:sz w:val="20"/>
              </w:rPr>
            </w:pPr>
            <w:r>
              <w:rPr>
                <w:rFonts w:ascii="Arial" w:hAnsi="Arial" w:cs="Arial"/>
                <w:sz w:val="20"/>
              </w:rPr>
              <w:t>20</w:t>
            </w:r>
          </w:p>
        </w:tc>
        <w:tc>
          <w:tcPr>
            <w:tcW w:w="7933" w:type="dxa"/>
          </w:tcPr>
          <w:p w:rsidR="009E5C14" w:rsidRPr="00533B43" w:rsidRDefault="009E5C14" w:rsidP="00235488">
            <w:pPr>
              <w:jc w:val="left"/>
              <w:rPr>
                <w:rFonts w:ascii="Arial" w:hAnsi="Arial" w:cs="Arial"/>
                <w:sz w:val="20"/>
              </w:rPr>
            </w:pPr>
            <w:r w:rsidRPr="00533B43">
              <w:rPr>
                <w:rFonts w:ascii="Arial" w:hAnsi="Arial" w:cs="Arial"/>
                <w:sz w:val="20"/>
              </w:rPr>
              <w:t xml:space="preserve">Commitments under </w:t>
            </w:r>
            <w:r>
              <w:rPr>
                <w:rFonts w:ascii="Arial" w:hAnsi="Arial" w:cs="Arial"/>
                <w:sz w:val="20"/>
              </w:rPr>
              <w:t xml:space="preserve">operating </w:t>
            </w:r>
            <w:r w:rsidRPr="00533B43">
              <w:rPr>
                <w:rFonts w:ascii="Arial" w:hAnsi="Arial" w:cs="Arial"/>
                <w:sz w:val="20"/>
              </w:rPr>
              <w:t>leases</w:t>
            </w:r>
          </w:p>
        </w:tc>
      </w:tr>
      <w:tr w:rsidR="009E5C14" w:rsidRPr="00533B43" w:rsidTr="00235488">
        <w:tc>
          <w:tcPr>
            <w:tcW w:w="964" w:type="dxa"/>
          </w:tcPr>
          <w:p w:rsidR="009E5C14" w:rsidRPr="00533B43" w:rsidRDefault="00715A38" w:rsidP="00F85774">
            <w:pPr>
              <w:jc w:val="left"/>
              <w:rPr>
                <w:rFonts w:ascii="Arial" w:hAnsi="Arial" w:cs="Arial"/>
                <w:sz w:val="20"/>
              </w:rPr>
            </w:pPr>
            <w:r>
              <w:rPr>
                <w:rFonts w:ascii="Arial" w:hAnsi="Arial" w:cs="Arial"/>
                <w:sz w:val="20"/>
              </w:rPr>
              <w:t>2</w:t>
            </w:r>
            <w:r w:rsidR="00F85774">
              <w:rPr>
                <w:rFonts w:ascii="Arial" w:hAnsi="Arial" w:cs="Arial"/>
                <w:sz w:val="20"/>
              </w:rPr>
              <w:t>1</w:t>
            </w:r>
          </w:p>
        </w:tc>
        <w:tc>
          <w:tcPr>
            <w:tcW w:w="7933" w:type="dxa"/>
          </w:tcPr>
          <w:p w:rsidR="009E5C14" w:rsidRPr="00533B43" w:rsidRDefault="009E5C14" w:rsidP="00235488">
            <w:pPr>
              <w:jc w:val="left"/>
              <w:rPr>
                <w:rFonts w:ascii="Arial" w:hAnsi="Arial" w:cs="Arial"/>
                <w:sz w:val="20"/>
              </w:rPr>
            </w:pPr>
            <w:r w:rsidRPr="00533B43">
              <w:rPr>
                <w:rFonts w:ascii="Arial" w:hAnsi="Arial" w:cs="Arial"/>
                <w:sz w:val="20"/>
              </w:rPr>
              <w:t>Related party disclosures</w:t>
            </w:r>
          </w:p>
        </w:tc>
      </w:tr>
      <w:tr w:rsidR="009E5C14" w:rsidRPr="00533B43" w:rsidTr="00235488">
        <w:tc>
          <w:tcPr>
            <w:tcW w:w="964" w:type="dxa"/>
          </w:tcPr>
          <w:p w:rsidR="009E5C14" w:rsidRPr="00533B43" w:rsidRDefault="00147929" w:rsidP="00F85774">
            <w:pPr>
              <w:jc w:val="left"/>
              <w:rPr>
                <w:rFonts w:ascii="Arial" w:hAnsi="Arial" w:cs="Arial"/>
                <w:sz w:val="20"/>
              </w:rPr>
            </w:pPr>
            <w:r>
              <w:rPr>
                <w:rFonts w:ascii="Arial" w:hAnsi="Arial" w:cs="Arial"/>
                <w:sz w:val="20"/>
              </w:rPr>
              <w:t>2</w:t>
            </w:r>
            <w:r w:rsidR="00F85774">
              <w:rPr>
                <w:rFonts w:ascii="Arial" w:hAnsi="Arial" w:cs="Arial"/>
                <w:sz w:val="20"/>
              </w:rPr>
              <w:t>2</w:t>
            </w:r>
          </w:p>
        </w:tc>
        <w:tc>
          <w:tcPr>
            <w:tcW w:w="7933" w:type="dxa"/>
          </w:tcPr>
          <w:p w:rsidR="009E5C14" w:rsidRPr="00533B43" w:rsidRDefault="009E5C14" w:rsidP="00235488">
            <w:pPr>
              <w:jc w:val="left"/>
              <w:rPr>
                <w:rFonts w:ascii="Arial" w:hAnsi="Arial" w:cs="Arial"/>
                <w:sz w:val="20"/>
              </w:rPr>
            </w:pPr>
            <w:r w:rsidRPr="00533B43">
              <w:rPr>
                <w:rFonts w:ascii="Arial" w:hAnsi="Arial" w:cs="Arial"/>
                <w:sz w:val="20"/>
              </w:rPr>
              <w:t>Capital commitments</w:t>
            </w:r>
          </w:p>
        </w:tc>
      </w:tr>
      <w:tr w:rsidR="009E5C14" w:rsidRPr="00533B43" w:rsidTr="00235488">
        <w:tc>
          <w:tcPr>
            <w:tcW w:w="964" w:type="dxa"/>
          </w:tcPr>
          <w:p w:rsidR="009E5C14" w:rsidRPr="00533B43" w:rsidRDefault="009E5C14" w:rsidP="00F85774">
            <w:pPr>
              <w:jc w:val="left"/>
              <w:rPr>
                <w:rFonts w:ascii="Arial" w:hAnsi="Arial" w:cs="Arial"/>
                <w:sz w:val="20"/>
              </w:rPr>
            </w:pPr>
          </w:p>
        </w:tc>
        <w:tc>
          <w:tcPr>
            <w:tcW w:w="7933" w:type="dxa"/>
          </w:tcPr>
          <w:p w:rsidR="009E5C14" w:rsidRPr="00533B43" w:rsidRDefault="009E5C14" w:rsidP="00235488">
            <w:pPr>
              <w:jc w:val="left"/>
              <w:rPr>
                <w:rFonts w:ascii="Arial" w:hAnsi="Arial" w:cs="Arial"/>
                <w:sz w:val="20"/>
              </w:rPr>
            </w:pPr>
          </w:p>
        </w:tc>
      </w:tr>
    </w:tbl>
    <w:p w:rsidR="009E5C14" w:rsidRDefault="009E5C14" w:rsidP="009E5C14">
      <w:pPr>
        <w:rPr>
          <w:rFonts w:ascii="Arial" w:hAnsi="Arial" w:cs="Arial"/>
          <w:sz w:val="20"/>
        </w:rPr>
      </w:pPr>
    </w:p>
    <w:p w:rsidR="009E5C14" w:rsidRDefault="009E5C14" w:rsidP="009E5C14">
      <w:pPr>
        <w:jc w:val="left"/>
        <w:rPr>
          <w:rFonts w:ascii="Arial" w:hAnsi="Arial" w:cs="Arial"/>
          <w:sz w:val="20"/>
        </w:rPr>
      </w:pPr>
      <w:r>
        <w:rPr>
          <w:rFonts w:ascii="Arial" w:hAnsi="Arial" w:cs="Arial"/>
          <w:sz w:val="20"/>
        </w:rPr>
        <w:br w:type="page"/>
      </w:r>
    </w:p>
    <w:p w:rsidR="006D1119" w:rsidRDefault="006D1119" w:rsidP="00C42EA2">
      <w:pPr>
        <w:jc w:val="center"/>
        <w:rPr>
          <w:rFonts w:ascii="Arial" w:hAnsi="Arial" w:cs="Arial"/>
          <w:sz w:val="20"/>
        </w:rPr>
      </w:pPr>
    </w:p>
    <w:p w:rsidR="006D1119" w:rsidRDefault="006D1119" w:rsidP="006D1119">
      <w:pPr>
        <w:jc w:val="center"/>
        <w:rPr>
          <w:rFonts w:ascii="Arial" w:hAnsi="Arial" w:cs="Arial"/>
          <w:b/>
          <w:sz w:val="20"/>
        </w:rPr>
      </w:pPr>
      <w:r w:rsidRPr="00594A40">
        <w:rPr>
          <w:rFonts w:ascii="Arial" w:hAnsi="Arial" w:cs="Arial"/>
          <w:b/>
          <w:sz w:val="20"/>
        </w:rPr>
        <w:t>Notes forming part of the financial statements</w:t>
      </w:r>
    </w:p>
    <w:p w:rsidR="006D1119" w:rsidRPr="00594A40" w:rsidRDefault="006D1119" w:rsidP="006D1119">
      <w:pPr>
        <w:jc w:val="center"/>
        <w:rPr>
          <w:rFonts w:ascii="Arial" w:hAnsi="Arial" w:cs="Arial"/>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sidR="00940AC4">
        <w:rPr>
          <w:rFonts w:ascii="Arial" w:hAnsi="Arial" w:cs="Arial"/>
          <w:b/>
          <w:sz w:val="20"/>
        </w:rPr>
        <w:t>March 201</w:t>
      </w:r>
      <w:r w:rsidR="000679FB">
        <w:rPr>
          <w:rFonts w:ascii="Arial" w:hAnsi="Arial" w:cs="Arial"/>
          <w:b/>
          <w:sz w:val="20"/>
        </w:rPr>
        <w:t>8</w:t>
      </w:r>
    </w:p>
    <w:p w:rsidR="006D1119" w:rsidRPr="00683571" w:rsidRDefault="006D1119" w:rsidP="006D1119">
      <w:pPr>
        <w:pBdr>
          <w:bottom w:val="single" w:sz="6" w:space="1" w:color="auto"/>
        </w:pBdr>
        <w:jc w:val="right"/>
        <w:rPr>
          <w:rFonts w:ascii="Arial" w:hAnsi="Arial" w:cs="Arial"/>
          <w:sz w:val="20"/>
        </w:rPr>
      </w:pPr>
    </w:p>
    <w:p w:rsidR="006D1119" w:rsidRPr="00594A40" w:rsidRDefault="006D1119" w:rsidP="006D1119">
      <w:pPr>
        <w:tabs>
          <w:tab w:val="left" w:pos="459"/>
          <w:tab w:val="decimal" w:pos="8504"/>
          <w:tab w:val="decimal" w:pos="9921"/>
        </w:tabs>
        <w:rPr>
          <w:rFonts w:ascii="Arial" w:hAnsi="Arial" w:cs="Arial"/>
          <w:sz w:val="20"/>
        </w:rPr>
      </w:pPr>
    </w:p>
    <w:tbl>
      <w:tblPr>
        <w:tblW w:w="0" w:type="auto"/>
        <w:tblLayout w:type="fixed"/>
        <w:tblLook w:val="0000"/>
      </w:tblPr>
      <w:tblGrid>
        <w:gridCol w:w="459"/>
        <w:gridCol w:w="8045"/>
      </w:tblGrid>
      <w:tr w:rsidR="006D1119" w:rsidRPr="00DA1DA3" w:rsidTr="00F66ADC">
        <w:tc>
          <w:tcPr>
            <w:tcW w:w="459" w:type="dxa"/>
            <w:shd w:val="clear" w:color="auto" w:fill="auto"/>
          </w:tcPr>
          <w:p w:rsidR="006D1119" w:rsidRPr="00DA1DA3" w:rsidRDefault="006D1119" w:rsidP="00F66ADC">
            <w:pPr>
              <w:rPr>
                <w:rFonts w:ascii="Arial" w:hAnsi="Arial" w:cs="Arial"/>
                <w:b/>
                <w:sz w:val="20"/>
              </w:rPr>
            </w:pPr>
            <w:r w:rsidRPr="00DA1DA3">
              <w:rPr>
                <w:rFonts w:ascii="Arial" w:hAnsi="Arial" w:cs="Arial"/>
                <w:b/>
                <w:sz w:val="20"/>
              </w:rPr>
              <w:t>1</w:t>
            </w:r>
          </w:p>
        </w:tc>
        <w:tc>
          <w:tcPr>
            <w:tcW w:w="8045" w:type="dxa"/>
            <w:shd w:val="clear" w:color="auto" w:fill="auto"/>
          </w:tcPr>
          <w:p w:rsidR="006D1119" w:rsidRPr="00DA1DA3" w:rsidRDefault="00836861" w:rsidP="00836861">
            <w:pPr>
              <w:jc w:val="left"/>
              <w:rPr>
                <w:rFonts w:ascii="Arial" w:hAnsi="Arial" w:cs="Arial"/>
                <w:b/>
                <w:sz w:val="20"/>
              </w:rPr>
            </w:pPr>
            <w:r>
              <w:rPr>
                <w:rFonts w:ascii="Arial" w:hAnsi="Arial" w:cs="Arial"/>
                <w:b/>
                <w:sz w:val="20"/>
              </w:rPr>
              <w:t xml:space="preserve">Significant </w:t>
            </w:r>
            <w:r w:rsidR="00DF7C9B">
              <w:rPr>
                <w:rFonts w:ascii="Arial" w:hAnsi="Arial" w:cs="Arial"/>
                <w:b/>
                <w:sz w:val="20"/>
              </w:rPr>
              <w:t>a</w:t>
            </w:r>
            <w:r w:rsidR="006D1119" w:rsidRPr="00DA1DA3">
              <w:rPr>
                <w:rFonts w:ascii="Arial" w:hAnsi="Arial" w:cs="Arial"/>
                <w:b/>
                <w:sz w:val="20"/>
              </w:rPr>
              <w:t>ccounting policies</w:t>
            </w:r>
            <w:r w:rsidR="00C93B3F">
              <w:rPr>
                <w:rFonts w:ascii="Arial" w:hAnsi="Arial" w:cs="Arial"/>
                <w:b/>
                <w:sz w:val="20"/>
              </w:rPr>
              <w:t xml:space="preserve"> </w:t>
            </w:r>
          </w:p>
        </w:tc>
      </w:tr>
    </w:tbl>
    <w:p w:rsidR="006D1119" w:rsidRPr="00594A40" w:rsidRDefault="006D1119" w:rsidP="006D1119">
      <w:pPr>
        <w:tabs>
          <w:tab w:val="left" w:pos="459"/>
          <w:tab w:val="decimal" w:pos="8504"/>
          <w:tab w:val="decimal" w:pos="9921"/>
        </w:tabs>
        <w:rPr>
          <w:rFonts w:ascii="Arial" w:hAnsi="Arial" w:cs="Arial"/>
          <w:sz w:val="20"/>
        </w:rPr>
      </w:pPr>
    </w:p>
    <w:p w:rsidR="000C177B" w:rsidRDefault="000C177B" w:rsidP="000C177B">
      <w:pPr>
        <w:tabs>
          <w:tab w:val="left" w:pos="459"/>
          <w:tab w:val="decimal" w:pos="8504"/>
          <w:tab w:val="decimal" w:pos="9921"/>
        </w:tabs>
        <w:autoSpaceDE w:val="0"/>
        <w:autoSpaceDN w:val="0"/>
        <w:adjustRightInd w:val="0"/>
        <w:ind w:left="459"/>
        <w:rPr>
          <w:rFonts w:ascii="Arial" w:hAnsi="Arial" w:cs="Arial"/>
          <w:sz w:val="20"/>
        </w:rPr>
      </w:pPr>
      <w:r w:rsidRPr="006F1D11">
        <w:rPr>
          <w:rFonts w:ascii="Arial" w:hAnsi="Arial" w:cs="Arial"/>
          <w:sz w:val="20"/>
        </w:rPr>
        <w:t xml:space="preserve">The </w:t>
      </w:r>
      <w:r w:rsidR="00DE77F9">
        <w:rPr>
          <w:rFonts w:ascii="Arial" w:hAnsi="Arial" w:cs="Arial"/>
          <w:sz w:val="20"/>
        </w:rPr>
        <w:t>CBS</w:t>
      </w:r>
      <w:r w:rsidRPr="006F1D11">
        <w:rPr>
          <w:rFonts w:ascii="Arial" w:hAnsi="Arial" w:cs="Arial"/>
          <w:sz w:val="20"/>
        </w:rPr>
        <w:t xml:space="preserve"> is registered under the </w:t>
      </w:r>
      <w:r>
        <w:rPr>
          <w:rFonts w:ascii="Arial" w:hAnsi="Arial" w:cs="Arial"/>
          <w:sz w:val="20"/>
        </w:rPr>
        <w:t>Co-Operative and Community Benefit Society Act 2014</w:t>
      </w:r>
      <w:r w:rsidRPr="006F1D11">
        <w:rPr>
          <w:rFonts w:ascii="Arial" w:hAnsi="Arial" w:cs="Arial"/>
          <w:sz w:val="20"/>
        </w:rPr>
        <w:t xml:space="preserve">, and is registered </w:t>
      </w:r>
      <w:r>
        <w:rPr>
          <w:rFonts w:ascii="Arial" w:hAnsi="Arial" w:cs="Arial"/>
          <w:sz w:val="20"/>
        </w:rPr>
        <w:t xml:space="preserve">with the Homes England as a social </w:t>
      </w:r>
      <w:r w:rsidRPr="006F1D11">
        <w:rPr>
          <w:rFonts w:ascii="Arial" w:hAnsi="Arial" w:cs="Arial"/>
          <w:sz w:val="20"/>
        </w:rPr>
        <w:t>housing provider.</w:t>
      </w:r>
    </w:p>
    <w:p w:rsidR="006D1119" w:rsidRDefault="00A235B0" w:rsidP="00F66C22">
      <w:pPr>
        <w:tabs>
          <w:tab w:val="left" w:pos="459"/>
          <w:tab w:val="decimal" w:pos="8504"/>
          <w:tab w:val="decimal" w:pos="9921"/>
        </w:tabs>
        <w:ind w:left="459"/>
        <w:rPr>
          <w:rFonts w:ascii="Arial" w:hAnsi="Arial" w:cs="Arial"/>
          <w:sz w:val="20"/>
        </w:rPr>
      </w:pPr>
      <w:r>
        <w:rPr>
          <w:rFonts w:ascii="Arial" w:hAnsi="Arial" w:cs="Arial"/>
          <w:sz w:val="20"/>
        </w:rPr>
        <w:t xml:space="preserve">The address of the registered office is given on the contents page and the nature of the </w:t>
      </w:r>
      <w:r w:rsidR="002A3883">
        <w:rPr>
          <w:rFonts w:ascii="Arial" w:hAnsi="Arial" w:cs="Arial"/>
          <w:sz w:val="20"/>
        </w:rPr>
        <w:t>CBS</w:t>
      </w:r>
      <w:r>
        <w:rPr>
          <w:rFonts w:ascii="Arial" w:hAnsi="Arial" w:cs="Arial"/>
          <w:sz w:val="20"/>
        </w:rPr>
        <w:t xml:space="preserve">’s operations and its principal activities are set out in the strategic report. </w:t>
      </w:r>
    </w:p>
    <w:p w:rsidR="00E42857" w:rsidRDefault="00E42857" w:rsidP="00F66C22">
      <w:pPr>
        <w:tabs>
          <w:tab w:val="left" w:pos="459"/>
          <w:tab w:val="decimal" w:pos="8504"/>
          <w:tab w:val="decimal" w:pos="9921"/>
        </w:tabs>
        <w:ind w:left="459"/>
        <w:rPr>
          <w:rFonts w:ascii="Arial" w:hAnsi="Arial" w:cs="Arial"/>
          <w:sz w:val="20"/>
        </w:rPr>
      </w:pPr>
    </w:p>
    <w:p w:rsidR="000C177B" w:rsidRDefault="000C177B" w:rsidP="000C177B">
      <w:pPr>
        <w:tabs>
          <w:tab w:val="left" w:pos="459"/>
          <w:tab w:val="decimal" w:pos="8504"/>
          <w:tab w:val="decimal" w:pos="9921"/>
        </w:tabs>
        <w:autoSpaceDE w:val="0"/>
        <w:autoSpaceDN w:val="0"/>
        <w:adjustRightInd w:val="0"/>
        <w:ind w:left="459"/>
        <w:rPr>
          <w:rFonts w:ascii="Arial" w:hAnsi="Arial" w:cs="Arial"/>
          <w:sz w:val="20"/>
        </w:rPr>
      </w:pPr>
      <w:r w:rsidRPr="006C74CD">
        <w:rPr>
          <w:rFonts w:ascii="Arial" w:hAnsi="Arial" w:cs="Arial"/>
          <w:sz w:val="20"/>
        </w:rPr>
        <w:t>The financial statements have been prepared in accordance with applicable la</w:t>
      </w:r>
      <w:r>
        <w:rPr>
          <w:rFonts w:ascii="Arial" w:hAnsi="Arial" w:cs="Arial"/>
          <w:sz w:val="20"/>
        </w:rPr>
        <w:t>w and UK accounting standards (United Kingdom Generally Accepted Accounting Practice) which for Leeds Federated Housing Association includes the Co-operative and Community Benefit Societies Act 2014 (and related group accounts regulations), the Housing and Regeneration Act 2008, FRS 102 “the Financial Reporting Standard applicable in the United Kingdom and Republic of Ireland” the Statement of Recommended Practice (SORP) for Registered Social Housing Providers 2014, “Accounting by registered social housing providers” 2014, the Accounting Direction for Private Registered Providers of Social Housing 2015.</w:t>
      </w:r>
    </w:p>
    <w:p w:rsidR="00387833" w:rsidRDefault="00387833" w:rsidP="00F66C22">
      <w:pPr>
        <w:tabs>
          <w:tab w:val="left" w:pos="459"/>
          <w:tab w:val="decimal" w:pos="8504"/>
          <w:tab w:val="decimal" w:pos="9921"/>
        </w:tabs>
        <w:ind w:left="459"/>
        <w:rPr>
          <w:rFonts w:ascii="Arial" w:hAnsi="Arial" w:cs="Arial"/>
          <w:sz w:val="20"/>
        </w:rPr>
      </w:pPr>
    </w:p>
    <w:p w:rsidR="006D1119" w:rsidRDefault="006D1119" w:rsidP="00F66C22">
      <w:pPr>
        <w:tabs>
          <w:tab w:val="left" w:pos="459"/>
          <w:tab w:val="decimal" w:pos="8504"/>
          <w:tab w:val="decimal" w:pos="9921"/>
        </w:tabs>
        <w:ind w:left="459"/>
        <w:rPr>
          <w:rFonts w:ascii="Arial" w:hAnsi="Arial" w:cs="Arial"/>
          <w:sz w:val="20"/>
        </w:rPr>
      </w:pPr>
      <w:r w:rsidRPr="00C52F4C">
        <w:rPr>
          <w:rFonts w:ascii="Arial" w:hAnsi="Arial" w:cs="Arial"/>
          <w:sz w:val="20"/>
        </w:rPr>
        <w:t xml:space="preserve">The preparation of financial statements in compliance with </w:t>
      </w:r>
      <w:r>
        <w:rPr>
          <w:rFonts w:ascii="Arial" w:hAnsi="Arial" w:cs="Arial"/>
          <w:sz w:val="20"/>
        </w:rPr>
        <w:t>FRS 102</w:t>
      </w:r>
      <w:r w:rsidRPr="00C52F4C">
        <w:rPr>
          <w:rFonts w:ascii="Arial" w:hAnsi="Arial" w:cs="Arial"/>
          <w:sz w:val="20"/>
        </w:rPr>
        <w:t xml:space="preserve"> requires the use of certain critical accounting estimates.  It also requires </w:t>
      </w:r>
      <w:r w:rsidR="002A3883">
        <w:rPr>
          <w:rFonts w:ascii="Arial" w:hAnsi="Arial" w:cs="Arial"/>
          <w:sz w:val="20"/>
        </w:rPr>
        <w:t>CBS</w:t>
      </w:r>
      <w:r w:rsidRPr="00C52F4C">
        <w:rPr>
          <w:rFonts w:ascii="Arial" w:hAnsi="Arial" w:cs="Arial"/>
          <w:sz w:val="20"/>
        </w:rPr>
        <w:t xml:space="preserve"> management to exercise judg</w:t>
      </w:r>
      <w:r w:rsidR="007B3B88">
        <w:rPr>
          <w:rFonts w:ascii="Arial" w:hAnsi="Arial" w:cs="Arial"/>
          <w:sz w:val="20"/>
        </w:rPr>
        <w:t>e</w:t>
      </w:r>
      <w:r w:rsidRPr="00C52F4C">
        <w:rPr>
          <w:rFonts w:ascii="Arial" w:hAnsi="Arial" w:cs="Arial"/>
          <w:sz w:val="20"/>
        </w:rPr>
        <w:t xml:space="preserve">ment in applying the </w:t>
      </w:r>
      <w:r w:rsidRPr="00F93704">
        <w:rPr>
          <w:rFonts w:ascii="Arial" w:hAnsi="Arial" w:cs="Arial"/>
          <w:sz w:val="20"/>
        </w:rPr>
        <w:t>Group's</w:t>
      </w:r>
      <w:r w:rsidRPr="00C52F4C">
        <w:rPr>
          <w:rFonts w:ascii="Arial" w:hAnsi="Arial" w:cs="Arial"/>
          <w:sz w:val="20"/>
        </w:rPr>
        <w:t xml:space="preserve"> accounting policies.  </w:t>
      </w:r>
    </w:p>
    <w:p w:rsidR="00317AA6" w:rsidRDefault="00317AA6" w:rsidP="00F66C22">
      <w:pPr>
        <w:tabs>
          <w:tab w:val="left" w:pos="459"/>
          <w:tab w:val="decimal" w:pos="8504"/>
          <w:tab w:val="decimal" w:pos="9921"/>
        </w:tabs>
        <w:ind w:left="459"/>
        <w:rPr>
          <w:rFonts w:ascii="Arial" w:hAnsi="Arial" w:cs="Arial"/>
          <w:sz w:val="20"/>
        </w:rPr>
      </w:pPr>
    </w:p>
    <w:p w:rsidR="00382765" w:rsidRPr="006C4961" w:rsidRDefault="005375C6" w:rsidP="006C4961">
      <w:pPr>
        <w:ind w:left="426"/>
        <w:rPr>
          <w:rFonts w:ascii="Arial" w:hAnsi="Arial" w:cs="Arial"/>
          <w:b/>
          <w:bCs/>
          <w:sz w:val="20"/>
        </w:rPr>
      </w:pPr>
      <w:r w:rsidRPr="006C4961">
        <w:rPr>
          <w:rFonts w:ascii="Arial" w:hAnsi="Arial" w:cs="Arial"/>
          <w:b/>
          <w:bCs/>
          <w:sz w:val="20"/>
        </w:rPr>
        <w:t>Basis of preparation</w:t>
      </w:r>
    </w:p>
    <w:p w:rsidR="00382765" w:rsidRDefault="00382765" w:rsidP="006C4961">
      <w:pPr>
        <w:ind w:left="426"/>
        <w:rPr>
          <w:rFonts w:ascii="Arial" w:hAnsi="Arial" w:cs="Arial"/>
        </w:rPr>
      </w:pPr>
    </w:p>
    <w:p w:rsidR="00382765" w:rsidRDefault="009548AF" w:rsidP="006C4961">
      <w:pPr>
        <w:ind w:left="426"/>
        <w:rPr>
          <w:rFonts w:ascii="Arial" w:hAnsi="Arial" w:cs="Arial"/>
          <w:sz w:val="20"/>
          <w:highlight w:val="yellow"/>
        </w:rPr>
      </w:pPr>
      <w:r w:rsidRPr="00190E9B">
        <w:rPr>
          <w:rFonts w:ascii="Arial" w:hAnsi="Arial" w:cs="Arial"/>
          <w:sz w:val="20"/>
        </w:rPr>
        <w:t xml:space="preserve">The Financial Statements are prepared on a going concern basis, as the Board is satisfied that the </w:t>
      </w:r>
      <w:r w:rsidR="00F93704">
        <w:rPr>
          <w:rFonts w:ascii="Arial" w:hAnsi="Arial" w:cs="Arial"/>
          <w:sz w:val="20"/>
        </w:rPr>
        <w:t>CBS</w:t>
      </w:r>
      <w:r w:rsidR="00F93704" w:rsidRPr="00190E9B">
        <w:rPr>
          <w:rFonts w:ascii="Arial" w:hAnsi="Arial" w:cs="Arial"/>
          <w:sz w:val="20"/>
        </w:rPr>
        <w:t xml:space="preserve"> </w:t>
      </w:r>
      <w:r w:rsidRPr="00190E9B">
        <w:rPr>
          <w:rFonts w:ascii="Arial" w:hAnsi="Arial" w:cs="Arial"/>
          <w:sz w:val="20"/>
        </w:rPr>
        <w:t xml:space="preserve">has sufficient resources to continue its activities for the </w:t>
      </w:r>
      <w:r w:rsidR="005375C6" w:rsidRPr="006C4961">
        <w:rPr>
          <w:rFonts w:ascii="Arial" w:hAnsi="Arial" w:cs="Arial"/>
          <w:sz w:val="20"/>
        </w:rPr>
        <w:t>foreseeable future.</w:t>
      </w:r>
    </w:p>
    <w:p w:rsidR="00382765" w:rsidRDefault="00382765" w:rsidP="006C4961">
      <w:pPr>
        <w:ind w:left="426"/>
        <w:rPr>
          <w:rFonts w:ascii="Arial" w:hAnsi="Arial" w:cs="Arial"/>
          <w:sz w:val="20"/>
          <w:highlight w:val="yellow"/>
        </w:rPr>
      </w:pPr>
    </w:p>
    <w:p w:rsidR="00382765" w:rsidRPr="006C4961" w:rsidRDefault="009548AF" w:rsidP="006C4961">
      <w:pPr>
        <w:ind w:left="426"/>
        <w:rPr>
          <w:rFonts w:ascii="Arial" w:hAnsi="Arial" w:cs="Arial"/>
          <w:sz w:val="20"/>
        </w:rPr>
      </w:pPr>
      <w:r w:rsidRPr="009548AF">
        <w:rPr>
          <w:rFonts w:ascii="Arial" w:hAnsi="Arial" w:cs="Arial"/>
          <w:sz w:val="20"/>
        </w:rPr>
        <w:t>In making this assessment the Board has considered a wide range of information relating to present and future conditions, including future business plan projections allied to expected income and currently available banking facilities.</w:t>
      </w:r>
    </w:p>
    <w:p w:rsidR="00317AA6" w:rsidRPr="006C4961" w:rsidRDefault="00317AA6" w:rsidP="00317AA6">
      <w:pPr>
        <w:rPr>
          <w:rFonts w:ascii="Arial" w:hAnsi="Arial" w:cs="Arial"/>
          <w:sz w:val="20"/>
        </w:rPr>
      </w:pPr>
    </w:p>
    <w:p w:rsidR="00317AA6" w:rsidRDefault="00317AA6" w:rsidP="00F66C22">
      <w:pPr>
        <w:tabs>
          <w:tab w:val="left" w:pos="459"/>
          <w:tab w:val="decimal" w:pos="8504"/>
          <w:tab w:val="decimal" w:pos="9921"/>
        </w:tabs>
        <w:ind w:left="459"/>
        <w:rPr>
          <w:rFonts w:ascii="Arial" w:hAnsi="Arial" w:cs="Arial"/>
          <w:sz w:val="20"/>
        </w:rPr>
      </w:pPr>
    </w:p>
    <w:tbl>
      <w:tblPr>
        <w:tblW w:w="0" w:type="auto"/>
        <w:tblLayout w:type="fixed"/>
        <w:tblLook w:val="0000"/>
      </w:tblPr>
      <w:tblGrid>
        <w:gridCol w:w="459"/>
      </w:tblGrid>
      <w:tr w:rsidR="0048085E" w:rsidRPr="00DA1DA3" w:rsidTr="00F66ADC">
        <w:tc>
          <w:tcPr>
            <w:tcW w:w="459" w:type="dxa"/>
            <w:shd w:val="clear" w:color="auto" w:fill="auto"/>
          </w:tcPr>
          <w:p w:rsidR="0048085E" w:rsidRPr="00DA1DA3" w:rsidRDefault="0048085E" w:rsidP="00F66ADC">
            <w:pPr>
              <w:rPr>
                <w:rFonts w:ascii="Arial" w:hAnsi="Arial" w:cs="Arial"/>
                <w:b/>
                <w:sz w:val="20"/>
              </w:rPr>
            </w:pPr>
          </w:p>
        </w:tc>
      </w:tr>
      <w:tr w:rsidR="00387833" w:rsidRPr="00DA1DA3" w:rsidTr="00F66ADC">
        <w:tc>
          <w:tcPr>
            <w:tcW w:w="459" w:type="dxa"/>
            <w:shd w:val="clear" w:color="auto" w:fill="auto"/>
          </w:tcPr>
          <w:p w:rsidR="00387833" w:rsidRPr="00DA1DA3" w:rsidRDefault="00387833" w:rsidP="00F66ADC">
            <w:pPr>
              <w:rPr>
                <w:rFonts w:ascii="Arial" w:hAnsi="Arial" w:cs="Arial"/>
                <w:b/>
                <w:sz w:val="20"/>
              </w:rPr>
            </w:pPr>
          </w:p>
        </w:tc>
      </w:tr>
    </w:tbl>
    <w:p w:rsidR="00382765" w:rsidRDefault="00317AA6" w:rsidP="006C4961">
      <w:pPr>
        <w:tabs>
          <w:tab w:val="left" w:pos="459"/>
          <w:tab w:val="decimal" w:pos="8504"/>
          <w:tab w:val="decimal" w:pos="9921"/>
        </w:tabs>
        <w:rPr>
          <w:rFonts w:ascii="Arial" w:hAnsi="Arial" w:cs="Arial"/>
          <w:sz w:val="20"/>
        </w:rPr>
      </w:pPr>
      <w:r>
        <w:rPr>
          <w:rFonts w:ascii="Arial" w:hAnsi="Arial" w:cs="Arial"/>
          <w:i/>
          <w:sz w:val="20"/>
        </w:rPr>
        <w:tab/>
      </w:r>
      <w:r w:rsidR="00387833">
        <w:rPr>
          <w:rFonts w:ascii="Arial" w:hAnsi="Arial" w:cs="Arial"/>
          <w:i/>
          <w:sz w:val="20"/>
        </w:rPr>
        <w:t>Turnover</w:t>
      </w:r>
    </w:p>
    <w:p w:rsidR="006D1119" w:rsidRDefault="006D1119" w:rsidP="006D1119">
      <w:pPr>
        <w:tabs>
          <w:tab w:val="left" w:pos="459"/>
          <w:tab w:val="decimal" w:pos="8504"/>
          <w:tab w:val="decimal" w:pos="9921"/>
        </w:tabs>
        <w:ind w:left="459"/>
        <w:rPr>
          <w:rFonts w:ascii="Arial" w:hAnsi="Arial" w:cs="Arial"/>
          <w:sz w:val="20"/>
        </w:rPr>
      </w:pPr>
    </w:p>
    <w:p w:rsidR="00771AB4" w:rsidRDefault="00387833">
      <w:pPr>
        <w:tabs>
          <w:tab w:val="left" w:pos="459"/>
          <w:tab w:val="decimal" w:pos="8504"/>
          <w:tab w:val="decimal" w:pos="9921"/>
        </w:tabs>
        <w:ind w:left="459"/>
        <w:jc w:val="left"/>
        <w:rPr>
          <w:rFonts w:ascii="Arial" w:hAnsi="Arial" w:cs="Arial"/>
          <w:sz w:val="20"/>
        </w:rPr>
      </w:pPr>
      <w:r>
        <w:rPr>
          <w:rFonts w:ascii="Arial" w:hAnsi="Arial" w:cs="Arial"/>
          <w:sz w:val="20"/>
        </w:rPr>
        <w:t>Turnover comprises rental, service charge and support charge income receivable in the year and other income and revenue grants receivable in the year.</w:t>
      </w:r>
      <w:r w:rsidR="001B1CB1">
        <w:rPr>
          <w:rFonts w:ascii="Arial" w:hAnsi="Arial" w:cs="Arial"/>
          <w:sz w:val="20"/>
        </w:rPr>
        <w:br/>
      </w:r>
      <w:r w:rsidR="00B01A2E">
        <w:rPr>
          <w:rFonts w:ascii="Arial" w:hAnsi="Arial" w:cs="Arial"/>
          <w:sz w:val="20"/>
        </w:rPr>
        <w:t>Rental Income is recognised from the point where properties are formally let.</w:t>
      </w:r>
      <w:r w:rsidR="005344D5">
        <w:rPr>
          <w:rFonts w:ascii="Arial" w:hAnsi="Arial" w:cs="Arial"/>
          <w:sz w:val="20"/>
        </w:rPr>
        <w:t xml:space="preserve"> </w:t>
      </w:r>
      <w:r w:rsidR="001B1CB1">
        <w:rPr>
          <w:rFonts w:ascii="Arial" w:hAnsi="Arial" w:cs="Arial"/>
          <w:sz w:val="20"/>
        </w:rPr>
        <w:br/>
      </w:r>
      <w:r w:rsidR="001B1CB1">
        <w:rPr>
          <w:rFonts w:ascii="Arial" w:hAnsi="Arial" w:cs="Arial"/>
          <w:sz w:val="20"/>
        </w:rPr>
        <w:br/>
      </w:r>
    </w:p>
    <w:p w:rsidR="006D1119" w:rsidRPr="005C0D56" w:rsidRDefault="006D1119" w:rsidP="006D1119">
      <w:pPr>
        <w:tabs>
          <w:tab w:val="left" w:pos="459"/>
          <w:tab w:val="decimal" w:pos="8504"/>
          <w:tab w:val="decimal" w:pos="9921"/>
        </w:tabs>
        <w:ind w:left="459"/>
        <w:rPr>
          <w:rFonts w:ascii="Arial" w:hAnsi="Arial" w:cs="Arial"/>
          <w:sz w:val="20"/>
        </w:rPr>
      </w:pPr>
      <w:r>
        <w:rPr>
          <w:rFonts w:ascii="Arial" w:hAnsi="Arial" w:cs="Arial"/>
          <w:i/>
          <w:sz w:val="20"/>
        </w:rPr>
        <w:t>Tangible fixed assets</w:t>
      </w:r>
    </w:p>
    <w:p w:rsidR="006D1119" w:rsidRDefault="006D1119" w:rsidP="006D1119">
      <w:pPr>
        <w:tabs>
          <w:tab w:val="left" w:pos="459"/>
          <w:tab w:val="decimal" w:pos="8504"/>
          <w:tab w:val="decimal" w:pos="9921"/>
        </w:tabs>
        <w:ind w:left="459"/>
        <w:rPr>
          <w:rFonts w:ascii="Arial" w:hAnsi="Arial" w:cs="Arial"/>
          <w:sz w:val="20"/>
        </w:rPr>
      </w:pPr>
    </w:p>
    <w:p w:rsidR="006D1119" w:rsidRDefault="006D1119" w:rsidP="006D1119">
      <w:pPr>
        <w:tabs>
          <w:tab w:val="left" w:pos="459"/>
          <w:tab w:val="decimal" w:pos="8504"/>
          <w:tab w:val="decimal" w:pos="9921"/>
        </w:tabs>
        <w:ind w:left="459"/>
        <w:rPr>
          <w:rFonts w:ascii="Arial" w:hAnsi="Arial" w:cs="Arial"/>
          <w:sz w:val="20"/>
        </w:rPr>
      </w:pPr>
      <w:r>
        <w:rPr>
          <w:rFonts w:ascii="Arial" w:hAnsi="Arial" w:cs="Arial"/>
          <w:sz w:val="20"/>
        </w:rPr>
        <w:t xml:space="preserve">Tangible fixed assets are stated at historical cost less accumulated depreciation and any accumulated impairment losses. </w:t>
      </w:r>
      <w:r w:rsidR="00DF5E18">
        <w:rPr>
          <w:rFonts w:ascii="Arial" w:hAnsi="Arial" w:cs="Arial"/>
          <w:sz w:val="20"/>
        </w:rPr>
        <w:t xml:space="preserve"> </w:t>
      </w:r>
      <w:r w:rsidRPr="003E3BDD">
        <w:rPr>
          <w:rFonts w:ascii="Arial" w:hAnsi="Arial" w:cs="Arial"/>
          <w:sz w:val="20"/>
        </w:rPr>
        <w:t xml:space="preserve">Historical cost includes expenditure that is directly attributable to bringing the asset to the location and condition necessary for it to be capable of operating in the manner intended by management. </w:t>
      </w:r>
    </w:p>
    <w:p w:rsidR="006D1119" w:rsidRDefault="006D1119" w:rsidP="00F66C22">
      <w:pPr>
        <w:tabs>
          <w:tab w:val="left" w:pos="459"/>
          <w:tab w:val="decimal" w:pos="8504"/>
          <w:tab w:val="decimal" w:pos="9921"/>
        </w:tabs>
        <w:ind w:left="459"/>
        <w:rPr>
          <w:rFonts w:ascii="Arial" w:hAnsi="Arial" w:cs="Arial"/>
          <w:sz w:val="20"/>
        </w:rPr>
      </w:pPr>
    </w:p>
    <w:p w:rsidR="006D1119" w:rsidRDefault="006D1119" w:rsidP="00F66C22">
      <w:pPr>
        <w:tabs>
          <w:tab w:val="left" w:pos="459"/>
          <w:tab w:val="decimal" w:pos="8504"/>
          <w:tab w:val="decimal" w:pos="9921"/>
        </w:tabs>
        <w:ind w:left="459"/>
        <w:rPr>
          <w:rFonts w:ascii="Arial" w:hAnsi="Arial" w:cs="Arial"/>
          <w:sz w:val="20"/>
        </w:rPr>
      </w:pPr>
      <w:r w:rsidRPr="003E3BDD">
        <w:rPr>
          <w:rFonts w:ascii="Arial" w:hAnsi="Arial" w:cs="Arial"/>
          <w:sz w:val="20"/>
        </w:rPr>
        <w:t xml:space="preserve">The </w:t>
      </w:r>
      <w:r w:rsidR="00F93704">
        <w:rPr>
          <w:rFonts w:ascii="Arial" w:hAnsi="Arial" w:cs="Arial"/>
          <w:sz w:val="20"/>
        </w:rPr>
        <w:t>CBS</w:t>
      </w:r>
      <w:r w:rsidR="00F93704" w:rsidRPr="003E3BDD">
        <w:rPr>
          <w:rFonts w:ascii="Arial" w:hAnsi="Arial" w:cs="Arial"/>
          <w:sz w:val="20"/>
        </w:rPr>
        <w:t xml:space="preserve"> </w:t>
      </w:r>
      <w:r w:rsidRPr="003E3BDD">
        <w:rPr>
          <w:rFonts w:ascii="Arial" w:hAnsi="Arial" w:cs="Arial"/>
          <w:sz w:val="20"/>
        </w:rPr>
        <w:t>adds to the carrying amount of an item o</w:t>
      </w:r>
      <w:r>
        <w:rPr>
          <w:rFonts w:ascii="Arial" w:hAnsi="Arial" w:cs="Arial"/>
          <w:sz w:val="20"/>
        </w:rPr>
        <w:t>f fixed assets the cost of replacing part</w:t>
      </w:r>
      <w:r w:rsidRPr="003E3BDD">
        <w:rPr>
          <w:rFonts w:ascii="Arial" w:hAnsi="Arial" w:cs="Arial"/>
          <w:sz w:val="20"/>
        </w:rPr>
        <w:t xml:space="preserve"> of such an item when that cost is incurred if the replacement part is expected to provide incremental future benefits to the </w:t>
      </w:r>
      <w:r w:rsidR="00DE77F9">
        <w:rPr>
          <w:rFonts w:ascii="Arial" w:hAnsi="Arial" w:cs="Arial"/>
          <w:sz w:val="20"/>
        </w:rPr>
        <w:t>CBS</w:t>
      </w:r>
      <w:r w:rsidRPr="003E3BDD">
        <w:rPr>
          <w:rFonts w:ascii="Arial" w:hAnsi="Arial" w:cs="Arial"/>
          <w:sz w:val="20"/>
        </w:rPr>
        <w:t xml:space="preserve">. </w:t>
      </w:r>
      <w:r w:rsidR="00DF5E18">
        <w:rPr>
          <w:rFonts w:ascii="Arial" w:hAnsi="Arial" w:cs="Arial"/>
          <w:sz w:val="20"/>
        </w:rPr>
        <w:t xml:space="preserve"> </w:t>
      </w:r>
      <w:r w:rsidRPr="003E3BDD">
        <w:rPr>
          <w:rFonts w:ascii="Arial" w:hAnsi="Arial" w:cs="Arial"/>
          <w:sz w:val="20"/>
        </w:rPr>
        <w:t>The carrying amount of the replaced p</w:t>
      </w:r>
      <w:r>
        <w:rPr>
          <w:rFonts w:ascii="Arial" w:hAnsi="Arial" w:cs="Arial"/>
          <w:sz w:val="20"/>
        </w:rPr>
        <w:t xml:space="preserve">art is derecognised. </w:t>
      </w:r>
      <w:r w:rsidR="00DF5E18">
        <w:rPr>
          <w:rFonts w:ascii="Arial" w:hAnsi="Arial" w:cs="Arial"/>
          <w:sz w:val="20"/>
        </w:rPr>
        <w:t xml:space="preserve"> </w:t>
      </w:r>
      <w:r>
        <w:rPr>
          <w:rFonts w:ascii="Arial" w:hAnsi="Arial" w:cs="Arial"/>
          <w:sz w:val="20"/>
        </w:rPr>
        <w:t>R</w:t>
      </w:r>
      <w:r w:rsidRPr="003E3BDD">
        <w:rPr>
          <w:rFonts w:ascii="Arial" w:hAnsi="Arial" w:cs="Arial"/>
          <w:sz w:val="20"/>
        </w:rPr>
        <w:t>epairs and maintenance are charged to profit or loss during the per</w:t>
      </w:r>
      <w:r>
        <w:rPr>
          <w:rFonts w:ascii="Arial" w:hAnsi="Arial" w:cs="Arial"/>
          <w:sz w:val="20"/>
        </w:rPr>
        <w:t>iod in which they are incurred.</w:t>
      </w:r>
    </w:p>
    <w:p w:rsidR="006D1119" w:rsidRDefault="006D1119">
      <w:pPr>
        <w:jc w:val="left"/>
        <w:rPr>
          <w:rFonts w:ascii="Arial" w:hAnsi="Arial" w:cs="Arial"/>
          <w:sz w:val="20"/>
        </w:rPr>
      </w:pPr>
      <w:r>
        <w:rPr>
          <w:rFonts w:ascii="Arial" w:hAnsi="Arial" w:cs="Arial"/>
          <w:sz w:val="20"/>
        </w:rPr>
        <w:br w:type="page"/>
      </w:r>
    </w:p>
    <w:p w:rsidR="006D1119" w:rsidRPr="00594A40" w:rsidRDefault="006D1119" w:rsidP="006D1119">
      <w:pPr>
        <w:tabs>
          <w:tab w:val="left" w:pos="459"/>
          <w:tab w:val="decimal" w:pos="8504"/>
          <w:tab w:val="decimal" w:pos="9921"/>
        </w:tabs>
        <w:jc w:val="center"/>
        <w:rPr>
          <w:rFonts w:ascii="Arial" w:hAnsi="Arial" w:cs="Arial"/>
          <w:b/>
          <w:sz w:val="20"/>
        </w:rPr>
      </w:pPr>
    </w:p>
    <w:p w:rsidR="006D1119" w:rsidRDefault="006D1119" w:rsidP="006D1119">
      <w:pPr>
        <w:tabs>
          <w:tab w:val="left" w:pos="459"/>
          <w:tab w:val="decimal" w:pos="8504"/>
          <w:tab w:val="decimal" w:pos="9921"/>
        </w:tabs>
        <w:jc w:val="center"/>
        <w:rPr>
          <w:rFonts w:ascii="Arial" w:hAnsi="Arial" w:cs="Arial"/>
          <w:b/>
          <w:sz w:val="20"/>
        </w:rPr>
      </w:pPr>
      <w:r w:rsidRPr="00594A40">
        <w:rPr>
          <w:rFonts w:ascii="Arial" w:hAnsi="Arial" w:cs="Arial"/>
          <w:b/>
          <w:sz w:val="20"/>
        </w:rPr>
        <w:t>Notes forming part of the financial statements</w:t>
      </w:r>
    </w:p>
    <w:p w:rsidR="006D1119" w:rsidRPr="00594A40" w:rsidRDefault="006D1119" w:rsidP="006D1119">
      <w:pPr>
        <w:tabs>
          <w:tab w:val="left" w:pos="459"/>
          <w:tab w:val="decimal" w:pos="8504"/>
          <w:tab w:val="decimal" w:pos="9921"/>
        </w:tabs>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sidR="00940AC4">
        <w:rPr>
          <w:rFonts w:ascii="Arial" w:hAnsi="Arial" w:cs="Arial"/>
          <w:b/>
          <w:sz w:val="20"/>
        </w:rPr>
        <w:t>March 201</w:t>
      </w:r>
      <w:r w:rsidR="000679FB">
        <w:rPr>
          <w:rFonts w:ascii="Arial" w:hAnsi="Arial" w:cs="Arial"/>
          <w:b/>
          <w:sz w:val="20"/>
        </w:rPr>
        <w:t>8</w:t>
      </w:r>
      <w:r w:rsidRPr="00594A40">
        <w:rPr>
          <w:rFonts w:ascii="Arial" w:hAnsi="Arial" w:cs="Arial"/>
          <w:b/>
          <w:sz w:val="20"/>
        </w:rPr>
        <w:t xml:space="preserve"> </w:t>
      </w:r>
      <w:r>
        <w:rPr>
          <w:rFonts w:ascii="Arial" w:hAnsi="Arial" w:cs="Arial"/>
          <w:b/>
          <w:i/>
          <w:sz w:val="20"/>
        </w:rPr>
        <w:t>(continued)</w:t>
      </w:r>
    </w:p>
    <w:p w:rsidR="006D1119" w:rsidRPr="00683571" w:rsidRDefault="006D1119" w:rsidP="006D1119">
      <w:pPr>
        <w:pBdr>
          <w:bottom w:val="single" w:sz="6" w:space="1" w:color="auto"/>
        </w:pBdr>
        <w:jc w:val="right"/>
        <w:rPr>
          <w:rFonts w:ascii="Arial" w:hAnsi="Arial" w:cs="Arial"/>
          <w:sz w:val="20"/>
        </w:rPr>
      </w:pPr>
    </w:p>
    <w:p w:rsidR="006D1119" w:rsidRPr="00594A40" w:rsidRDefault="006D1119" w:rsidP="006D1119">
      <w:pPr>
        <w:tabs>
          <w:tab w:val="left" w:pos="459"/>
          <w:tab w:val="decimal" w:pos="8504"/>
          <w:tab w:val="decimal" w:pos="9921"/>
        </w:tabs>
        <w:rPr>
          <w:rFonts w:ascii="Arial" w:hAnsi="Arial" w:cs="Arial"/>
          <w:sz w:val="20"/>
        </w:rPr>
      </w:pPr>
    </w:p>
    <w:tbl>
      <w:tblPr>
        <w:tblW w:w="0" w:type="auto"/>
        <w:tblLayout w:type="fixed"/>
        <w:tblLook w:val="0000"/>
      </w:tblPr>
      <w:tblGrid>
        <w:gridCol w:w="459"/>
        <w:gridCol w:w="8045"/>
      </w:tblGrid>
      <w:tr w:rsidR="006D1119" w:rsidRPr="00DA1DA3" w:rsidTr="00F66ADC">
        <w:tc>
          <w:tcPr>
            <w:tcW w:w="459" w:type="dxa"/>
            <w:shd w:val="clear" w:color="auto" w:fill="auto"/>
          </w:tcPr>
          <w:p w:rsidR="006D1119" w:rsidRPr="00DA1DA3" w:rsidRDefault="006D1119" w:rsidP="00F66ADC">
            <w:pPr>
              <w:rPr>
                <w:rFonts w:ascii="Arial" w:hAnsi="Arial" w:cs="Arial"/>
                <w:b/>
                <w:sz w:val="20"/>
              </w:rPr>
            </w:pPr>
            <w:r w:rsidRPr="00DA1DA3">
              <w:rPr>
                <w:rFonts w:ascii="Arial" w:hAnsi="Arial" w:cs="Arial"/>
                <w:b/>
                <w:sz w:val="20"/>
              </w:rPr>
              <w:t>1</w:t>
            </w:r>
          </w:p>
        </w:tc>
        <w:tc>
          <w:tcPr>
            <w:tcW w:w="8045" w:type="dxa"/>
            <w:shd w:val="clear" w:color="auto" w:fill="auto"/>
          </w:tcPr>
          <w:p w:rsidR="006D1119" w:rsidRPr="00DA1DA3" w:rsidRDefault="00A22DA5" w:rsidP="00F66ADC">
            <w:pPr>
              <w:jc w:val="left"/>
              <w:rPr>
                <w:rFonts w:ascii="Arial" w:hAnsi="Arial" w:cs="Arial"/>
                <w:i/>
                <w:sz w:val="20"/>
              </w:rPr>
            </w:pPr>
            <w:r>
              <w:rPr>
                <w:rFonts w:ascii="Arial" w:hAnsi="Arial" w:cs="Arial"/>
                <w:b/>
                <w:sz w:val="20"/>
              </w:rPr>
              <w:t xml:space="preserve">Significant </w:t>
            </w:r>
            <w:r w:rsidR="005D24AF">
              <w:rPr>
                <w:rFonts w:ascii="Arial" w:hAnsi="Arial" w:cs="Arial"/>
                <w:b/>
                <w:sz w:val="20"/>
              </w:rPr>
              <w:t>a</w:t>
            </w:r>
            <w:r w:rsidR="006D1119" w:rsidRPr="00DA1DA3">
              <w:rPr>
                <w:rFonts w:ascii="Arial" w:hAnsi="Arial" w:cs="Arial"/>
                <w:b/>
                <w:sz w:val="20"/>
              </w:rPr>
              <w:t>ccounting policies</w:t>
            </w:r>
            <w:r w:rsidR="006D1119" w:rsidRPr="00DA1DA3">
              <w:rPr>
                <w:rFonts w:ascii="Arial" w:hAnsi="Arial" w:cs="Arial"/>
                <w:sz w:val="20"/>
              </w:rPr>
              <w:t xml:space="preserve"> </w:t>
            </w:r>
            <w:r w:rsidR="006D1119">
              <w:rPr>
                <w:rFonts w:ascii="Arial" w:hAnsi="Arial" w:cs="Arial"/>
                <w:i/>
                <w:sz w:val="20"/>
              </w:rPr>
              <w:t>(continued)</w:t>
            </w:r>
          </w:p>
        </w:tc>
      </w:tr>
    </w:tbl>
    <w:p w:rsidR="006D1119" w:rsidRDefault="006D1119" w:rsidP="006D1119">
      <w:pPr>
        <w:tabs>
          <w:tab w:val="left" w:pos="459"/>
          <w:tab w:val="decimal" w:pos="8504"/>
          <w:tab w:val="decimal" w:pos="9921"/>
        </w:tabs>
        <w:ind w:left="459"/>
        <w:rPr>
          <w:rFonts w:ascii="Arial" w:hAnsi="Arial" w:cs="Arial"/>
          <w:sz w:val="20"/>
        </w:rPr>
      </w:pPr>
    </w:p>
    <w:p w:rsidR="006D1119" w:rsidRPr="00594A40" w:rsidRDefault="006D1119" w:rsidP="006D1119">
      <w:pPr>
        <w:tabs>
          <w:tab w:val="left" w:pos="459"/>
          <w:tab w:val="decimal" w:pos="8504"/>
          <w:tab w:val="decimal" w:pos="9921"/>
        </w:tabs>
        <w:ind w:left="459"/>
        <w:rPr>
          <w:rFonts w:ascii="Arial" w:hAnsi="Arial" w:cs="Arial"/>
          <w:sz w:val="20"/>
        </w:rPr>
      </w:pPr>
      <w:r w:rsidRPr="00594A40">
        <w:rPr>
          <w:rFonts w:ascii="Arial" w:hAnsi="Arial" w:cs="Arial"/>
          <w:i/>
          <w:sz w:val="20"/>
        </w:rPr>
        <w:t>Depreciation</w:t>
      </w:r>
    </w:p>
    <w:p w:rsidR="006D1119" w:rsidRPr="00594A40" w:rsidRDefault="006D1119" w:rsidP="006D1119">
      <w:pPr>
        <w:tabs>
          <w:tab w:val="left" w:pos="459"/>
          <w:tab w:val="decimal" w:pos="8504"/>
          <w:tab w:val="decimal" w:pos="9921"/>
        </w:tabs>
        <w:ind w:left="459"/>
        <w:rPr>
          <w:rFonts w:ascii="Arial" w:hAnsi="Arial" w:cs="Arial"/>
          <w:sz w:val="20"/>
        </w:rPr>
      </w:pPr>
    </w:p>
    <w:p w:rsidR="005E2684" w:rsidRDefault="006D1119" w:rsidP="004373F0">
      <w:pPr>
        <w:tabs>
          <w:tab w:val="left" w:pos="459"/>
          <w:tab w:val="decimal" w:pos="8504"/>
          <w:tab w:val="decimal" w:pos="9921"/>
        </w:tabs>
        <w:ind w:left="567"/>
        <w:rPr>
          <w:rFonts w:ascii="Arial" w:hAnsi="Arial" w:cs="Arial"/>
          <w:sz w:val="20"/>
        </w:rPr>
      </w:pPr>
      <w:r w:rsidRPr="003E3BDD">
        <w:rPr>
          <w:rFonts w:ascii="Arial" w:hAnsi="Arial" w:cs="Arial"/>
          <w:sz w:val="20"/>
        </w:rPr>
        <w:t xml:space="preserve">Land is not depreciated. </w:t>
      </w:r>
      <w:r w:rsidR="00DF5E18">
        <w:rPr>
          <w:rFonts w:ascii="Arial" w:hAnsi="Arial" w:cs="Arial"/>
          <w:sz w:val="20"/>
        </w:rPr>
        <w:t xml:space="preserve"> </w:t>
      </w:r>
    </w:p>
    <w:p w:rsidR="005E2684" w:rsidRPr="005E2684" w:rsidRDefault="005E2684" w:rsidP="005E2684">
      <w:pPr>
        <w:tabs>
          <w:tab w:val="left" w:pos="567"/>
          <w:tab w:val="left" w:pos="851"/>
          <w:tab w:val="left" w:pos="1134"/>
          <w:tab w:val="left" w:pos="1701"/>
        </w:tabs>
        <w:ind w:left="567"/>
        <w:rPr>
          <w:rFonts w:ascii="Arial" w:hAnsi="Arial" w:cs="Arial"/>
          <w:sz w:val="20"/>
        </w:rPr>
      </w:pPr>
      <w:r w:rsidRPr="005E2684">
        <w:rPr>
          <w:rFonts w:ascii="Arial" w:hAnsi="Arial" w:cs="Arial"/>
          <w:sz w:val="20"/>
        </w:rPr>
        <w:t>Housing properties</w:t>
      </w:r>
      <w:r>
        <w:rPr>
          <w:rFonts w:ascii="Arial" w:hAnsi="Arial" w:cs="Arial"/>
          <w:sz w:val="20"/>
        </w:rPr>
        <w:t xml:space="preserve"> </w:t>
      </w:r>
      <w:r w:rsidRPr="005E2684">
        <w:rPr>
          <w:rFonts w:ascii="Arial" w:hAnsi="Arial" w:cs="Arial"/>
          <w:sz w:val="20"/>
        </w:rPr>
        <w:t>are split between the structure and the major components which require periodic replacement. The costs of replacement or restoration of these components are capitalised and depreciated over the determined average useful economic life as follows:</w:t>
      </w:r>
    </w:p>
    <w:p w:rsidR="005E2684" w:rsidRPr="005E2684" w:rsidRDefault="005E2684" w:rsidP="005E2684">
      <w:pPr>
        <w:tabs>
          <w:tab w:val="left" w:pos="567"/>
          <w:tab w:val="left" w:pos="851"/>
          <w:tab w:val="left" w:pos="1134"/>
          <w:tab w:val="left" w:pos="1701"/>
        </w:tabs>
        <w:ind w:left="567"/>
        <w:rPr>
          <w:rFonts w:ascii="Arial" w:hAnsi="Arial" w:cs="Arial"/>
          <w:sz w:val="20"/>
        </w:rPr>
      </w:pPr>
    </w:p>
    <w:p w:rsidR="005E2684" w:rsidRPr="005E2684" w:rsidRDefault="005E2684" w:rsidP="005E2684">
      <w:pPr>
        <w:tabs>
          <w:tab w:val="left" w:pos="567"/>
          <w:tab w:val="left" w:pos="851"/>
          <w:tab w:val="left" w:pos="1134"/>
          <w:tab w:val="left" w:pos="1701"/>
        </w:tabs>
        <w:ind w:left="567"/>
        <w:rPr>
          <w:rFonts w:ascii="Arial" w:hAnsi="Arial" w:cs="Arial"/>
          <w:sz w:val="20"/>
        </w:rPr>
      </w:pPr>
      <w:r w:rsidRPr="005E2684">
        <w:rPr>
          <w:rFonts w:ascii="Arial" w:hAnsi="Arial" w:cs="Arial"/>
          <w:sz w:val="20"/>
        </w:rPr>
        <w:tab/>
      </w:r>
      <w:r w:rsidRPr="005E2684">
        <w:rPr>
          <w:rFonts w:ascii="Arial" w:hAnsi="Arial" w:cs="Arial"/>
          <w:b/>
          <w:sz w:val="20"/>
        </w:rPr>
        <w:t>Description</w:t>
      </w:r>
      <w:r w:rsidRPr="005E2684">
        <w:rPr>
          <w:rFonts w:ascii="Arial" w:hAnsi="Arial" w:cs="Arial"/>
          <w:b/>
          <w:sz w:val="20"/>
        </w:rPr>
        <w:tab/>
      </w:r>
      <w:r w:rsidRPr="005E2684">
        <w:rPr>
          <w:rFonts w:ascii="Arial" w:hAnsi="Arial" w:cs="Arial"/>
          <w:b/>
          <w:sz w:val="20"/>
        </w:rPr>
        <w:tab/>
      </w:r>
      <w:r w:rsidRPr="005E2684">
        <w:rPr>
          <w:rFonts w:ascii="Arial" w:hAnsi="Arial" w:cs="Arial"/>
          <w:b/>
          <w:sz w:val="20"/>
        </w:rPr>
        <w:tab/>
      </w:r>
      <w:r w:rsidRPr="005E2684">
        <w:rPr>
          <w:rFonts w:ascii="Arial" w:hAnsi="Arial" w:cs="Arial"/>
          <w:b/>
          <w:sz w:val="20"/>
        </w:rPr>
        <w:tab/>
      </w:r>
      <w:r w:rsidRPr="005E2684">
        <w:rPr>
          <w:rFonts w:ascii="Arial" w:hAnsi="Arial" w:cs="Arial"/>
          <w:b/>
          <w:sz w:val="20"/>
        </w:rPr>
        <w:tab/>
        <w:t>Economic useful life (years)</w:t>
      </w:r>
      <w:r w:rsidRPr="005E2684">
        <w:rPr>
          <w:rFonts w:ascii="Arial" w:hAnsi="Arial" w:cs="Arial"/>
          <w:sz w:val="20"/>
        </w:rPr>
        <w:t xml:space="preserve"> </w:t>
      </w:r>
    </w:p>
    <w:p w:rsidR="005E2684" w:rsidRPr="005E2684" w:rsidRDefault="00B100E5" w:rsidP="005E2684">
      <w:pPr>
        <w:tabs>
          <w:tab w:val="left" w:pos="567"/>
          <w:tab w:val="left" w:pos="851"/>
          <w:tab w:val="left" w:pos="1134"/>
          <w:tab w:val="left" w:pos="1701"/>
        </w:tabs>
        <w:ind w:left="567"/>
        <w:rPr>
          <w:rFonts w:ascii="Arial" w:hAnsi="Arial" w:cs="Arial"/>
          <w:sz w:val="20"/>
        </w:rPr>
      </w:pPr>
      <w:r>
        <w:rPr>
          <w:rFonts w:ascii="Arial" w:hAnsi="Arial" w:cs="Arial"/>
          <w:noProof/>
          <w:sz w:val="20"/>
        </w:rPr>
        <w:pict>
          <v:shapetype id="_x0000_t32" coordsize="21600,21600" o:spt="32" o:oned="t" path="m,l21600,21600e" filled="f">
            <v:path arrowok="t" fillok="f" o:connecttype="none"/>
            <o:lock v:ext="edit" shapetype="t"/>
          </v:shapetype>
          <v:shape id="AutoShape 8" o:spid="_x0000_s1038" type="#_x0000_t32" style="position:absolute;left:0;text-align:left;margin-left:40.15pt;margin-top:1.85pt;width:381pt;height:0;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"/>
        </w:pict>
      </w:r>
    </w:p>
    <w:tbl>
      <w:tblPr>
        <w:tblW w:w="0" w:type="auto"/>
        <w:tblInd w:w="-106" w:type="dxa"/>
        <w:tblLayout w:type="fixed"/>
        <w:tblLook w:val="0000"/>
      </w:tblPr>
      <w:tblGrid>
        <w:gridCol w:w="6354"/>
        <w:gridCol w:w="1612"/>
      </w:tblGrid>
      <w:tr w:rsidR="005E2684" w:rsidRPr="005E2684" w:rsidTr="003055D2">
        <w:trPr>
          <w:trHeight w:val="2646"/>
        </w:trPr>
        <w:tc>
          <w:tcPr>
            <w:tcW w:w="6354" w:type="dxa"/>
          </w:tcPr>
          <w:p w:rsidR="005E2684" w:rsidRPr="005E2684" w:rsidRDefault="005E2684" w:rsidP="005E2684">
            <w:pPr>
              <w:tabs>
                <w:tab w:val="left" w:pos="567"/>
                <w:tab w:val="left" w:pos="851"/>
                <w:tab w:val="left" w:pos="1134"/>
                <w:tab w:val="left" w:pos="1701"/>
              </w:tabs>
              <w:ind w:left="673"/>
              <w:rPr>
                <w:rFonts w:ascii="Arial" w:hAnsi="Arial" w:cs="Arial"/>
                <w:sz w:val="20"/>
              </w:rPr>
            </w:pPr>
            <w:r w:rsidRPr="005E2684">
              <w:rPr>
                <w:rFonts w:ascii="Arial" w:hAnsi="Arial" w:cs="Arial"/>
                <w:sz w:val="20"/>
              </w:rPr>
              <w:t>Housing improvements</w:t>
            </w:r>
          </w:p>
          <w:p w:rsidR="005E2684" w:rsidRPr="005E2684" w:rsidRDefault="005E2684" w:rsidP="005E2684">
            <w:pPr>
              <w:tabs>
                <w:tab w:val="left" w:pos="567"/>
                <w:tab w:val="left" w:pos="851"/>
                <w:tab w:val="left" w:pos="1134"/>
                <w:tab w:val="left" w:pos="1701"/>
              </w:tabs>
              <w:ind w:left="673"/>
              <w:rPr>
                <w:rFonts w:ascii="Arial" w:hAnsi="Arial" w:cs="Arial"/>
                <w:sz w:val="20"/>
              </w:rPr>
            </w:pPr>
            <w:r w:rsidRPr="005E2684">
              <w:rPr>
                <w:rFonts w:ascii="Arial" w:hAnsi="Arial" w:cs="Arial"/>
                <w:sz w:val="20"/>
              </w:rPr>
              <w:t>Structure</w:t>
            </w:r>
          </w:p>
          <w:p w:rsidR="005E2684" w:rsidRPr="005E2684" w:rsidRDefault="005E2684" w:rsidP="005E2684">
            <w:pPr>
              <w:tabs>
                <w:tab w:val="left" w:pos="567"/>
                <w:tab w:val="left" w:pos="851"/>
                <w:tab w:val="left" w:pos="1134"/>
                <w:tab w:val="left" w:pos="1701"/>
              </w:tabs>
              <w:ind w:left="673"/>
              <w:rPr>
                <w:rFonts w:ascii="Arial" w:hAnsi="Arial" w:cs="Arial"/>
                <w:sz w:val="20"/>
              </w:rPr>
            </w:pPr>
            <w:r w:rsidRPr="005E2684">
              <w:rPr>
                <w:rFonts w:ascii="Arial" w:hAnsi="Arial" w:cs="Arial"/>
                <w:sz w:val="20"/>
              </w:rPr>
              <w:t>Kitchen</w:t>
            </w:r>
          </w:p>
          <w:p w:rsidR="005E2684" w:rsidRPr="005E2684" w:rsidRDefault="005E2684" w:rsidP="005E2684">
            <w:pPr>
              <w:tabs>
                <w:tab w:val="left" w:pos="567"/>
                <w:tab w:val="left" w:pos="851"/>
                <w:tab w:val="left" w:pos="1134"/>
                <w:tab w:val="left" w:pos="1701"/>
              </w:tabs>
              <w:ind w:left="673"/>
              <w:rPr>
                <w:rFonts w:ascii="Arial" w:hAnsi="Arial" w:cs="Arial"/>
                <w:sz w:val="20"/>
              </w:rPr>
            </w:pPr>
            <w:r w:rsidRPr="005E2684">
              <w:rPr>
                <w:rFonts w:ascii="Arial" w:hAnsi="Arial" w:cs="Arial"/>
                <w:sz w:val="20"/>
              </w:rPr>
              <w:t>Bathroom</w:t>
            </w:r>
          </w:p>
          <w:p w:rsidR="005E2684" w:rsidRPr="005E2684" w:rsidRDefault="005E2684" w:rsidP="005E2684">
            <w:pPr>
              <w:tabs>
                <w:tab w:val="left" w:pos="567"/>
                <w:tab w:val="left" w:pos="851"/>
                <w:tab w:val="left" w:pos="1134"/>
                <w:tab w:val="left" w:pos="1701"/>
              </w:tabs>
              <w:ind w:left="673"/>
              <w:rPr>
                <w:rFonts w:ascii="Arial" w:hAnsi="Arial" w:cs="Arial"/>
                <w:sz w:val="20"/>
              </w:rPr>
            </w:pPr>
            <w:r w:rsidRPr="005E2684">
              <w:rPr>
                <w:rFonts w:ascii="Arial" w:hAnsi="Arial" w:cs="Arial"/>
                <w:sz w:val="20"/>
              </w:rPr>
              <w:t>Roofs (pitched)</w:t>
            </w:r>
          </w:p>
          <w:p w:rsidR="005E2684" w:rsidRPr="005E2684" w:rsidRDefault="005E2684" w:rsidP="005E2684">
            <w:pPr>
              <w:tabs>
                <w:tab w:val="left" w:pos="567"/>
                <w:tab w:val="left" w:pos="851"/>
                <w:tab w:val="left" w:pos="1134"/>
                <w:tab w:val="left" w:pos="1701"/>
              </w:tabs>
              <w:ind w:left="673"/>
              <w:rPr>
                <w:rFonts w:ascii="Arial" w:hAnsi="Arial" w:cs="Arial"/>
                <w:sz w:val="20"/>
              </w:rPr>
            </w:pPr>
            <w:r w:rsidRPr="005E2684">
              <w:rPr>
                <w:rFonts w:ascii="Arial" w:hAnsi="Arial" w:cs="Arial"/>
                <w:sz w:val="20"/>
              </w:rPr>
              <w:t>Roofs (flat)</w:t>
            </w:r>
          </w:p>
          <w:p w:rsidR="005E2684" w:rsidRPr="005E2684" w:rsidRDefault="005E2684" w:rsidP="005E2684">
            <w:pPr>
              <w:tabs>
                <w:tab w:val="left" w:pos="567"/>
                <w:tab w:val="left" w:pos="851"/>
                <w:tab w:val="left" w:pos="1134"/>
                <w:tab w:val="left" w:pos="1701"/>
              </w:tabs>
              <w:ind w:left="673"/>
              <w:rPr>
                <w:rFonts w:ascii="Arial" w:hAnsi="Arial" w:cs="Arial"/>
                <w:sz w:val="20"/>
              </w:rPr>
            </w:pPr>
            <w:r w:rsidRPr="005E2684">
              <w:rPr>
                <w:rFonts w:ascii="Arial" w:hAnsi="Arial" w:cs="Arial"/>
                <w:sz w:val="20"/>
              </w:rPr>
              <w:t>External doors</w:t>
            </w:r>
          </w:p>
          <w:p w:rsidR="005E2684" w:rsidRPr="005E2684" w:rsidRDefault="005E2684" w:rsidP="005E2684">
            <w:pPr>
              <w:tabs>
                <w:tab w:val="left" w:pos="567"/>
                <w:tab w:val="left" w:pos="851"/>
                <w:tab w:val="left" w:pos="1134"/>
                <w:tab w:val="left" w:pos="1701"/>
              </w:tabs>
              <w:ind w:left="673"/>
              <w:rPr>
                <w:rFonts w:ascii="Arial" w:hAnsi="Arial" w:cs="Arial"/>
                <w:sz w:val="20"/>
              </w:rPr>
            </w:pPr>
            <w:r w:rsidRPr="005E2684">
              <w:rPr>
                <w:rFonts w:ascii="Arial" w:hAnsi="Arial" w:cs="Arial"/>
                <w:sz w:val="20"/>
              </w:rPr>
              <w:t>Boiler</w:t>
            </w:r>
          </w:p>
          <w:p w:rsidR="005E2684" w:rsidRPr="005E2684" w:rsidRDefault="005E2684" w:rsidP="005E2684">
            <w:pPr>
              <w:tabs>
                <w:tab w:val="left" w:pos="567"/>
                <w:tab w:val="left" w:pos="851"/>
                <w:tab w:val="left" w:pos="1134"/>
                <w:tab w:val="left" w:pos="1701"/>
              </w:tabs>
              <w:ind w:left="673"/>
              <w:rPr>
                <w:rFonts w:ascii="Arial" w:hAnsi="Arial" w:cs="Arial"/>
                <w:sz w:val="20"/>
              </w:rPr>
            </w:pPr>
            <w:r w:rsidRPr="005E2684">
              <w:rPr>
                <w:rFonts w:ascii="Arial" w:hAnsi="Arial" w:cs="Arial"/>
                <w:sz w:val="20"/>
              </w:rPr>
              <w:t>Electrics</w:t>
            </w:r>
          </w:p>
          <w:p w:rsidR="005E2684" w:rsidRPr="005E2684" w:rsidRDefault="005E2684" w:rsidP="005E2684">
            <w:pPr>
              <w:tabs>
                <w:tab w:val="left" w:pos="567"/>
                <w:tab w:val="left" w:pos="851"/>
                <w:tab w:val="left" w:pos="1134"/>
                <w:tab w:val="left" w:pos="1701"/>
              </w:tabs>
              <w:ind w:left="673"/>
              <w:rPr>
                <w:rFonts w:ascii="Arial" w:hAnsi="Arial" w:cs="Arial"/>
                <w:sz w:val="20"/>
              </w:rPr>
            </w:pPr>
            <w:r w:rsidRPr="005E2684">
              <w:rPr>
                <w:rFonts w:ascii="Arial" w:hAnsi="Arial" w:cs="Arial"/>
                <w:sz w:val="20"/>
              </w:rPr>
              <w:t>External windows</w:t>
            </w:r>
          </w:p>
          <w:p w:rsidR="005E2684" w:rsidRPr="005E2684" w:rsidRDefault="005E2684" w:rsidP="005E2684">
            <w:pPr>
              <w:tabs>
                <w:tab w:val="left" w:pos="567"/>
                <w:tab w:val="left" w:pos="851"/>
                <w:tab w:val="left" w:pos="1134"/>
                <w:tab w:val="left" w:pos="1701"/>
              </w:tabs>
              <w:ind w:left="673"/>
              <w:rPr>
                <w:rFonts w:ascii="Arial" w:hAnsi="Arial" w:cs="Arial"/>
                <w:sz w:val="20"/>
              </w:rPr>
            </w:pPr>
            <w:r w:rsidRPr="005E2684">
              <w:rPr>
                <w:rFonts w:ascii="Arial" w:hAnsi="Arial" w:cs="Arial"/>
                <w:sz w:val="20"/>
              </w:rPr>
              <w:t>Mechanical systems</w:t>
            </w:r>
          </w:p>
          <w:p w:rsidR="005E2684" w:rsidRPr="005E2684" w:rsidRDefault="005E2684" w:rsidP="005E2684">
            <w:pPr>
              <w:tabs>
                <w:tab w:val="left" w:pos="567"/>
                <w:tab w:val="left" w:pos="851"/>
                <w:tab w:val="left" w:pos="1134"/>
                <w:tab w:val="left" w:pos="1701"/>
              </w:tabs>
              <w:ind w:left="673"/>
              <w:rPr>
                <w:rFonts w:ascii="Arial" w:hAnsi="Arial" w:cs="Arial"/>
                <w:sz w:val="20"/>
              </w:rPr>
            </w:pPr>
            <w:r w:rsidRPr="005E2684">
              <w:rPr>
                <w:rFonts w:ascii="Arial" w:hAnsi="Arial" w:cs="Arial"/>
                <w:sz w:val="20"/>
              </w:rPr>
              <w:t>Communal (including Lifts)</w:t>
            </w:r>
          </w:p>
          <w:p w:rsidR="005E2684" w:rsidRPr="005E2684" w:rsidRDefault="005E2684" w:rsidP="005E2684">
            <w:pPr>
              <w:tabs>
                <w:tab w:val="left" w:pos="567"/>
                <w:tab w:val="left" w:pos="851"/>
                <w:tab w:val="left" w:pos="1134"/>
                <w:tab w:val="left" w:pos="1701"/>
              </w:tabs>
              <w:ind w:left="673"/>
              <w:rPr>
                <w:rFonts w:ascii="Arial" w:hAnsi="Arial" w:cs="Arial"/>
                <w:sz w:val="20"/>
              </w:rPr>
            </w:pPr>
          </w:p>
          <w:p w:rsidR="005E2684" w:rsidRPr="005E2684" w:rsidRDefault="005E2684" w:rsidP="005E2684">
            <w:pPr>
              <w:tabs>
                <w:tab w:val="left" w:pos="567"/>
                <w:tab w:val="left" w:pos="851"/>
                <w:tab w:val="left" w:pos="1134"/>
                <w:tab w:val="left" w:pos="1701"/>
              </w:tabs>
              <w:ind w:left="673"/>
              <w:rPr>
                <w:rFonts w:ascii="Arial" w:hAnsi="Arial" w:cs="Arial"/>
                <w:sz w:val="20"/>
              </w:rPr>
            </w:pPr>
          </w:p>
        </w:tc>
        <w:tc>
          <w:tcPr>
            <w:tcW w:w="1612" w:type="dxa"/>
          </w:tcPr>
          <w:p w:rsidR="005E2684" w:rsidRPr="005E2684" w:rsidRDefault="005E2684" w:rsidP="005E2684">
            <w:pPr>
              <w:tabs>
                <w:tab w:val="decimal" w:pos="792"/>
                <w:tab w:val="left" w:pos="1134"/>
                <w:tab w:val="left" w:pos="1701"/>
              </w:tabs>
              <w:jc w:val="center"/>
              <w:rPr>
                <w:rFonts w:ascii="Arial" w:hAnsi="Arial" w:cs="Arial"/>
                <w:sz w:val="20"/>
              </w:rPr>
            </w:pPr>
            <w:r w:rsidRPr="005E2684">
              <w:rPr>
                <w:rFonts w:ascii="Arial" w:hAnsi="Arial" w:cs="Arial"/>
                <w:sz w:val="20"/>
              </w:rPr>
              <w:t>5 - 60</w:t>
            </w:r>
          </w:p>
          <w:p w:rsidR="005E2684" w:rsidRPr="005E2684" w:rsidRDefault="005E2684" w:rsidP="005E2684">
            <w:pPr>
              <w:tabs>
                <w:tab w:val="decimal" w:pos="792"/>
                <w:tab w:val="left" w:pos="1134"/>
                <w:tab w:val="left" w:pos="1701"/>
              </w:tabs>
              <w:jc w:val="center"/>
              <w:rPr>
                <w:rFonts w:ascii="Arial" w:hAnsi="Arial" w:cs="Arial"/>
                <w:sz w:val="20"/>
              </w:rPr>
            </w:pPr>
            <w:r w:rsidRPr="005E2684">
              <w:rPr>
                <w:rFonts w:ascii="Arial" w:hAnsi="Arial" w:cs="Arial"/>
                <w:sz w:val="20"/>
              </w:rPr>
              <w:t>125</w:t>
            </w:r>
          </w:p>
          <w:p w:rsidR="005E2684" w:rsidRPr="005E2684" w:rsidRDefault="005E2684" w:rsidP="005E2684">
            <w:pPr>
              <w:tabs>
                <w:tab w:val="decimal" w:pos="792"/>
                <w:tab w:val="left" w:pos="1134"/>
                <w:tab w:val="left" w:pos="1701"/>
              </w:tabs>
              <w:jc w:val="center"/>
              <w:rPr>
                <w:rFonts w:ascii="Arial" w:hAnsi="Arial" w:cs="Arial"/>
                <w:sz w:val="20"/>
              </w:rPr>
            </w:pPr>
            <w:r w:rsidRPr="005E2684">
              <w:rPr>
                <w:rFonts w:ascii="Arial" w:hAnsi="Arial" w:cs="Arial"/>
                <w:sz w:val="20"/>
              </w:rPr>
              <w:t>20</w:t>
            </w:r>
          </w:p>
          <w:p w:rsidR="005E2684" w:rsidRPr="005E2684" w:rsidRDefault="005E2684" w:rsidP="005E2684">
            <w:pPr>
              <w:tabs>
                <w:tab w:val="decimal" w:pos="792"/>
                <w:tab w:val="left" w:pos="1134"/>
                <w:tab w:val="left" w:pos="1701"/>
              </w:tabs>
              <w:jc w:val="center"/>
              <w:rPr>
                <w:rFonts w:ascii="Arial" w:hAnsi="Arial" w:cs="Arial"/>
                <w:sz w:val="20"/>
              </w:rPr>
            </w:pPr>
            <w:r w:rsidRPr="005E2684">
              <w:rPr>
                <w:rFonts w:ascii="Arial" w:hAnsi="Arial" w:cs="Arial"/>
                <w:sz w:val="20"/>
              </w:rPr>
              <w:t>30</w:t>
            </w:r>
          </w:p>
          <w:p w:rsidR="005E2684" w:rsidRPr="005E2684" w:rsidRDefault="005E2684" w:rsidP="005E2684">
            <w:pPr>
              <w:tabs>
                <w:tab w:val="decimal" w:pos="792"/>
                <w:tab w:val="left" w:pos="1134"/>
                <w:tab w:val="left" w:pos="1701"/>
              </w:tabs>
              <w:jc w:val="center"/>
              <w:rPr>
                <w:rFonts w:ascii="Arial" w:hAnsi="Arial" w:cs="Arial"/>
                <w:sz w:val="20"/>
              </w:rPr>
            </w:pPr>
            <w:r w:rsidRPr="005E2684">
              <w:rPr>
                <w:rFonts w:ascii="Arial" w:hAnsi="Arial" w:cs="Arial"/>
                <w:sz w:val="20"/>
              </w:rPr>
              <w:t>70</w:t>
            </w:r>
          </w:p>
          <w:p w:rsidR="005E2684" w:rsidRPr="005E2684" w:rsidRDefault="005E2684" w:rsidP="005E2684">
            <w:pPr>
              <w:tabs>
                <w:tab w:val="decimal" w:pos="792"/>
                <w:tab w:val="left" w:pos="1134"/>
                <w:tab w:val="left" w:pos="1701"/>
              </w:tabs>
              <w:jc w:val="center"/>
              <w:rPr>
                <w:rFonts w:ascii="Arial" w:hAnsi="Arial" w:cs="Arial"/>
                <w:sz w:val="20"/>
              </w:rPr>
            </w:pPr>
            <w:r w:rsidRPr="005E2684">
              <w:rPr>
                <w:rFonts w:ascii="Arial" w:hAnsi="Arial" w:cs="Arial"/>
                <w:sz w:val="20"/>
              </w:rPr>
              <w:t>20</w:t>
            </w:r>
          </w:p>
          <w:p w:rsidR="005E2684" w:rsidRPr="005E2684" w:rsidRDefault="005E2684" w:rsidP="005E2684">
            <w:pPr>
              <w:tabs>
                <w:tab w:val="decimal" w:pos="792"/>
                <w:tab w:val="left" w:pos="1134"/>
                <w:tab w:val="left" w:pos="1701"/>
              </w:tabs>
              <w:jc w:val="center"/>
              <w:rPr>
                <w:rFonts w:ascii="Arial" w:hAnsi="Arial" w:cs="Arial"/>
                <w:sz w:val="20"/>
              </w:rPr>
            </w:pPr>
            <w:r w:rsidRPr="005E2684">
              <w:rPr>
                <w:rFonts w:ascii="Arial" w:hAnsi="Arial" w:cs="Arial"/>
                <w:sz w:val="20"/>
              </w:rPr>
              <w:t>30</w:t>
            </w:r>
          </w:p>
          <w:p w:rsidR="005E2684" w:rsidRPr="005E2684" w:rsidRDefault="005E2684" w:rsidP="005E2684">
            <w:pPr>
              <w:tabs>
                <w:tab w:val="decimal" w:pos="792"/>
                <w:tab w:val="left" w:pos="1134"/>
                <w:tab w:val="left" w:pos="1701"/>
              </w:tabs>
              <w:jc w:val="center"/>
              <w:rPr>
                <w:rFonts w:ascii="Arial" w:hAnsi="Arial" w:cs="Arial"/>
                <w:sz w:val="20"/>
              </w:rPr>
            </w:pPr>
            <w:r w:rsidRPr="005E2684">
              <w:rPr>
                <w:rFonts w:ascii="Arial" w:hAnsi="Arial" w:cs="Arial"/>
                <w:sz w:val="20"/>
              </w:rPr>
              <w:t>15</w:t>
            </w:r>
          </w:p>
          <w:p w:rsidR="005E2684" w:rsidRPr="005E2684" w:rsidRDefault="005E2684" w:rsidP="005E2684">
            <w:pPr>
              <w:tabs>
                <w:tab w:val="decimal" w:pos="792"/>
                <w:tab w:val="left" w:pos="1134"/>
                <w:tab w:val="left" w:pos="1701"/>
              </w:tabs>
              <w:jc w:val="center"/>
              <w:rPr>
                <w:rFonts w:ascii="Arial" w:hAnsi="Arial" w:cs="Arial"/>
                <w:sz w:val="20"/>
              </w:rPr>
            </w:pPr>
            <w:r w:rsidRPr="005E2684">
              <w:rPr>
                <w:rFonts w:ascii="Arial" w:hAnsi="Arial" w:cs="Arial"/>
                <w:sz w:val="20"/>
              </w:rPr>
              <w:t>40</w:t>
            </w:r>
          </w:p>
          <w:p w:rsidR="005E2684" w:rsidRPr="005E2684" w:rsidRDefault="005E2684" w:rsidP="005E2684">
            <w:pPr>
              <w:tabs>
                <w:tab w:val="decimal" w:pos="792"/>
                <w:tab w:val="left" w:pos="1134"/>
                <w:tab w:val="left" w:pos="1701"/>
              </w:tabs>
              <w:jc w:val="center"/>
              <w:rPr>
                <w:rFonts w:ascii="Arial" w:hAnsi="Arial" w:cs="Arial"/>
                <w:sz w:val="20"/>
              </w:rPr>
            </w:pPr>
            <w:r w:rsidRPr="005E2684">
              <w:rPr>
                <w:rFonts w:ascii="Arial" w:hAnsi="Arial" w:cs="Arial"/>
                <w:sz w:val="20"/>
              </w:rPr>
              <w:t>40</w:t>
            </w:r>
          </w:p>
          <w:p w:rsidR="005E2684" w:rsidRPr="005E2684" w:rsidRDefault="005E2684" w:rsidP="005E2684">
            <w:pPr>
              <w:tabs>
                <w:tab w:val="decimal" w:pos="792"/>
                <w:tab w:val="left" w:pos="1134"/>
                <w:tab w:val="left" w:pos="1701"/>
              </w:tabs>
              <w:jc w:val="center"/>
              <w:rPr>
                <w:rFonts w:ascii="Arial" w:hAnsi="Arial" w:cs="Arial"/>
                <w:sz w:val="20"/>
              </w:rPr>
            </w:pPr>
            <w:r w:rsidRPr="005E2684">
              <w:rPr>
                <w:rFonts w:ascii="Arial" w:hAnsi="Arial" w:cs="Arial"/>
                <w:sz w:val="20"/>
              </w:rPr>
              <w:t>20</w:t>
            </w:r>
          </w:p>
          <w:p w:rsidR="005E2684" w:rsidRPr="005E2684" w:rsidRDefault="005E2684" w:rsidP="005E2684">
            <w:pPr>
              <w:tabs>
                <w:tab w:val="decimal" w:pos="792"/>
                <w:tab w:val="left" w:pos="1134"/>
                <w:tab w:val="left" w:pos="1701"/>
              </w:tabs>
              <w:jc w:val="center"/>
              <w:rPr>
                <w:rFonts w:ascii="Arial" w:hAnsi="Arial" w:cs="Arial"/>
                <w:sz w:val="20"/>
              </w:rPr>
            </w:pPr>
            <w:r w:rsidRPr="005E2684">
              <w:rPr>
                <w:rFonts w:ascii="Arial" w:hAnsi="Arial" w:cs="Arial"/>
                <w:sz w:val="20"/>
              </w:rPr>
              <w:t>20</w:t>
            </w:r>
          </w:p>
          <w:p w:rsidR="005E2684" w:rsidRPr="005E2684" w:rsidRDefault="005E2684" w:rsidP="005E2684">
            <w:pPr>
              <w:tabs>
                <w:tab w:val="decimal" w:pos="792"/>
                <w:tab w:val="left" w:pos="1134"/>
                <w:tab w:val="left" w:pos="1701"/>
              </w:tabs>
              <w:jc w:val="center"/>
              <w:rPr>
                <w:rFonts w:ascii="Arial" w:hAnsi="Arial" w:cs="Arial"/>
                <w:sz w:val="20"/>
              </w:rPr>
            </w:pPr>
          </w:p>
          <w:p w:rsidR="005E2684" w:rsidRPr="005E2684" w:rsidRDefault="005E2684" w:rsidP="005E2684">
            <w:pPr>
              <w:tabs>
                <w:tab w:val="decimal" w:pos="792"/>
                <w:tab w:val="left" w:pos="1134"/>
                <w:tab w:val="left" w:pos="1701"/>
              </w:tabs>
              <w:jc w:val="center"/>
              <w:rPr>
                <w:rFonts w:ascii="Arial" w:hAnsi="Arial" w:cs="Arial"/>
                <w:sz w:val="20"/>
              </w:rPr>
            </w:pPr>
          </w:p>
        </w:tc>
      </w:tr>
    </w:tbl>
    <w:p w:rsidR="006D1119" w:rsidRDefault="006D1119" w:rsidP="006D1119">
      <w:pPr>
        <w:tabs>
          <w:tab w:val="left" w:pos="459"/>
          <w:tab w:val="decimal" w:pos="8504"/>
          <w:tab w:val="decimal" w:pos="9921"/>
        </w:tabs>
        <w:ind w:left="459"/>
        <w:rPr>
          <w:rFonts w:ascii="Arial" w:hAnsi="Arial" w:cs="Arial"/>
          <w:sz w:val="20"/>
        </w:rPr>
      </w:pPr>
      <w:r w:rsidRPr="003E3BDD">
        <w:rPr>
          <w:rFonts w:ascii="Arial" w:hAnsi="Arial" w:cs="Arial"/>
          <w:sz w:val="20"/>
        </w:rPr>
        <w:t>Depreciation on other assets is charged so as to allocate</w:t>
      </w:r>
      <w:r>
        <w:rPr>
          <w:rFonts w:ascii="Arial" w:hAnsi="Arial" w:cs="Arial"/>
          <w:sz w:val="20"/>
        </w:rPr>
        <w:t xml:space="preserve"> the cost of assets less their residual value over their estimated useful lives, using the straight-line method.</w:t>
      </w:r>
      <w:r w:rsidR="005E2684">
        <w:rPr>
          <w:rFonts w:ascii="Arial" w:hAnsi="Arial" w:cs="Arial"/>
          <w:sz w:val="20"/>
        </w:rPr>
        <w:t xml:space="preserve"> </w:t>
      </w:r>
      <w:r w:rsidR="00DF5E18">
        <w:rPr>
          <w:rFonts w:ascii="Arial" w:hAnsi="Arial" w:cs="Arial"/>
          <w:sz w:val="20"/>
        </w:rPr>
        <w:t xml:space="preserve"> </w:t>
      </w:r>
      <w:r>
        <w:rPr>
          <w:rFonts w:ascii="Arial" w:hAnsi="Arial" w:cs="Arial"/>
          <w:sz w:val="20"/>
        </w:rPr>
        <w:t>The estimated useful lives range as follows:</w:t>
      </w:r>
    </w:p>
    <w:tbl>
      <w:tblPr>
        <w:tblW w:w="0" w:type="auto"/>
        <w:tblLayout w:type="fixed"/>
        <w:tblLook w:val="0000"/>
      </w:tblPr>
      <w:tblGrid>
        <w:gridCol w:w="459"/>
        <w:gridCol w:w="3760"/>
        <w:gridCol w:w="425"/>
        <w:gridCol w:w="5279"/>
      </w:tblGrid>
      <w:tr w:rsidR="006D1119" w:rsidRPr="005C0D56" w:rsidTr="001B2ED6">
        <w:tc>
          <w:tcPr>
            <w:tcW w:w="459" w:type="dxa"/>
            <w:shd w:val="clear" w:color="auto" w:fill="auto"/>
          </w:tcPr>
          <w:p w:rsidR="006D1119" w:rsidRPr="005C0D56" w:rsidRDefault="006D1119" w:rsidP="00F66ADC">
            <w:pPr>
              <w:rPr>
                <w:rFonts w:ascii="Arial" w:hAnsi="Arial" w:cs="Arial"/>
                <w:sz w:val="20"/>
              </w:rPr>
            </w:pPr>
          </w:p>
        </w:tc>
        <w:tc>
          <w:tcPr>
            <w:tcW w:w="3760" w:type="dxa"/>
            <w:shd w:val="clear" w:color="auto" w:fill="auto"/>
          </w:tcPr>
          <w:p w:rsidR="006D1119" w:rsidRPr="005C0D56" w:rsidRDefault="006D1119" w:rsidP="00F66ADC">
            <w:pPr>
              <w:rPr>
                <w:rFonts w:ascii="Arial" w:hAnsi="Arial" w:cs="Arial"/>
                <w:sz w:val="20"/>
              </w:rPr>
            </w:pPr>
          </w:p>
        </w:tc>
        <w:tc>
          <w:tcPr>
            <w:tcW w:w="425" w:type="dxa"/>
            <w:shd w:val="clear" w:color="auto" w:fill="auto"/>
          </w:tcPr>
          <w:p w:rsidR="006D1119" w:rsidRPr="005C0D56" w:rsidRDefault="006D1119" w:rsidP="00F66ADC">
            <w:pPr>
              <w:rPr>
                <w:rFonts w:ascii="Arial" w:hAnsi="Arial" w:cs="Arial"/>
                <w:sz w:val="20"/>
              </w:rPr>
            </w:pPr>
          </w:p>
        </w:tc>
        <w:tc>
          <w:tcPr>
            <w:tcW w:w="5279" w:type="dxa"/>
            <w:shd w:val="clear" w:color="auto" w:fill="auto"/>
          </w:tcPr>
          <w:p w:rsidR="006D1119" w:rsidRPr="005C0D56" w:rsidRDefault="006D1119" w:rsidP="00F66ADC">
            <w:pPr>
              <w:rPr>
                <w:rFonts w:ascii="Arial" w:hAnsi="Arial" w:cs="Arial"/>
                <w:sz w:val="20"/>
              </w:rPr>
            </w:pPr>
          </w:p>
        </w:tc>
      </w:tr>
      <w:tr w:rsidR="006D1119" w:rsidRPr="005C0D56" w:rsidTr="001B2ED6">
        <w:tc>
          <w:tcPr>
            <w:tcW w:w="459" w:type="dxa"/>
            <w:shd w:val="clear" w:color="auto" w:fill="auto"/>
          </w:tcPr>
          <w:p w:rsidR="006D1119" w:rsidRPr="005C0D56" w:rsidRDefault="006D1119" w:rsidP="00F66ADC">
            <w:pPr>
              <w:rPr>
                <w:rFonts w:ascii="Arial" w:hAnsi="Arial" w:cs="Arial"/>
                <w:sz w:val="20"/>
              </w:rPr>
            </w:pPr>
          </w:p>
        </w:tc>
        <w:tc>
          <w:tcPr>
            <w:tcW w:w="3760" w:type="dxa"/>
            <w:shd w:val="clear" w:color="auto" w:fill="auto"/>
          </w:tcPr>
          <w:p w:rsidR="006D1119" w:rsidRPr="005C0D56" w:rsidRDefault="006D1119" w:rsidP="00F66ADC">
            <w:pPr>
              <w:rPr>
                <w:rFonts w:ascii="Arial" w:hAnsi="Arial" w:cs="Arial"/>
                <w:sz w:val="20"/>
              </w:rPr>
            </w:pPr>
            <w:r w:rsidRPr="005C0D56">
              <w:rPr>
                <w:rFonts w:ascii="Arial" w:hAnsi="Arial" w:cs="Arial"/>
                <w:sz w:val="20"/>
              </w:rPr>
              <w:t>Plant, machinery and vehicles</w:t>
            </w:r>
          </w:p>
        </w:tc>
        <w:tc>
          <w:tcPr>
            <w:tcW w:w="425" w:type="dxa"/>
            <w:shd w:val="clear" w:color="auto" w:fill="auto"/>
          </w:tcPr>
          <w:p w:rsidR="006D1119" w:rsidRPr="005C0D56" w:rsidRDefault="006D1119" w:rsidP="00F66ADC">
            <w:pPr>
              <w:rPr>
                <w:rFonts w:ascii="Arial" w:hAnsi="Arial" w:cs="Arial"/>
                <w:sz w:val="20"/>
              </w:rPr>
            </w:pPr>
            <w:r w:rsidRPr="005C0D56">
              <w:rPr>
                <w:rFonts w:ascii="Arial" w:hAnsi="Arial" w:cs="Arial"/>
                <w:sz w:val="20"/>
              </w:rPr>
              <w:t>-</w:t>
            </w:r>
          </w:p>
        </w:tc>
        <w:tc>
          <w:tcPr>
            <w:tcW w:w="5279" w:type="dxa"/>
            <w:shd w:val="clear" w:color="auto" w:fill="auto"/>
          </w:tcPr>
          <w:p w:rsidR="006D1119" w:rsidRPr="005C0D56" w:rsidRDefault="00DF5E18" w:rsidP="00F66ADC">
            <w:pPr>
              <w:rPr>
                <w:rFonts w:ascii="Arial" w:hAnsi="Arial" w:cs="Arial"/>
                <w:sz w:val="20"/>
              </w:rPr>
            </w:pPr>
            <w:r>
              <w:rPr>
                <w:rFonts w:ascii="Arial" w:hAnsi="Arial" w:cs="Arial"/>
                <w:sz w:val="20"/>
              </w:rPr>
              <w:t> </w:t>
            </w:r>
            <w:r w:rsidR="00A22DA5">
              <w:rPr>
                <w:rFonts w:ascii="Arial" w:hAnsi="Arial" w:cs="Arial"/>
                <w:sz w:val="20"/>
              </w:rPr>
              <w:t xml:space="preserve">2 </w:t>
            </w:r>
            <w:r w:rsidR="00C543BB">
              <w:rPr>
                <w:rFonts w:ascii="Arial" w:hAnsi="Arial" w:cs="Arial"/>
                <w:sz w:val="20"/>
              </w:rPr>
              <w:t xml:space="preserve"> </w:t>
            </w:r>
            <w:r w:rsidR="00A22DA5">
              <w:rPr>
                <w:rFonts w:ascii="Arial" w:hAnsi="Arial" w:cs="Arial"/>
                <w:sz w:val="20"/>
              </w:rPr>
              <w:t>- 100</w:t>
            </w:r>
            <w:r>
              <w:rPr>
                <w:rFonts w:ascii="Arial" w:hAnsi="Arial" w:cs="Arial"/>
                <w:sz w:val="20"/>
              </w:rPr>
              <w:t xml:space="preserve">  </w:t>
            </w:r>
            <w:r w:rsidR="006D1119">
              <w:rPr>
                <w:rFonts w:ascii="Arial" w:hAnsi="Arial" w:cs="Arial"/>
                <w:sz w:val="20"/>
              </w:rPr>
              <w:t>years</w:t>
            </w:r>
          </w:p>
        </w:tc>
      </w:tr>
      <w:tr w:rsidR="006D1119" w:rsidRPr="005C0D56" w:rsidTr="001B2ED6">
        <w:tc>
          <w:tcPr>
            <w:tcW w:w="459" w:type="dxa"/>
            <w:shd w:val="clear" w:color="auto" w:fill="auto"/>
          </w:tcPr>
          <w:p w:rsidR="006D1119" w:rsidRPr="005C0D56" w:rsidRDefault="006D1119" w:rsidP="00F66ADC">
            <w:pPr>
              <w:rPr>
                <w:rFonts w:ascii="Arial" w:hAnsi="Arial" w:cs="Arial"/>
                <w:sz w:val="20"/>
              </w:rPr>
            </w:pPr>
          </w:p>
        </w:tc>
        <w:tc>
          <w:tcPr>
            <w:tcW w:w="3760" w:type="dxa"/>
            <w:shd w:val="clear" w:color="auto" w:fill="auto"/>
          </w:tcPr>
          <w:p w:rsidR="006D1119" w:rsidRPr="005C0D56" w:rsidRDefault="006D1119" w:rsidP="00F66ADC">
            <w:pPr>
              <w:rPr>
                <w:rFonts w:ascii="Arial" w:hAnsi="Arial" w:cs="Arial"/>
                <w:sz w:val="20"/>
              </w:rPr>
            </w:pPr>
            <w:r w:rsidRPr="005C0D56">
              <w:rPr>
                <w:rFonts w:ascii="Arial" w:hAnsi="Arial" w:cs="Arial"/>
                <w:sz w:val="20"/>
              </w:rPr>
              <w:t>Fixtures, fittings, tools and equipment</w:t>
            </w:r>
          </w:p>
        </w:tc>
        <w:tc>
          <w:tcPr>
            <w:tcW w:w="425" w:type="dxa"/>
            <w:shd w:val="clear" w:color="auto" w:fill="auto"/>
          </w:tcPr>
          <w:p w:rsidR="006D1119" w:rsidRPr="005C0D56" w:rsidRDefault="006D1119" w:rsidP="00F66ADC">
            <w:pPr>
              <w:rPr>
                <w:rFonts w:ascii="Arial" w:hAnsi="Arial" w:cs="Arial"/>
                <w:sz w:val="20"/>
              </w:rPr>
            </w:pPr>
            <w:r w:rsidRPr="005C0D56">
              <w:rPr>
                <w:rFonts w:ascii="Arial" w:hAnsi="Arial" w:cs="Arial"/>
                <w:sz w:val="20"/>
              </w:rPr>
              <w:t>-</w:t>
            </w:r>
          </w:p>
        </w:tc>
        <w:tc>
          <w:tcPr>
            <w:tcW w:w="5279" w:type="dxa"/>
            <w:shd w:val="clear" w:color="auto" w:fill="auto"/>
          </w:tcPr>
          <w:p w:rsidR="006D1119" w:rsidRPr="005C0D56" w:rsidRDefault="00DF5E18" w:rsidP="00A22DA5">
            <w:pPr>
              <w:rPr>
                <w:rFonts w:ascii="Arial" w:hAnsi="Arial" w:cs="Arial"/>
                <w:sz w:val="20"/>
              </w:rPr>
            </w:pPr>
            <w:r>
              <w:rPr>
                <w:rFonts w:ascii="Arial" w:hAnsi="Arial" w:cs="Arial"/>
                <w:sz w:val="20"/>
              </w:rPr>
              <w:t> </w:t>
            </w:r>
            <w:r w:rsidR="00A22DA5">
              <w:rPr>
                <w:rFonts w:ascii="Arial" w:hAnsi="Arial" w:cs="Arial"/>
                <w:sz w:val="20"/>
              </w:rPr>
              <w:t>4</w:t>
            </w:r>
            <w:r w:rsidR="006D1119">
              <w:rPr>
                <w:rFonts w:ascii="Arial" w:hAnsi="Arial" w:cs="Arial"/>
                <w:sz w:val="20"/>
              </w:rPr>
              <w:t xml:space="preserve"> </w:t>
            </w:r>
            <w:r w:rsidR="00C543BB">
              <w:rPr>
                <w:rFonts w:ascii="Arial" w:hAnsi="Arial" w:cs="Arial"/>
                <w:sz w:val="20"/>
              </w:rPr>
              <w:t xml:space="preserve"> </w:t>
            </w:r>
            <w:r w:rsidR="000D0799">
              <w:rPr>
                <w:rFonts w:ascii="Arial" w:hAnsi="Arial" w:cs="Arial"/>
                <w:sz w:val="20"/>
              </w:rPr>
              <w:t>-</w:t>
            </w:r>
            <w:r w:rsidR="00A22DA5">
              <w:rPr>
                <w:rFonts w:ascii="Arial" w:hAnsi="Arial" w:cs="Arial"/>
                <w:sz w:val="20"/>
              </w:rPr>
              <w:t xml:space="preserve"> </w:t>
            </w:r>
            <w:r w:rsidR="00C543BB">
              <w:rPr>
                <w:rFonts w:ascii="Arial" w:hAnsi="Arial" w:cs="Arial"/>
                <w:sz w:val="20"/>
              </w:rPr>
              <w:t xml:space="preserve"> </w:t>
            </w:r>
            <w:r w:rsidR="00A22DA5">
              <w:rPr>
                <w:rFonts w:ascii="Arial" w:hAnsi="Arial" w:cs="Arial"/>
                <w:sz w:val="20"/>
              </w:rPr>
              <w:t>20</w:t>
            </w:r>
            <w:r>
              <w:rPr>
                <w:rFonts w:ascii="Arial" w:hAnsi="Arial" w:cs="Arial"/>
                <w:sz w:val="20"/>
              </w:rPr>
              <w:t> </w:t>
            </w:r>
            <w:r w:rsidR="006D1119">
              <w:rPr>
                <w:rFonts w:ascii="Arial" w:hAnsi="Arial" w:cs="Arial"/>
                <w:sz w:val="20"/>
              </w:rPr>
              <w:t xml:space="preserve"> years</w:t>
            </w:r>
          </w:p>
        </w:tc>
      </w:tr>
      <w:tr w:rsidR="006D1119" w:rsidRPr="005C0D56" w:rsidTr="001B2ED6">
        <w:tc>
          <w:tcPr>
            <w:tcW w:w="459" w:type="dxa"/>
            <w:shd w:val="clear" w:color="auto" w:fill="auto"/>
          </w:tcPr>
          <w:p w:rsidR="006D1119" w:rsidRPr="005C0D56" w:rsidRDefault="006D1119" w:rsidP="00F66ADC">
            <w:pPr>
              <w:rPr>
                <w:rFonts w:ascii="Arial" w:hAnsi="Arial" w:cs="Arial"/>
                <w:sz w:val="20"/>
              </w:rPr>
            </w:pPr>
          </w:p>
        </w:tc>
        <w:tc>
          <w:tcPr>
            <w:tcW w:w="3760" w:type="dxa"/>
            <w:shd w:val="clear" w:color="auto" w:fill="auto"/>
          </w:tcPr>
          <w:p w:rsidR="006D1119" w:rsidRPr="005C0D56" w:rsidRDefault="006D1119" w:rsidP="00F66ADC">
            <w:pPr>
              <w:rPr>
                <w:rFonts w:ascii="Arial" w:hAnsi="Arial" w:cs="Arial"/>
                <w:sz w:val="20"/>
              </w:rPr>
            </w:pPr>
            <w:r w:rsidRPr="005C0D56">
              <w:rPr>
                <w:rFonts w:ascii="Arial" w:hAnsi="Arial" w:cs="Arial"/>
                <w:sz w:val="20"/>
              </w:rPr>
              <w:t>Computers</w:t>
            </w:r>
          </w:p>
        </w:tc>
        <w:tc>
          <w:tcPr>
            <w:tcW w:w="425" w:type="dxa"/>
            <w:shd w:val="clear" w:color="auto" w:fill="auto"/>
          </w:tcPr>
          <w:p w:rsidR="006D1119" w:rsidRPr="005C0D56" w:rsidRDefault="006D1119" w:rsidP="00F66ADC">
            <w:pPr>
              <w:rPr>
                <w:rFonts w:ascii="Arial" w:hAnsi="Arial" w:cs="Arial"/>
                <w:sz w:val="20"/>
              </w:rPr>
            </w:pPr>
            <w:r w:rsidRPr="005C0D56">
              <w:rPr>
                <w:rFonts w:ascii="Arial" w:hAnsi="Arial" w:cs="Arial"/>
                <w:sz w:val="20"/>
              </w:rPr>
              <w:t>-</w:t>
            </w:r>
          </w:p>
        </w:tc>
        <w:tc>
          <w:tcPr>
            <w:tcW w:w="5279" w:type="dxa"/>
            <w:shd w:val="clear" w:color="auto" w:fill="auto"/>
          </w:tcPr>
          <w:p w:rsidR="006D1119" w:rsidRPr="005C0D56" w:rsidRDefault="00DF5E18" w:rsidP="00F66ADC">
            <w:pPr>
              <w:rPr>
                <w:rFonts w:ascii="Arial" w:hAnsi="Arial" w:cs="Arial"/>
                <w:sz w:val="20"/>
              </w:rPr>
            </w:pPr>
            <w:r>
              <w:rPr>
                <w:rFonts w:ascii="Arial" w:hAnsi="Arial" w:cs="Arial"/>
                <w:sz w:val="20"/>
              </w:rPr>
              <w:t> </w:t>
            </w:r>
            <w:r w:rsidR="00A22DA5">
              <w:rPr>
                <w:rFonts w:ascii="Arial" w:hAnsi="Arial" w:cs="Arial"/>
                <w:sz w:val="20"/>
              </w:rPr>
              <w:t xml:space="preserve">2 </w:t>
            </w:r>
            <w:r w:rsidR="00C543BB">
              <w:rPr>
                <w:rFonts w:ascii="Arial" w:hAnsi="Arial" w:cs="Arial"/>
                <w:sz w:val="20"/>
              </w:rPr>
              <w:t xml:space="preserve"> </w:t>
            </w:r>
            <w:r w:rsidR="00A22DA5">
              <w:rPr>
                <w:rFonts w:ascii="Arial" w:hAnsi="Arial" w:cs="Arial"/>
                <w:sz w:val="20"/>
              </w:rPr>
              <w:t xml:space="preserve">- </w:t>
            </w:r>
            <w:r w:rsidR="00C543BB">
              <w:rPr>
                <w:rFonts w:ascii="Arial" w:hAnsi="Arial" w:cs="Arial"/>
                <w:sz w:val="20"/>
              </w:rPr>
              <w:t xml:space="preserve"> </w:t>
            </w:r>
            <w:r w:rsidR="00A22DA5">
              <w:rPr>
                <w:rFonts w:ascii="Arial" w:hAnsi="Arial" w:cs="Arial"/>
                <w:sz w:val="20"/>
              </w:rPr>
              <w:t>3</w:t>
            </w:r>
            <w:r w:rsidR="006D1119">
              <w:rPr>
                <w:rFonts w:ascii="Arial" w:hAnsi="Arial" w:cs="Arial"/>
                <w:sz w:val="20"/>
              </w:rPr>
              <w:t xml:space="preserve"> years</w:t>
            </w:r>
          </w:p>
        </w:tc>
      </w:tr>
    </w:tbl>
    <w:p w:rsidR="006D1119" w:rsidRPr="00594A40" w:rsidRDefault="006D1119" w:rsidP="006D1119">
      <w:pPr>
        <w:tabs>
          <w:tab w:val="left" w:pos="459"/>
          <w:tab w:val="decimal" w:pos="8505"/>
          <w:tab w:val="decimal" w:pos="9923"/>
        </w:tabs>
        <w:ind w:left="459"/>
        <w:rPr>
          <w:rFonts w:ascii="Arial" w:hAnsi="Arial" w:cs="Arial"/>
          <w:sz w:val="20"/>
        </w:rPr>
      </w:pPr>
    </w:p>
    <w:p w:rsidR="006D1119" w:rsidRDefault="006D1119" w:rsidP="006D1119">
      <w:pPr>
        <w:tabs>
          <w:tab w:val="left" w:pos="459"/>
          <w:tab w:val="decimal" w:pos="8505"/>
          <w:tab w:val="decimal" w:pos="9923"/>
        </w:tabs>
        <w:ind w:left="459"/>
        <w:rPr>
          <w:rFonts w:ascii="Arial" w:hAnsi="Arial" w:cs="Arial"/>
          <w:sz w:val="20"/>
        </w:rPr>
      </w:pPr>
      <w:r w:rsidRPr="00A8323F">
        <w:rPr>
          <w:rFonts w:ascii="Arial" w:hAnsi="Arial" w:cs="Arial"/>
          <w:sz w:val="20"/>
        </w:rPr>
        <w:t>The assets</w:t>
      </w:r>
      <w:r w:rsidR="00126933">
        <w:rPr>
          <w:rFonts w:ascii="Arial" w:hAnsi="Arial" w:cs="Arial"/>
          <w:sz w:val="20"/>
        </w:rPr>
        <w:t>'</w:t>
      </w:r>
      <w:r w:rsidRPr="00A8323F">
        <w:rPr>
          <w:rFonts w:ascii="Arial" w:hAnsi="Arial" w:cs="Arial"/>
          <w:sz w:val="20"/>
        </w:rPr>
        <w:t xml:space="preserve"> residual values, useful lives and depreciation methods are reviewed, and</w:t>
      </w:r>
      <w:r>
        <w:rPr>
          <w:rFonts w:ascii="Arial" w:hAnsi="Arial" w:cs="Arial"/>
          <w:sz w:val="20"/>
        </w:rPr>
        <w:t xml:space="preserve"> </w:t>
      </w:r>
      <w:r w:rsidRPr="00A8323F">
        <w:rPr>
          <w:rFonts w:ascii="Arial" w:hAnsi="Arial" w:cs="Arial"/>
          <w:sz w:val="20"/>
        </w:rPr>
        <w:t xml:space="preserve">adjusted prospectively if appropriate, if there is an indication of a significant change </w:t>
      </w:r>
      <w:r>
        <w:rPr>
          <w:rFonts w:ascii="Arial" w:hAnsi="Arial" w:cs="Arial"/>
          <w:sz w:val="20"/>
        </w:rPr>
        <w:t xml:space="preserve">since the last reporting date. </w:t>
      </w:r>
    </w:p>
    <w:p w:rsidR="006D1119" w:rsidRDefault="006D1119" w:rsidP="006D1119">
      <w:pPr>
        <w:tabs>
          <w:tab w:val="left" w:pos="459"/>
          <w:tab w:val="decimal" w:pos="8505"/>
          <w:tab w:val="decimal" w:pos="9923"/>
        </w:tabs>
        <w:ind w:left="459"/>
        <w:rPr>
          <w:rFonts w:ascii="Arial" w:hAnsi="Arial" w:cs="Arial"/>
          <w:sz w:val="20"/>
        </w:rPr>
      </w:pPr>
    </w:p>
    <w:p w:rsidR="006D1119" w:rsidRDefault="006D1119" w:rsidP="006D1119">
      <w:pPr>
        <w:tabs>
          <w:tab w:val="left" w:pos="459"/>
          <w:tab w:val="decimal" w:pos="8505"/>
          <w:tab w:val="decimal" w:pos="9923"/>
        </w:tabs>
        <w:ind w:left="459"/>
        <w:rPr>
          <w:rFonts w:ascii="Arial" w:hAnsi="Arial" w:cs="Arial"/>
          <w:sz w:val="20"/>
        </w:rPr>
      </w:pPr>
      <w:r w:rsidRPr="00A8323F">
        <w:rPr>
          <w:rFonts w:ascii="Arial" w:hAnsi="Arial" w:cs="Arial"/>
          <w:sz w:val="20"/>
        </w:rPr>
        <w:t>Gains and losses on disposals are determined by comparing the proceeds with the carrying amount and are recognised in the statement of comprehensive income.</w:t>
      </w:r>
    </w:p>
    <w:p w:rsidR="006D1119" w:rsidRDefault="006D1119" w:rsidP="006D1119">
      <w:pPr>
        <w:tabs>
          <w:tab w:val="left" w:pos="459"/>
          <w:tab w:val="decimal" w:pos="8505"/>
          <w:tab w:val="decimal" w:pos="9923"/>
        </w:tabs>
        <w:ind w:left="459"/>
        <w:rPr>
          <w:rFonts w:ascii="Arial" w:hAnsi="Arial" w:cs="Arial"/>
          <w:sz w:val="20"/>
        </w:rPr>
      </w:pPr>
    </w:p>
    <w:p w:rsidR="006D1119" w:rsidRPr="005C0D56" w:rsidRDefault="003E6F9A" w:rsidP="006D1119">
      <w:pPr>
        <w:tabs>
          <w:tab w:val="left" w:pos="459"/>
          <w:tab w:val="decimal" w:pos="8505"/>
          <w:tab w:val="decimal" w:pos="9923"/>
        </w:tabs>
        <w:ind w:left="459"/>
        <w:rPr>
          <w:rFonts w:ascii="Arial" w:hAnsi="Arial" w:cs="Arial"/>
          <w:sz w:val="20"/>
        </w:rPr>
      </w:pPr>
      <w:r>
        <w:rPr>
          <w:rFonts w:ascii="Arial" w:hAnsi="Arial" w:cs="Arial"/>
          <w:sz w:val="20"/>
        </w:rPr>
        <w:t>Computers are included within fixtures, fittings, tools and equipment.</w:t>
      </w:r>
    </w:p>
    <w:p w:rsidR="00382765" w:rsidRDefault="00382765" w:rsidP="006C4961">
      <w:pPr>
        <w:tabs>
          <w:tab w:val="left" w:pos="459"/>
          <w:tab w:val="decimal" w:pos="8505"/>
          <w:tab w:val="decimal" w:pos="9923"/>
        </w:tabs>
        <w:rPr>
          <w:rFonts w:ascii="Arial" w:hAnsi="Arial" w:cs="Arial"/>
          <w:sz w:val="20"/>
        </w:rPr>
      </w:pPr>
    </w:p>
    <w:p w:rsidR="00151EF6" w:rsidRPr="00151EF6" w:rsidRDefault="00151EF6" w:rsidP="006D1119">
      <w:pPr>
        <w:tabs>
          <w:tab w:val="left" w:pos="459"/>
          <w:tab w:val="decimal" w:pos="8505"/>
          <w:tab w:val="decimal" w:pos="9923"/>
        </w:tabs>
        <w:ind w:left="459"/>
        <w:rPr>
          <w:rFonts w:ascii="Arial" w:hAnsi="Arial" w:cs="Arial"/>
          <w:i/>
          <w:sz w:val="20"/>
        </w:rPr>
      </w:pPr>
      <w:r>
        <w:rPr>
          <w:rFonts w:ascii="Arial" w:hAnsi="Arial" w:cs="Arial"/>
          <w:i/>
          <w:sz w:val="20"/>
        </w:rPr>
        <w:t>Works to existing housing properties</w:t>
      </w:r>
    </w:p>
    <w:p w:rsidR="00151EF6" w:rsidRDefault="00151EF6" w:rsidP="006D1119">
      <w:pPr>
        <w:tabs>
          <w:tab w:val="left" w:pos="459"/>
          <w:tab w:val="decimal" w:pos="8505"/>
          <w:tab w:val="decimal" w:pos="9923"/>
        </w:tabs>
        <w:ind w:left="459"/>
        <w:rPr>
          <w:rFonts w:ascii="Arial" w:hAnsi="Arial" w:cs="Arial"/>
          <w:sz w:val="20"/>
        </w:rPr>
      </w:pPr>
    </w:p>
    <w:p w:rsidR="00151EF6" w:rsidRDefault="00151EF6" w:rsidP="006D1119">
      <w:pPr>
        <w:tabs>
          <w:tab w:val="left" w:pos="459"/>
          <w:tab w:val="decimal" w:pos="8505"/>
          <w:tab w:val="decimal" w:pos="9923"/>
        </w:tabs>
        <w:ind w:left="459"/>
        <w:rPr>
          <w:rFonts w:ascii="Arial" w:hAnsi="Arial" w:cs="Arial"/>
          <w:sz w:val="20"/>
        </w:rPr>
      </w:pPr>
      <w:r>
        <w:rPr>
          <w:rFonts w:ascii="Arial" w:hAnsi="Arial" w:cs="Arial"/>
          <w:sz w:val="20"/>
        </w:rPr>
        <w:t>The</w:t>
      </w:r>
      <w:r w:rsidR="00F93704">
        <w:rPr>
          <w:rFonts w:ascii="Arial" w:hAnsi="Arial" w:cs="Arial"/>
          <w:sz w:val="20"/>
        </w:rPr>
        <w:t xml:space="preserve"> CBS</w:t>
      </w:r>
      <w:r>
        <w:rPr>
          <w:rFonts w:ascii="Arial" w:hAnsi="Arial" w:cs="Arial"/>
          <w:sz w:val="20"/>
        </w:rPr>
        <w:t xml:space="preserve"> capitalises expenditure on housing properties which increases the net rental stream over the life of the property. An increase in the net rental stream may arise through an increase in the rental income, a reduction in future maintenance costs, or a significant extension of the life of the property.</w:t>
      </w:r>
    </w:p>
    <w:p w:rsidR="00151EF6" w:rsidRDefault="00151EF6" w:rsidP="006D1119">
      <w:pPr>
        <w:tabs>
          <w:tab w:val="left" w:pos="459"/>
          <w:tab w:val="decimal" w:pos="8505"/>
          <w:tab w:val="decimal" w:pos="9923"/>
        </w:tabs>
        <w:ind w:left="459"/>
        <w:rPr>
          <w:rFonts w:ascii="Arial" w:hAnsi="Arial" w:cs="Arial"/>
          <w:sz w:val="20"/>
        </w:rPr>
      </w:pPr>
    </w:p>
    <w:p w:rsidR="00382765" w:rsidRDefault="00C543BB" w:rsidP="006C4961">
      <w:pPr>
        <w:tabs>
          <w:tab w:val="left" w:pos="459"/>
          <w:tab w:val="decimal" w:pos="8505"/>
          <w:tab w:val="decimal" w:pos="9923"/>
        </w:tabs>
        <w:rPr>
          <w:rFonts w:ascii="Arial" w:hAnsi="Arial" w:cs="Arial"/>
          <w:i/>
          <w:sz w:val="20"/>
        </w:rPr>
      </w:pPr>
      <w:r>
        <w:rPr>
          <w:rFonts w:ascii="Arial" w:hAnsi="Arial" w:cs="Arial"/>
          <w:i/>
          <w:sz w:val="20"/>
        </w:rPr>
        <w:t xml:space="preserve"> </w:t>
      </w:r>
      <w:r>
        <w:rPr>
          <w:rFonts w:ascii="Arial" w:hAnsi="Arial" w:cs="Arial"/>
          <w:i/>
          <w:sz w:val="20"/>
        </w:rPr>
        <w:tab/>
      </w:r>
      <w:r w:rsidR="00151EF6" w:rsidRPr="00226CBB">
        <w:rPr>
          <w:rFonts w:ascii="Arial" w:hAnsi="Arial" w:cs="Arial"/>
          <w:i/>
          <w:sz w:val="20"/>
        </w:rPr>
        <w:t>Impairment of fixed assets and goodwill</w:t>
      </w:r>
    </w:p>
    <w:p w:rsidR="00151EF6" w:rsidRDefault="00151EF6" w:rsidP="00151EF6">
      <w:pPr>
        <w:tabs>
          <w:tab w:val="left" w:pos="459"/>
          <w:tab w:val="decimal" w:pos="8505"/>
          <w:tab w:val="decimal" w:pos="9923"/>
        </w:tabs>
        <w:ind w:left="476"/>
        <w:rPr>
          <w:rFonts w:ascii="Arial" w:hAnsi="Arial" w:cs="Arial"/>
          <w:sz w:val="20"/>
        </w:rPr>
      </w:pPr>
    </w:p>
    <w:p w:rsidR="00151EF6" w:rsidRDefault="00151EF6" w:rsidP="00151EF6">
      <w:pPr>
        <w:ind w:left="459"/>
        <w:jc w:val="left"/>
        <w:rPr>
          <w:rFonts w:ascii="Arial" w:hAnsi="Arial" w:cs="Arial"/>
          <w:sz w:val="20"/>
        </w:rPr>
      </w:pPr>
      <w:r w:rsidRPr="005A48C0">
        <w:rPr>
          <w:rFonts w:ascii="Arial" w:hAnsi="Arial" w:cs="Arial"/>
          <w:sz w:val="20"/>
        </w:rPr>
        <w:t>Assets that are subject to depreciation or amortisation are assessed at each</w:t>
      </w:r>
      <w:r>
        <w:rPr>
          <w:rFonts w:ascii="Arial" w:hAnsi="Arial" w:cs="Arial"/>
          <w:sz w:val="20"/>
        </w:rPr>
        <w:t xml:space="preserve"> </w:t>
      </w:r>
      <w:r w:rsidRPr="005A48C0">
        <w:rPr>
          <w:rFonts w:ascii="Arial" w:hAnsi="Arial" w:cs="Arial"/>
          <w:sz w:val="20"/>
        </w:rPr>
        <w:t>reporting date to determine whether there is any</w:t>
      </w:r>
      <w:r>
        <w:rPr>
          <w:rFonts w:ascii="Arial" w:hAnsi="Arial" w:cs="Arial"/>
          <w:sz w:val="20"/>
        </w:rPr>
        <w:t xml:space="preserve"> indication that the assets are </w:t>
      </w:r>
      <w:r w:rsidRPr="005A48C0">
        <w:rPr>
          <w:rFonts w:ascii="Arial" w:hAnsi="Arial" w:cs="Arial"/>
          <w:sz w:val="20"/>
        </w:rPr>
        <w:t xml:space="preserve">impaired. </w:t>
      </w:r>
      <w:r>
        <w:rPr>
          <w:rFonts w:ascii="Arial" w:hAnsi="Arial" w:cs="Arial"/>
          <w:sz w:val="20"/>
        </w:rPr>
        <w:t xml:space="preserve"> </w:t>
      </w:r>
      <w:r w:rsidRPr="005A48C0">
        <w:rPr>
          <w:rFonts w:ascii="Arial" w:hAnsi="Arial" w:cs="Arial"/>
          <w:sz w:val="20"/>
        </w:rPr>
        <w:t>Where there is any indication that an asse</w:t>
      </w:r>
      <w:r>
        <w:rPr>
          <w:rFonts w:ascii="Arial" w:hAnsi="Arial" w:cs="Arial"/>
          <w:sz w:val="20"/>
        </w:rPr>
        <w:t xml:space="preserve">t may be impaired, the carrying </w:t>
      </w:r>
      <w:r w:rsidRPr="005A48C0">
        <w:rPr>
          <w:rFonts w:ascii="Arial" w:hAnsi="Arial" w:cs="Arial"/>
          <w:sz w:val="20"/>
        </w:rPr>
        <w:t xml:space="preserve">value of the asset (or cash-generating unit to which the asset has been allocated) is tested for impairment. </w:t>
      </w:r>
      <w:r>
        <w:rPr>
          <w:rFonts w:ascii="Arial" w:hAnsi="Arial" w:cs="Arial"/>
          <w:sz w:val="20"/>
        </w:rPr>
        <w:t xml:space="preserve"> </w:t>
      </w:r>
      <w:r w:rsidRPr="005A48C0">
        <w:rPr>
          <w:rFonts w:ascii="Arial" w:hAnsi="Arial" w:cs="Arial"/>
          <w:sz w:val="20"/>
        </w:rPr>
        <w:t>An impairment loss is recognised for the amount by which the asset</w:t>
      </w:r>
      <w:r>
        <w:rPr>
          <w:rFonts w:ascii="Arial" w:hAnsi="Arial" w:cs="Arial"/>
          <w:sz w:val="20"/>
        </w:rPr>
        <w:t>'</w:t>
      </w:r>
      <w:r w:rsidRPr="005A48C0">
        <w:rPr>
          <w:rFonts w:ascii="Arial" w:hAnsi="Arial" w:cs="Arial"/>
          <w:sz w:val="20"/>
        </w:rPr>
        <w:t xml:space="preserve">s carrying amount exceeds its recoverable amount. </w:t>
      </w:r>
      <w:r>
        <w:rPr>
          <w:rFonts w:ascii="Arial" w:hAnsi="Arial" w:cs="Arial"/>
          <w:sz w:val="20"/>
        </w:rPr>
        <w:t xml:space="preserve"> </w:t>
      </w:r>
      <w:r w:rsidRPr="005A48C0">
        <w:rPr>
          <w:rFonts w:ascii="Arial" w:hAnsi="Arial" w:cs="Arial"/>
          <w:sz w:val="20"/>
        </w:rPr>
        <w:t>The recoverable amount is the higher of an asset</w:t>
      </w:r>
      <w:r>
        <w:rPr>
          <w:rFonts w:ascii="Arial" w:hAnsi="Arial" w:cs="Arial"/>
          <w:sz w:val="20"/>
        </w:rPr>
        <w:t>'</w:t>
      </w:r>
      <w:r w:rsidRPr="005A48C0">
        <w:rPr>
          <w:rFonts w:ascii="Arial" w:hAnsi="Arial" w:cs="Arial"/>
          <w:sz w:val="20"/>
        </w:rPr>
        <w:t>s (or CGU</w:t>
      </w:r>
      <w:r>
        <w:rPr>
          <w:rFonts w:ascii="Arial" w:hAnsi="Arial" w:cs="Arial"/>
          <w:sz w:val="20"/>
        </w:rPr>
        <w:t>'</w:t>
      </w:r>
      <w:r w:rsidRPr="005A48C0">
        <w:rPr>
          <w:rFonts w:ascii="Arial" w:hAnsi="Arial" w:cs="Arial"/>
          <w:sz w:val="20"/>
        </w:rPr>
        <w:t xml:space="preserve">s) fair value less costs to sell and value in use. </w:t>
      </w:r>
      <w:r>
        <w:rPr>
          <w:rFonts w:ascii="Arial" w:hAnsi="Arial" w:cs="Arial"/>
          <w:sz w:val="20"/>
        </w:rPr>
        <w:t xml:space="preserve"> </w:t>
      </w:r>
      <w:r w:rsidRPr="005A48C0">
        <w:rPr>
          <w:rFonts w:ascii="Arial" w:hAnsi="Arial" w:cs="Arial"/>
          <w:sz w:val="20"/>
        </w:rPr>
        <w:t xml:space="preserve">For the purposes of assessing impairment, assets are grouped at the lowest levels for which there are separately identifiable cash flows (CGUs). </w:t>
      </w:r>
      <w:r>
        <w:rPr>
          <w:rFonts w:ascii="Arial" w:hAnsi="Arial" w:cs="Arial"/>
          <w:sz w:val="20"/>
        </w:rPr>
        <w:t xml:space="preserve"> </w:t>
      </w:r>
      <w:r w:rsidRPr="00F26EFB">
        <w:rPr>
          <w:rFonts w:ascii="Arial" w:hAnsi="Arial" w:cs="Arial"/>
          <w:sz w:val="20"/>
        </w:rPr>
        <w:t>Non-financial assets that have been previously impaired are reviewed at each reporting date to assess whether there is any indication that the impairment losses recognised in prior periods may no longer exist or may have decreased</w:t>
      </w:r>
      <w:r w:rsidR="00C543BB">
        <w:rPr>
          <w:rFonts w:ascii="Arial" w:hAnsi="Arial" w:cs="Arial"/>
          <w:sz w:val="20"/>
        </w:rPr>
        <w:t>.</w:t>
      </w:r>
    </w:p>
    <w:p w:rsidR="00151EF6" w:rsidRDefault="00151EF6" w:rsidP="00387833">
      <w:pPr>
        <w:tabs>
          <w:tab w:val="left" w:pos="459"/>
          <w:tab w:val="decimal" w:pos="8505"/>
          <w:tab w:val="decimal" w:pos="9923"/>
        </w:tabs>
        <w:ind w:left="459"/>
        <w:rPr>
          <w:rFonts w:ascii="Arial" w:hAnsi="Arial" w:cs="Arial"/>
          <w:i/>
          <w:sz w:val="20"/>
        </w:rPr>
      </w:pPr>
    </w:p>
    <w:p w:rsidR="00123E28" w:rsidRDefault="00123E28" w:rsidP="00151EF6">
      <w:pPr>
        <w:tabs>
          <w:tab w:val="left" w:pos="459"/>
          <w:tab w:val="decimal" w:pos="8505"/>
          <w:tab w:val="decimal" w:pos="9923"/>
        </w:tabs>
        <w:jc w:val="center"/>
        <w:rPr>
          <w:rFonts w:ascii="Arial" w:hAnsi="Arial" w:cs="Arial"/>
          <w:b/>
          <w:sz w:val="20"/>
        </w:rPr>
      </w:pPr>
    </w:p>
    <w:p w:rsidR="0034353F" w:rsidRDefault="0034353F" w:rsidP="00151EF6">
      <w:pPr>
        <w:tabs>
          <w:tab w:val="left" w:pos="459"/>
          <w:tab w:val="decimal" w:pos="8505"/>
          <w:tab w:val="decimal" w:pos="9923"/>
        </w:tabs>
        <w:jc w:val="center"/>
        <w:rPr>
          <w:rFonts w:ascii="Arial" w:hAnsi="Arial" w:cs="Arial"/>
          <w:b/>
          <w:sz w:val="20"/>
        </w:rPr>
      </w:pPr>
    </w:p>
    <w:p w:rsidR="00151EF6" w:rsidRDefault="00151EF6" w:rsidP="00151EF6">
      <w:pPr>
        <w:tabs>
          <w:tab w:val="left" w:pos="459"/>
          <w:tab w:val="decimal" w:pos="8505"/>
          <w:tab w:val="decimal" w:pos="9923"/>
        </w:tabs>
        <w:jc w:val="center"/>
        <w:rPr>
          <w:rFonts w:ascii="Arial" w:hAnsi="Arial" w:cs="Arial"/>
          <w:b/>
          <w:sz w:val="20"/>
        </w:rPr>
      </w:pPr>
      <w:r w:rsidRPr="00594A40">
        <w:rPr>
          <w:rFonts w:ascii="Arial" w:hAnsi="Arial" w:cs="Arial"/>
          <w:b/>
          <w:sz w:val="20"/>
        </w:rPr>
        <w:t>Notes forming part of the financial statements</w:t>
      </w:r>
    </w:p>
    <w:p w:rsidR="00151EF6" w:rsidRPr="00594A40" w:rsidRDefault="00151EF6" w:rsidP="00151EF6">
      <w:pPr>
        <w:tabs>
          <w:tab w:val="left" w:pos="459"/>
          <w:tab w:val="decimal" w:pos="8505"/>
          <w:tab w:val="decimal" w:pos="9923"/>
        </w:tabs>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0679FB">
        <w:rPr>
          <w:rFonts w:ascii="Arial" w:hAnsi="Arial" w:cs="Arial"/>
          <w:b/>
          <w:sz w:val="20"/>
        </w:rPr>
        <w:t>8</w:t>
      </w:r>
      <w:r w:rsidRPr="00594A40">
        <w:rPr>
          <w:rFonts w:ascii="Arial" w:hAnsi="Arial" w:cs="Arial"/>
          <w:b/>
          <w:sz w:val="20"/>
        </w:rPr>
        <w:t xml:space="preserve"> </w:t>
      </w:r>
      <w:r>
        <w:rPr>
          <w:rFonts w:ascii="Arial" w:hAnsi="Arial" w:cs="Arial"/>
          <w:b/>
          <w:i/>
          <w:sz w:val="20"/>
        </w:rPr>
        <w:t>(continued)</w:t>
      </w:r>
    </w:p>
    <w:p w:rsidR="00151EF6" w:rsidRPr="00683571" w:rsidRDefault="00151EF6" w:rsidP="00151EF6">
      <w:pPr>
        <w:pBdr>
          <w:bottom w:val="single" w:sz="6" w:space="1" w:color="auto"/>
        </w:pBdr>
        <w:jc w:val="right"/>
        <w:rPr>
          <w:rFonts w:ascii="Arial" w:hAnsi="Arial" w:cs="Arial"/>
          <w:sz w:val="20"/>
        </w:rPr>
      </w:pPr>
    </w:p>
    <w:p w:rsidR="00151EF6" w:rsidRPr="00594A40" w:rsidRDefault="00151EF6" w:rsidP="00151EF6">
      <w:pPr>
        <w:tabs>
          <w:tab w:val="left" w:pos="459"/>
          <w:tab w:val="decimal" w:pos="8505"/>
          <w:tab w:val="decimal" w:pos="9923"/>
        </w:tabs>
        <w:rPr>
          <w:rFonts w:ascii="Arial" w:hAnsi="Arial" w:cs="Arial"/>
          <w:sz w:val="20"/>
        </w:rPr>
      </w:pPr>
    </w:p>
    <w:tbl>
      <w:tblPr>
        <w:tblW w:w="0" w:type="auto"/>
        <w:tblLayout w:type="fixed"/>
        <w:tblLook w:val="0000"/>
      </w:tblPr>
      <w:tblGrid>
        <w:gridCol w:w="459"/>
        <w:gridCol w:w="8046"/>
      </w:tblGrid>
      <w:tr w:rsidR="00151EF6" w:rsidRPr="00DA1DA3" w:rsidTr="00151EF6">
        <w:tc>
          <w:tcPr>
            <w:tcW w:w="459" w:type="dxa"/>
            <w:shd w:val="clear" w:color="auto" w:fill="auto"/>
          </w:tcPr>
          <w:p w:rsidR="00151EF6" w:rsidRPr="00DA1DA3" w:rsidRDefault="00151EF6" w:rsidP="00151EF6">
            <w:pPr>
              <w:rPr>
                <w:rFonts w:ascii="Arial" w:hAnsi="Arial" w:cs="Arial"/>
                <w:b/>
                <w:sz w:val="20"/>
              </w:rPr>
            </w:pPr>
            <w:r w:rsidRPr="00DA1DA3">
              <w:rPr>
                <w:rFonts w:ascii="Arial" w:hAnsi="Arial" w:cs="Arial"/>
                <w:b/>
                <w:sz w:val="20"/>
              </w:rPr>
              <w:t>1</w:t>
            </w:r>
          </w:p>
        </w:tc>
        <w:tc>
          <w:tcPr>
            <w:tcW w:w="8046" w:type="dxa"/>
            <w:shd w:val="clear" w:color="auto" w:fill="auto"/>
          </w:tcPr>
          <w:p w:rsidR="00151EF6" w:rsidRPr="00DA1DA3" w:rsidRDefault="00151EF6" w:rsidP="00151EF6">
            <w:pPr>
              <w:jc w:val="left"/>
              <w:rPr>
                <w:rFonts w:ascii="Arial" w:hAnsi="Arial" w:cs="Arial"/>
                <w:sz w:val="20"/>
              </w:rPr>
            </w:pPr>
            <w:r>
              <w:rPr>
                <w:rFonts w:ascii="Arial" w:hAnsi="Arial" w:cs="Arial"/>
                <w:b/>
                <w:sz w:val="20"/>
              </w:rPr>
              <w:t xml:space="preserve">Significant </w:t>
            </w:r>
            <w:r w:rsidR="005D24AF">
              <w:rPr>
                <w:rFonts w:ascii="Arial" w:hAnsi="Arial" w:cs="Arial"/>
                <w:b/>
                <w:sz w:val="20"/>
              </w:rPr>
              <w:t>a</w:t>
            </w:r>
            <w:r w:rsidRPr="00DA1DA3">
              <w:rPr>
                <w:rFonts w:ascii="Arial" w:hAnsi="Arial" w:cs="Arial"/>
                <w:b/>
                <w:sz w:val="20"/>
              </w:rPr>
              <w:t>ccounting policies</w:t>
            </w:r>
            <w:r w:rsidRPr="00DA1DA3">
              <w:rPr>
                <w:rFonts w:ascii="Arial" w:hAnsi="Arial" w:cs="Arial"/>
                <w:sz w:val="20"/>
              </w:rPr>
              <w:t xml:space="preserve"> </w:t>
            </w:r>
            <w:r>
              <w:rPr>
                <w:rFonts w:ascii="Arial" w:hAnsi="Arial" w:cs="Arial"/>
                <w:i/>
                <w:sz w:val="20"/>
              </w:rPr>
              <w:t>(continued)</w:t>
            </w:r>
          </w:p>
        </w:tc>
      </w:tr>
    </w:tbl>
    <w:p w:rsidR="00151EF6" w:rsidRDefault="00151EF6" w:rsidP="00387833">
      <w:pPr>
        <w:tabs>
          <w:tab w:val="left" w:pos="459"/>
          <w:tab w:val="decimal" w:pos="8505"/>
          <w:tab w:val="decimal" w:pos="9923"/>
        </w:tabs>
        <w:ind w:left="459"/>
        <w:rPr>
          <w:rFonts w:ascii="Arial" w:hAnsi="Arial" w:cs="Arial"/>
          <w:i/>
          <w:sz w:val="20"/>
        </w:rPr>
      </w:pPr>
    </w:p>
    <w:p w:rsidR="006B5295" w:rsidRPr="00594A40" w:rsidRDefault="006B5295" w:rsidP="006B5295">
      <w:pPr>
        <w:tabs>
          <w:tab w:val="left" w:pos="459"/>
          <w:tab w:val="decimal" w:pos="8505"/>
          <w:tab w:val="decimal" w:pos="9923"/>
        </w:tabs>
        <w:ind w:left="459"/>
        <w:rPr>
          <w:rFonts w:ascii="Arial" w:hAnsi="Arial" w:cs="Arial"/>
          <w:sz w:val="20"/>
        </w:rPr>
      </w:pPr>
      <w:r w:rsidRPr="00594A40">
        <w:rPr>
          <w:rFonts w:ascii="Arial" w:hAnsi="Arial" w:cs="Arial"/>
          <w:i/>
          <w:sz w:val="20"/>
        </w:rPr>
        <w:t>Government grants</w:t>
      </w:r>
    </w:p>
    <w:p w:rsidR="006B5295" w:rsidRPr="00594A40" w:rsidRDefault="006B5295" w:rsidP="006B5295">
      <w:pPr>
        <w:tabs>
          <w:tab w:val="left" w:pos="459"/>
          <w:tab w:val="decimal" w:pos="8505"/>
          <w:tab w:val="decimal" w:pos="9923"/>
        </w:tabs>
        <w:ind w:left="459"/>
        <w:rPr>
          <w:rFonts w:ascii="Arial" w:hAnsi="Arial" w:cs="Arial"/>
          <w:sz w:val="20"/>
        </w:rPr>
      </w:pPr>
    </w:p>
    <w:p w:rsidR="006B5295" w:rsidRPr="00594A40" w:rsidRDefault="006B5295" w:rsidP="006B5295">
      <w:pPr>
        <w:tabs>
          <w:tab w:val="left" w:pos="459"/>
          <w:tab w:val="decimal" w:pos="8505"/>
          <w:tab w:val="decimal" w:pos="9923"/>
        </w:tabs>
        <w:ind w:left="459"/>
        <w:rPr>
          <w:rFonts w:ascii="Arial" w:hAnsi="Arial" w:cs="Arial"/>
          <w:sz w:val="20"/>
        </w:rPr>
      </w:pPr>
      <w:r w:rsidRPr="00594A40">
        <w:rPr>
          <w:rFonts w:ascii="Arial" w:hAnsi="Arial" w:cs="Arial"/>
          <w:sz w:val="20"/>
        </w:rPr>
        <w:t xml:space="preserve">Grants </w:t>
      </w:r>
      <w:r>
        <w:rPr>
          <w:rFonts w:ascii="Arial" w:hAnsi="Arial" w:cs="Arial"/>
          <w:sz w:val="20"/>
        </w:rPr>
        <w:t>are accounted</w:t>
      </w:r>
      <w:r w:rsidR="003055D2">
        <w:rPr>
          <w:rFonts w:ascii="Arial" w:hAnsi="Arial" w:cs="Arial"/>
          <w:sz w:val="20"/>
        </w:rPr>
        <w:t xml:space="preserve"> for</w:t>
      </w:r>
      <w:r>
        <w:rPr>
          <w:rFonts w:ascii="Arial" w:hAnsi="Arial" w:cs="Arial"/>
          <w:sz w:val="20"/>
        </w:rPr>
        <w:t xml:space="preserve"> under the accruals model as permitted by FRS 102.  Grants </w:t>
      </w:r>
      <w:r w:rsidRPr="00594A40">
        <w:rPr>
          <w:rFonts w:ascii="Arial" w:hAnsi="Arial" w:cs="Arial"/>
          <w:sz w:val="20"/>
        </w:rPr>
        <w:t xml:space="preserve">relating to expenditure on tangible fixed assets are credited to the </w:t>
      </w:r>
      <w:r w:rsidR="005D24AF">
        <w:rPr>
          <w:rFonts w:ascii="Arial" w:hAnsi="Arial" w:cs="Arial"/>
          <w:sz w:val="20"/>
        </w:rPr>
        <w:t>S</w:t>
      </w:r>
      <w:r w:rsidR="00C543BB">
        <w:rPr>
          <w:rFonts w:ascii="Arial" w:hAnsi="Arial" w:cs="Arial"/>
          <w:sz w:val="20"/>
        </w:rPr>
        <w:t>tatement of c</w:t>
      </w:r>
      <w:r w:rsidR="005D24AF">
        <w:rPr>
          <w:rFonts w:ascii="Arial" w:hAnsi="Arial" w:cs="Arial"/>
          <w:sz w:val="20"/>
        </w:rPr>
        <w:t>omprehensive i</w:t>
      </w:r>
      <w:r w:rsidR="00C543BB">
        <w:rPr>
          <w:rFonts w:ascii="Arial" w:hAnsi="Arial" w:cs="Arial"/>
          <w:sz w:val="20"/>
        </w:rPr>
        <w:t xml:space="preserve">ncome </w:t>
      </w:r>
      <w:r w:rsidRPr="00594A40">
        <w:rPr>
          <w:rFonts w:ascii="Arial" w:hAnsi="Arial" w:cs="Arial"/>
          <w:sz w:val="20"/>
        </w:rPr>
        <w:t>at the same rate as the depreciation on the assets to which the grant relates.  The deferred element of grants is included in creditors as deferred income.</w:t>
      </w:r>
    </w:p>
    <w:p w:rsidR="006B5295" w:rsidRPr="00594A40" w:rsidRDefault="006B5295" w:rsidP="006B5295">
      <w:pPr>
        <w:tabs>
          <w:tab w:val="left" w:pos="459"/>
          <w:tab w:val="decimal" w:pos="8505"/>
          <w:tab w:val="decimal" w:pos="9923"/>
        </w:tabs>
        <w:ind w:left="459"/>
        <w:rPr>
          <w:rFonts w:ascii="Arial" w:hAnsi="Arial" w:cs="Arial"/>
          <w:sz w:val="20"/>
        </w:rPr>
      </w:pPr>
    </w:p>
    <w:p w:rsidR="006B5295" w:rsidRPr="00594A40" w:rsidRDefault="006B5295" w:rsidP="006B5295">
      <w:pPr>
        <w:tabs>
          <w:tab w:val="left" w:pos="459"/>
          <w:tab w:val="decimal" w:pos="8505"/>
          <w:tab w:val="decimal" w:pos="9923"/>
        </w:tabs>
        <w:ind w:left="459"/>
        <w:rPr>
          <w:rFonts w:ascii="Arial" w:hAnsi="Arial" w:cs="Arial"/>
          <w:sz w:val="20"/>
        </w:rPr>
      </w:pPr>
      <w:r w:rsidRPr="00594A40">
        <w:rPr>
          <w:rFonts w:ascii="Arial" w:hAnsi="Arial" w:cs="Arial"/>
          <w:sz w:val="20"/>
        </w:rPr>
        <w:t xml:space="preserve">Grants of a revenue nature are </w:t>
      </w:r>
      <w:r>
        <w:rPr>
          <w:rFonts w:ascii="Arial" w:hAnsi="Arial" w:cs="Arial"/>
          <w:sz w:val="20"/>
        </w:rPr>
        <w:t>recognised in</w:t>
      </w:r>
      <w:r w:rsidRPr="00594A40">
        <w:rPr>
          <w:rFonts w:ascii="Arial" w:hAnsi="Arial" w:cs="Arial"/>
          <w:sz w:val="20"/>
        </w:rPr>
        <w:t xml:space="preserve"> </w:t>
      </w:r>
      <w:r w:rsidR="00C543BB">
        <w:rPr>
          <w:rFonts w:ascii="Arial" w:hAnsi="Arial" w:cs="Arial"/>
          <w:sz w:val="20"/>
        </w:rPr>
        <w:t>‘turnover’ within</w:t>
      </w:r>
      <w:r w:rsidR="00C543BB" w:rsidRPr="00C543BB">
        <w:rPr>
          <w:rFonts w:ascii="Arial" w:hAnsi="Arial" w:cs="Arial"/>
          <w:sz w:val="20"/>
        </w:rPr>
        <w:t xml:space="preserve"> </w:t>
      </w:r>
      <w:r w:rsidR="005D24AF">
        <w:rPr>
          <w:rFonts w:ascii="Arial" w:hAnsi="Arial" w:cs="Arial"/>
          <w:sz w:val="20"/>
        </w:rPr>
        <w:t>S</w:t>
      </w:r>
      <w:r w:rsidR="00C543BB">
        <w:rPr>
          <w:rFonts w:ascii="Arial" w:hAnsi="Arial" w:cs="Arial"/>
          <w:sz w:val="20"/>
        </w:rPr>
        <w:t>tatement of c</w:t>
      </w:r>
      <w:r w:rsidR="005D24AF">
        <w:rPr>
          <w:rFonts w:ascii="Arial" w:hAnsi="Arial" w:cs="Arial"/>
          <w:sz w:val="20"/>
        </w:rPr>
        <w:t>omprehensive i</w:t>
      </w:r>
      <w:r w:rsidR="00C543BB">
        <w:rPr>
          <w:rFonts w:ascii="Arial" w:hAnsi="Arial" w:cs="Arial"/>
          <w:sz w:val="20"/>
        </w:rPr>
        <w:t>ncome</w:t>
      </w:r>
      <w:r>
        <w:rPr>
          <w:rFonts w:ascii="Arial" w:hAnsi="Arial" w:cs="Arial"/>
          <w:sz w:val="20"/>
        </w:rPr>
        <w:t xml:space="preserve"> in the same period as the related expenditure.</w:t>
      </w:r>
    </w:p>
    <w:p w:rsidR="006B5295" w:rsidRDefault="006B5295" w:rsidP="006B5295">
      <w:pPr>
        <w:tabs>
          <w:tab w:val="left" w:pos="851"/>
          <w:tab w:val="decimal" w:pos="8505"/>
          <w:tab w:val="decimal" w:pos="9923"/>
        </w:tabs>
        <w:ind w:left="426"/>
        <w:rPr>
          <w:rFonts w:ascii="Arial" w:hAnsi="Arial" w:cs="Arial"/>
          <w:sz w:val="20"/>
        </w:rPr>
      </w:pPr>
    </w:p>
    <w:p w:rsidR="006B5295" w:rsidRPr="002C6190" w:rsidRDefault="006B5295" w:rsidP="006B5295">
      <w:pPr>
        <w:tabs>
          <w:tab w:val="left" w:pos="851"/>
          <w:tab w:val="decimal" w:pos="8505"/>
          <w:tab w:val="decimal" w:pos="9923"/>
        </w:tabs>
        <w:ind w:left="426"/>
        <w:rPr>
          <w:rFonts w:ascii="Arial" w:hAnsi="Arial" w:cs="Arial"/>
          <w:sz w:val="20"/>
        </w:rPr>
      </w:pPr>
      <w:r>
        <w:rPr>
          <w:rFonts w:ascii="Arial" w:hAnsi="Arial" w:cs="Arial"/>
          <w:sz w:val="20"/>
        </w:rPr>
        <w:t xml:space="preserve">The </w:t>
      </w:r>
      <w:r w:rsidR="00F93704">
        <w:rPr>
          <w:rFonts w:ascii="Arial" w:hAnsi="Arial" w:cs="Arial"/>
          <w:sz w:val="20"/>
        </w:rPr>
        <w:t xml:space="preserve">CBS </w:t>
      </w:r>
      <w:r>
        <w:rPr>
          <w:rFonts w:ascii="Arial" w:hAnsi="Arial" w:cs="Arial"/>
          <w:sz w:val="20"/>
        </w:rPr>
        <w:t>has not directly benefited from any other forms of government assistance.</w:t>
      </w:r>
    </w:p>
    <w:p w:rsidR="00886D21" w:rsidRDefault="00886D21" w:rsidP="006B5295">
      <w:pPr>
        <w:ind w:left="459"/>
        <w:jc w:val="left"/>
        <w:rPr>
          <w:rFonts w:ascii="Arial" w:hAnsi="Arial" w:cs="Arial"/>
          <w:sz w:val="20"/>
        </w:rPr>
      </w:pPr>
    </w:p>
    <w:p w:rsidR="00886D21" w:rsidRDefault="00886D21" w:rsidP="006B5295">
      <w:pPr>
        <w:ind w:left="459"/>
        <w:jc w:val="left"/>
        <w:rPr>
          <w:rFonts w:ascii="Arial" w:hAnsi="Arial" w:cs="Arial"/>
          <w:sz w:val="20"/>
        </w:rPr>
      </w:pPr>
    </w:p>
    <w:p w:rsidR="00EA163F" w:rsidRDefault="00EA163F" w:rsidP="00EA163F">
      <w:pPr>
        <w:tabs>
          <w:tab w:val="left" w:pos="459"/>
          <w:tab w:val="decimal" w:pos="8505"/>
          <w:tab w:val="decimal" w:pos="9923"/>
        </w:tabs>
        <w:ind w:left="459"/>
        <w:rPr>
          <w:rFonts w:ascii="Arial" w:hAnsi="Arial" w:cs="Arial"/>
          <w:i/>
          <w:sz w:val="20"/>
        </w:rPr>
      </w:pPr>
      <w:r>
        <w:rPr>
          <w:rFonts w:ascii="Arial" w:hAnsi="Arial" w:cs="Arial"/>
          <w:i/>
          <w:sz w:val="20"/>
        </w:rPr>
        <w:t>Financial assets</w:t>
      </w:r>
    </w:p>
    <w:p w:rsidR="00EA163F" w:rsidRDefault="00EA163F" w:rsidP="00EA163F">
      <w:pPr>
        <w:tabs>
          <w:tab w:val="left" w:pos="459"/>
          <w:tab w:val="decimal" w:pos="8505"/>
          <w:tab w:val="decimal" w:pos="9923"/>
        </w:tabs>
        <w:ind w:left="459"/>
        <w:rPr>
          <w:rFonts w:ascii="Arial" w:hAnsi="Arial" w:cs="Arial"/>
          <w:i/>
          <w:sz w:val="20"/>
        </w:rPr>
      </w:pPr>
    </w:p>
    <w:p w:rsidR="00EA163F" w:rsidRPr="00416564" w:rsidRDefault="00EA163F" w:rsidP="00EA163F">
      <w:pPr>
        <w:tabs>
          <w:tab w:val="left" w:pos="459"/>
          <w:tab w:val="decimal" w:pos="8505"/>
          <w:tab w:val="decimal" w:pos="9923"/>
        </w:tabs>
        <w:ind w:left="459"/>
        <w:rPr>
          <w:rFonts w:ascii="Arial" w:hAnsi="Arial" w:cs="Arial"/>
          <w:sz w:val="20"/>
        </w:rPr>
      </w:pPr>
      <w:r w:rsidRPr="004C3656">
        <w:rPr>
          <w:rFonts w:ascii="Arial" w:hAnsi="Arial" w:cs="Arial"/>
          <w:sz w:val="20"/>
        </w:rPr>
        <w:t>Financial assets, other than investments and derivatives, are initially measured at transaction price (including transaction costs) and subsequently held at cost, less any impairment.</w:t>
      </w:r>
    </w:p>
    <w:p w:rsidR="003055D2" w:rsidRDefault="003055D2" w:rsidP="006B5295">
      <w:pPr>
        <w:ind w:left="459"/>
        <w:jc w:val="left"/>
        <w:rPr>
          <w:rFonts w:ascii="Arial" w:hAnsi="Arial" w:cs="Arial"/>
          <w:sz w:val="20"/>
        </w:rPr>
      </w:pPr>
    </w:p>
    <w:p w:rsidR="003055D2" w:rsidRDefault="003055D2" w:rsidP="006B5295">
      <w:pPr>
        <w:ind w:left="459"/>
        <w:jc w:val="left"/>
        <w:rPr>
          <w:rFonts w:ascii="Arial" w:hAnsi="Arial" w:cs="Arial"/>
          <w:sz w:val="20"/>
        </w:rPr>
      </w:pPr>
    </w:p>
    <w:p w:rsidR="003055D2" w:rsidRPr="00594A40" w:rsidRDefault="003055D2" w:rsidP="003055D2">
      <w:pPr>
        <w:tabs>
          <w:tab w:val="left" w:pos="459"/>
          <w:tab w:val="decimal" w:pos="8505"/>
          <w:tab w:val="decimal" w:pos="9923"/>
        </w:tabs>
        <w:ind w:left="459"/>
        <w:rPr>
          <w:rFonts w:ascii="Arial" w:hAnsi="Arial" w:cs="Arial"/>
          <w:i/>
          <w:sz w:val="20"/>
        </w:rPr>
      </w:pPr>
      <w:r>
        <w:rPr>
          <w:rFonts w:ascii="Arial" w:hAnsi="Arial" w:cs="Arial"/>
          <w:i/>
          <w:sz w:val="20"/>
        </w:rPr>
        <w:t>Financial liabilities</w:t>
      </w:r>
      <w:r w:rsidRPr="00594A40">
        <w:rPr>
          <w:rFonts w:ascii="Arial" w:hAnsi="Arial" w:cs="Arial"/>
          <w:i/>
          <w:sz w:val="20"/>
        </w:rPr>
        <w:t xml:space="preserve"> and equity</w:t>
      </w:r>
    </w:p>
    <w:p w:rsidR="003055D2" w:rsidRPr="00594A40" w:rsidRDefault="003055D2" w:rsidP="003055D2">
      <w:pPr>
        <w:tabs>
          <w:tab w:val="left" w:pos="459"/>
          <w:tab w:val="decimal" w:pos="8505"/>
          <w:tab w:val="decimal" w:pos="9923"/>
        </w:tabs>
        <w:ind w:left="459"/>
        <w:rPr>
          <w:rFonts w:ascii="Arial" w:hAnsi="Arial" w:cs="Arial"/>
          <w:sz w:val="20"/>
        </w:rPr>
      </w:pPr>
    </w:p>
    <w:p w:rsidR="003055D2" w:rsidRPr="00594A40" w:rsidRDefault="003055D2" w:rsidP="003055D2">
      <w:pPr>
        <w:tabs>
          <w:tab w:val="left" w:pos="459"/>
          <w:tab w:val="decimal" w:pos="8505"/>
          <w:tab w:val="decimal" w:pos="9923"/>
        </w:tabs>
        <w:ind w:left="459"/>
        <w:rPr>
          <w:rFonts w:ascii="Arial" w:hAnsi="Arial" w:cs="Arial"/>
          <w:sz w:val="20"/>
        </w:rPr>
      </w:pPr>
      <w:r w:rsidRPr="00594A40">
        <w:rPr>
          <w:rFonts w:ascii="Arial" w:hAnsi="Arial" w:cs="Arial"/>
          <w:sz w:val="20"/>
        </w:rPr>
        <w:t>Financial liabilities and equity are classified according to the substance of the financial instrument</w:t>
      </w:r>
      <w:r>
        <w:rPr>
          <w:rFonts w:ascii="Arial" w:hAnsi="Arial" w:cs="Arial"/>
          <w:sz w:val="20"/>
        </w:rPr>
        <w:t>'</w:t>
      </w:r>
      <w:r w:rsidRPr="00594A40">
        <w:rPr>
          <w:rFonts w:ascii="Arial" w:hAnsi="Arial" w:cs="Arial"/>
          <w:sz w:val="20"/>
        </w:rPr>
        <w:t>s contractual obligations, rather than the financial instrument</w:t>
      </w:r>
      <w:r>
        <w:rPr>
          <w:rFonts w:ascii="Arial" w:hAnsi="Arial" w:cs="Arial"/>
          <w:sz w:val="20"/>
        </w:rPr>
        <w:t>'</w:t>
      </w:r>
      <w:r w:rsidRPr="00594A40">
        <w:rPr>
          <w:rFonts w:ascii="Arial" w:hAnsi="Arial" w:cs="Arial"/>
          <w:sz w:val="20"/>
        </w:rPr>
        <w:t>s legal form.</w:t>
      </w:r>
      <w:r>
        <w:rPr>
          <w:rFonts w:ascii="Arial" w:hAnsi="Arial" w:cs="Arial"/>
          <w:sz w:val="20"/>
        </w:rPr>
        <w:t xml:space="preserve"> Financial liabilities are </w:t>
      </w:r>
      <w:r w:rsidRPr="004C3656">
        <w:rPr>
          <w:rFonts w:ascii="Arial" w:hAnsi="Arial" w:cs="Arial"/>
          <w:sz w:val="20"/>
        </w:rPr>
        <w:t>initially measured at transaction price (including transaction costs) and subsequently held at</w:t>
      </w:r>
      <w:r>
        <w:rPr>
          <w:rFonts w:ascii="Arial" w:hAnsi="Arial" w:cs="Arial"/>
          <w:sz w:val="20"/>
        </w:rPr>
        <w:t xml:space="preserve"> amortised cost.</w:t>
      </w:r>
    </w:p>
    <w:p w:rsidR="003055D2" w:rsidRDefault="003055D2" w:rsidP="003055D2">
      <w:pPr>
        <w:jc w:val="left"/>
        <w:rPr>
          <w:rFonts w:ascii="Arial" w:hAnsi="Arial" w:cs="Arial"/>
          <w:sz w:val="20"/>
        </w:rPr>
      </w:pPr>
    </w:p>
    <w:p w:rsidR="003055D2" w:rsidRDefault="003055D2" w:rsidP="003055D2">
      <w:pPr>
        <w:jc w:val="left"/>
        <w:rPr>
          <w:rFonts w:ascii="Arial" w:hAnsi="Arial" w:cs="Arial"/>
          <w:sz w:val="20"/>
        </w:rPr>
      </w:pPr>
    </w:p>
    <w:p w:rsidR="003055D2" w:rsidRPr="00594A40" w:rsidRDefault="003055D2" w:rsidP="003055D2">
      <w:pPr>
        <w:tabs>
          <w:tab w:val="left" w:pos="459"/>
          <w:tab w:val="decimal" w:pos="8505"/>
          <w:tab w:val="decimal" w:pos="9923"/>
        </w:tabs>
        <w:ind w:left="459"/>
        <w:rPr>
          <w:rFonts w:ascii="Arial" w:hAnsi="Arial" w:cs="Arial"/>
          <w:sz w:val="20"/>
        </w:rPr>
      </w:pPr>
      <w:r w:rsidRPr="00594A40">
        <w:rPr>
          <w:rFonts w:ascii="Arial" w:hAnsi="Arial" w:cs="Arial"/>
          <w:i/>
          <w:sz w:val="20"/>
        </w:rPr>
        <w:t>Finance costs</w:t>
      </w:r>
    </w:p>
    <w:p w:rsidR="003055D2" w:rsidRPr="00594A40" w:rsidRDefault="003055D2" w:rsidP="003055D2">
      <w:pPr>
        <w:tabs>
          <w:tab w:val="left" w:pos="459"/>
          <w:tab w:val="decimal" w:pos="8505"/>
          <w:tab w:val="decimal" w:pos="9923"/>
        </w:tabs>
        <w:ind w:left="459"/>
        <w:rPr>
          <w:rFonts w:ascii="Arial" w:hAnsi="Arial" w:cs="Arial"/>
          <w:sz w:val="20"/>
        </w:rPr>
      </w:pPr>
    </w:p>
    <w:p w:rsidR="003055D2" w:rsidRDefault="003055D2" w:rsidP="003055D2">
      <w:pPr>
        <w:tabs>
          <w:tab w:val="left" w:pos="459"/>
          <w:tab w:val="decimal" w:pos="8505"/>
          <w:tab w:val="decimal" w:pos="9923"/>
        </w:tabs>
        <w:ind w:left="459"/>
        <w:rPr>
          <w:rFonts w:ascii="Arial" w:hAnsi="Arial" w:cs="Arial"/>
          <w:sz w:val="20"/>
        </w:rPr>
      </w:pPr>
      <w:r w:rsidRPr="00594A40">
        <w:rPr>
          <w:rFonts w:ascii="Arial" w:hAnsi="Arial" w:cs="Arial"/>
          <w:sz w:val="20"/>
        </w:rPr>
        <w:t xml:space="preserve">Finance costs are charged to profit </w:t>
      </w:r>
      <w:r>
        <w:rPr>
          <w:rFonts w:ascii="Arial" w:hAnsi="Arial" w:cs="Arial"/>
          <w:sz w:val="20"/>
        </w:rPr>
        <w:t xml:space="preserve">or loss </w:t>
      </w:r>
      <w:r w:rsidRPr="00594A40">
        <w:rPr>
          <w:rFonts w:ascii="Arial" w:hAnsi="Arial" w:cs="Arial"/>
          <w:sz w:val="20"/>
        </w:rPr>
        <w:t xml:space="preserve">over the term of the debt </w:t>
      </w:r>
      <w:r>
        <w:rPr>
          <w:rFonts w:ascii="Arial" w:hAnsi="Arial" w:cs="Arial"/>
          <w:sz w:val="20"/>
        </w:rPr>
        <w:t xml:space="preserve">using the effective interest rate method </w:t>
      </w:r>
      <w:r w:rsidRPr="00594A40">
        <w:rPr>
          <w:rFonts w:ascii="Arial" w:hAnsi="Arial" w:cs="Arial"/>
          <w:sz w:val="20"/>
        </w:rPr>
        <w:t xml:space="preserve">so that the amount charged is at a constant rate on the carrying amount.  </w:t>
      </w:r>
      <w:r>
        <w:rPr>
          <w:rFonts w:ascii="Arial" w:hAnsi="Arial" w:cs="Arial"/>
          <w:sz w:val="20"/>
        </w:rPr>
        <w:t>I</w:t>
      </w:r>
      <w:r w:rsidRPr="00594A40">
        <w:rPr>
          <w:rFonts w:ascii="Arial" w:hAnsi="Arial" w:cs="Arial"/>
          <w:sz w:val="20"/>
        </w:rPr>
        <w:t>ssue costs are initially recognised as a reduction in the proceeds of the associated capital instrument.</w:t>
      </w:r>
    </w:p>
    <w:p w:rsidR="00C56F30" w:rsidRDefault="00C56F30" w:rsidP="003055D2">
      <w:pPr>
        <w:tabs>
          <w:tab w:val="left" w:pos="459"/>
          <w:tab w:val="decimal" w:pos="8505"/>
          <w:tab w:val="decimal" w:pos="9923"/>
        </w:tabs>
        <w:ind w:left="459"/>
        <w:rPr>
          <w:rFonts w:ascii="Arial" w:hAnsi="Arial" w:cs="Arial"/>
          <w:sz w:val="20"/>
        </w:rPr>
      </w:pPr>
    </w:p>
    <w:p w:rsidR="00D91C11" w:rsidRDefault="00D91C11" w:rsidP="00D91C11">
      <w:pPr>
        <w:tabs>
          <w:tab w:val="left" w:pos="459"/>
          <w:tab w:val="decimal" w:pos="8505"/>
          <w:tab w:val="decimal" w:pos="9923"/>
        </w:tabs>
        <w:ind w:left="459"/>
        <w:rPr>
          <w:rFonts w:ascii="Arial" w:hAnsi="Arial" w:cs="Arial"/>
          <w:i/>
          <w:sz w:val="20"/>
        </w:rPr>
      </w:pPr>
      <w:r w:rsidRPr="006212B6">
        <w:rPr>
          <w:rFonts w:ascii="Arial" w:hAnsi="Arial" w:cs="Arial"/>
          <w:i/>
          <w:sz w:val="20"/>
        </w:rPr>
        <w:t>Current and</w:t>
      </w:r>
      <w:r>
        <w:rPr>
          <w:rFonts w:ascii="Arial" w:hAnsi="Arial" w:cs="Arial"/>
          <w:sz w:val="20"/>
        </w:rPr>
        <w:t xml:space="preserve"> </w:t>
      </w:r>
      <w:r>
        <w:rPr>
          <w:rFonts w:ascii="Arial" w:hAnsi="Arial" w:cs="Arial"/>
          <w:i/>
          <w:sz w:val="20"/>
        </w:rPr>
        <w:t>d</w:t>
      </w:r>
      <w:r w:rsidRPr="00594A40">
        <w:rPr>
          <w:rFonts w:ascii="Arial" w:hAnsi="Arial" w:cs="Arial"/>
          <w:i/>
          <w:sz w:val="20"/>
        </w:rPr>
        <w:t>eferred taxation</w:t>
      </w:r>
    </w:p>
    <w:p w:rsidR="00D91C11" w:rsidRPr="00594A40" w:rsidRDefault="00D91C11" w:rsidP="00D91C11">
      <w:pPr>
        <w:tabs>
          <w:tab w:val="left" w:pos="459"/>
          <w:tab w:val="decimal" w:pos="8505"/>
          <w:tab w:val="decimal" w:pos="9923"/>
        </w:tabs>
        <w:ind w:left="459"/>
        <w:rPr>
          <w:rFonts w:ascii="Arial" w:hAnsi="Arial" w:cs="Arial"/>
          <w:sz w:val="20"/>
        </w:rPr>
      </w:pPr>
    </w:p>
    <w:p w:rsidR="00D91C11" w:rsidRDefault="00D91C11" w:rsidP="00D91C11">
      <w:pPr>
        <w:pStyle w:val="Header"/>
        <w:tabs>
          <w:tab w:val="left" w:pos="459"/>
          <w:tab w:val="decimal" w:pos="8505"/>
          <w:tab w:val="decimal" w:pos="9923"/>
        </w:tabs>
        <w:ind w:left="459"/>
        <w:rPr>
          <w:rFonts w:ascii="Arial" w:hAnsi="Arial" w:cs="Arial"/>
          <w:sz w:val="20"/>
        </w:rPr>
      </w:pPr>
      <w:r w:rsidRPr="00410FDF">
        <w:rPr>
          <w:rFonts w:ascii="Arial" w:hAnsi="Arial" w:cs="Arial"/>
          <w:sz w:val="20"/>
        </w:rPr>
        <w:t xml:space="preserve">The tax expense for the period comprises </w:t>
      </w:r>
      <w:r>
        <w:rPr>
          <w:rFonts w:ascii="Arial" w:hAnsi="Arial" w:cs="Arial"/>
          <w:sz w:val="20"/>
        </w:rPr>
        <w:t xml:space="preserve">only </w:t>
      </w:r>
      <w:r w:rsidRPr="00410FDF">
        <w:rPr>
          <w:rFonts w:ascii="Arial" w:hAnsi="Arial" w:cs="Arial"/>
          <w:sz w:val="20"/>
        </w:rPr>
        <w:t>current</w:t>
      </w:r>
      <w:r>
        <w:rPr>
          <w:rFonts w:ascii="Arial" w:hAnsi="Arial" w:cs="Arial"/>
          <w:sz w:val="20"/>
        </w:rPr>
        <w:t>,</w:t>
      </w:r>
      <w:r w:rsidRPr="00410FDF">
        <w:rPr>
          <w:rFonts w:ascii="Arial" w:hAnsi="Arial" w:cs="Arial"/>
          <w:sz w:val="20"/>
        </w:rPr>
        <w:t xml:space="preserve"> and</w:t>
      </w:r>
      <w:r>
        <w:rPr>
          <w:rFonts w:ascii="Arial" w:hAnsi="Arial" w:cs="Arial"/>
          <w:sz w:val="20"/>
        </w:rPr>
        <w:t xml:space="preserve"> not,</w:t>
      </w:r>
      <w:r w:rsidRPr="00410FDF">
        <w:rPr>
          <w:rFonts w:ascii="Arial" w:hAnsi="Arial" w:cs="Arial"/>
          <w:sz w:val="20"/>
        </w:rPr>
        <w:t xml:space="preserve"> deferred tax. </w:t>
      </w:r>
      <w:r>
        <w:rPr>
          <w:rFonts w:ascii="Arial" w:hAnsi="Arial" w:cs="Arial"/>
          <w:sz w:val="20"/>
        </w:rPr>
        <w:t xml:space="preserve"> </w:t>
      </w:r>
      <w:r w:rsidRPr="00410FDF">
        <w:rPr>
          <w:rFonts w:ascii="Arial" w:hAnsi="Arial" w:cs="Arial"/>
          <w:sz w:val="20"/>
        </w:rPr>
        <w:t>Tax is recognised in profit or loss, except that a cha</w:t>
      </w:r>
      <w:r>
        <w:rPr>
          <w:rFonts w:ascii="Arial" w:hAnsi="Arial" w:cs="Arial"/>
          <w:sz w:val="20"/>
        </w:rPr>
        <w:t>r</w:t>
      </w:r>
      <w:r w:rsidRPr="00410FDF">
        <w:rPr>
          <w:rFonts w:ascii="Arial" w:hAnsi="Arial" w:cs="Arial"/>
          <w:sz w:val="20"/>
        </w:rPr>
        <w:t xml:space="preserve">ge attributable to an item of income or expense recognised as other comprehensive income </w:t>
      </w:r>
      <w:r>
        <w:rPr>
          <w:rFonts w:ascii="Arial" w:hAnsi="Arial" w:cs="Arial"/>
          <w:sz w:val="20"/>
        </w:rPr>
        <w:t xml:space="preserve">or to an item recognised directly in equity is also recognised </w:t>
      </w:r>
      <w:r w:rsidRPr="00410FDF">
        <w:rPr>
          <w:rFonts w:ascii="Arial" w:hAnsi="Arial" w:cs="Arial"/>
          <w:sz w:val="20"/>
        </w:rPr>
        <w:t>in other comprehensive income</w:t>
      </w:r>
      <w:r>
        <w:rPr>
          <w:rFonts w:ascii="Arial" w:hAnsi="Arial" w:cs="Arial"/>
          <w:sz w:val="20"/>
        </w:rPr>
        <w:t xml:space="preserve"> or directly in equity respectively</w:t>
      </w:r>
      <w:r w:rsidRPr="00410FDF">
        <w:rPr>
          <w:rFonts w:ascii="Arial" w:hAnsi="Arial" w:cs="Arial"/>
          <w:sz w:val="20"/>
        </w:rPr>
        <w:t>.</w:t>
      </w:r>
    </w:p>
    <w:p w:rsidR="00D91C11" w:rsidRDefault="00D91C11" w:rsidP="00D91C11">
      <w:pPr>
        <w:pStyle w:val="Header"/>
        <w:tabs>
          <w:tab w:val="left" w:pos="459"/>
          <w:tab w:val="decimal" w:pos="8505"/>
          <w:tab w:val="decimal" w:pos="9923"/>
        </w:tabs>
        <w:ind w:left="459"/>
        <w:rPr>
          <w:rFonts w:ascii="Arial" w:hAnsi="Arial" w:cs="Arial"/>
          <w:sz w:val="20"/>
        </w:rPr>
      </w:pPr>
    </w:p>
    <w:p w:rsidR="00D91C11" w:rsidRDefault="00D91C11" w:rsidP="00D91C11">
      <w:pPr>
        <w:pStyle w:val="Header"/>
        <w:tabs>
          <w:tab w:val="left" w:pos="459"/>
          <w:tab w:val="decimal" w:pos="8505"/>
          <w:tab w:val="decimal" w:pos="9923"/>
        </w:tabs>
        <w:ind w:left="459"/>
        <w:rPr>
          <w:rFonts w:ascii="Arial" w:hAnsi="Arial" w:cs="Arial"/>
          <w:sz w:val="20"/>
        </w:rPr>
      </w:pPr>
      <w:r w:rsidRPr="00410FDF">
        <w:rPr>
          <w:rFonts w:ascii="Arial" w:hAnsi="Arial" w:cs="Arial"/>
          <w:sz w:val="20"/>
        </w:rPr>
        <w:t xml:space="preserve">The current income tax charge is calculated on the basis of tax rates and laws that have been enacted or substantively enacted by the reporting date in the countries where the </w:t>
      </w:r>
      <w:r w:rsidR="002A3883">
        <w:rPr>
          <w:rFonts w:ascii="Arial" w:hAnsi="Arial" w:cs="Arial"/>
          <w:sz w:val="20"/>
        </w:rPr>
        <w:t>CBS</w:t>
      </w:r>
      <w:r>
        <w:rPr>
          <w:rFonts w:ascii="Arial" w:hAnsi="Arial" w:cs="Arial"/>
          <w:sz w:val="20"/>
        </w:rPr>
        <w:t>'</w:t>
      </w:r>
      <w:r w:rsidRPr="00410FDF">
        <w:rPr>
          <w:rFonts w:ascii="Arial" w:hAnsi="Arial" w:cs="Arial"/>
          <w:sz w:val="20"/>
        </w:rPr>
        <w:t>s subsidiaries opera</w:t>
      </w:r>
      <w:r>
        <w:rPr>
          <w:rFonts w:ascii="Arial" w:hAnsi="Arial" w:cs="Arial"/>
          <w:sz w:val="20"/>
        </w:rPr>
        <w:t>te and generate taxable income.</w:t>
      </w:r>
    </w:p>
    <w:p w:rsidR="00D91C11" w:rsidRDefault="00D91C11" w:rsidP="00D91C11">
      <w:pPr>
        <w:pStyle w:val="Header"/>
        <w:tabs>
          <w:tab w:val="left" w:pos="459"/>
          <w:tab w:val="decimal" w:pos="8505"/>
          <w:tab w:val="decimal" w:pos="9923"/>
        </w:tabs>
        <w:ind w:left="459"/>
        <w:rPr>
          <w:rFonts w:ascii="Arial" w:hAnsi="Arial" w:cs="Arial"/>
          <w:sz w:val="20"/>
        </w:rPr>
      </w:pPr>
    </w:p>
    <w:p w:rsidR="00D91C11" w:rsidRDefault="00D91C11" w:rsidP="00D91C11">
      <w:pPr>
        <w:pStyle w:val="Header"/>
        <w:tabs>
          <w:tab w:val="left" w:pos="459"/>
          <w:tab w:val="decimal" w:pos="8505"/>
          <w:tab w:val="decimal" w:pos="9923"/>
        </w:tabs>
        <w:ind w:left="459"/>
        <w:rPr>
          <w:rFonts w:ascii="Arial" w:hAnsi="Arial" w:cs="Arial"/>
          <w:sz w:val="20"/>
        </w:rPr>
      </w:pPr>
      <w:r>
        <w:rPr>
          <w:rFonts w:ascii="Arial" w:hAnsi="Arial" w:cs="Arial"/>
          <w:sz w:val="20"/>
        </w:rPr>
        <w:t xml:space="preserve">Deferred balances are not recognised in respect of any timing differences that have originated but not reversed by the balance sheet date. </w:t>
      </w:r>
    </w:p>
    <w:p w:rsidR="00D91C11" w:rsidRDefault="00D91C11" w:rsidP="00D91C11">
      <w:pPr>
        <w:pStyle w:val="Header"/>
        <w:tabs>
          <w:tab w:val="clear" w:pos="4513"/>
          <w:tab w:val="clear" w:pos="9026"/>
          <w:tab w:val="left" w:pos="459"/>
          <w:tab w:val="decimal" w:pos="8504"/>
          <w:tab w:val="decimal" w:pos="9921"/>
        </w:tabs>
        <w:ind w:left="459"/>
        <w:rPr>
          <w:rFonts w:ascii="Arial" w:hAnsi="Arial" w:cs="Arial"/>
          <w:sz w:val="20"/>
        </w:rPr>
      </w:pPr>
    </w:p>
    <w:p w:rsidR="00D91C11" w:rsidRDefault="00D91C11" w:rsidP="00D91C11">
      <w:pPr>
        <w:pStyle w:val="Header"/>
        <w:tabs>
          <w:tab w:val="clear" w:pos="4513"/>
          <w:tab w:val="clear" w:pos="9026"/>
          <w:tab w:val="left" w:pos="459"/>
          <w:tab w:val="decimal" w:pos="8504"/>
          <w:tab w:val="decimal" w:pos="9921"/>
        </w:tabs>
        <w:ind w:left="459"/>
        <w:rPr>
          <w:rFonts w:ascii="Arial" w:hAnsi="Arial" w:cs="Arial"/>
          <w:sz w:val="20"/>
        </w:rPr>
      </w:pPr>
      <w:r>
        <w:rPr>
          <w:rFonts w:ascii="Arial" w:hAnsi="Arial" w:cs="Arial"/>
          <w:sz w:val="20"/>
        </w:rPr>
        <w:t>Deferred tax balances are not recognised in respect of permanent differences except in respect of business combinations, when deferred tax is recognised on the differences between the fair values of assets acquired and the future tax deductions available for them and the differences between the fair values of liabilities acquired and the amount that will be assessed for tax.</w:t>
      </w:r>
      <w:r w:rsidRPr="00410FDF">
        <w:rPr>
          <w:rFonts w:ascii="Arial" w:hAnsi="Arial" w:cs="Arial"/>
          <w:sz w:val="20"/>
        </w:rPr>
        <w:t xml:space="preserve"> </w:t>
      </w:r>
    </w:p>
    <w:p w:rsidR="00D91C11" w:rsidRDefault="00D91C11" w:rsidP="00D91C11">
      <w:pPr>
        <w:pStyle w:val="Header"/>
        <w:tabs>
          <w:tab w:val="clear" w:pos="4513"/>
          <w:tab w:val="clear" w:pos="9026"/>
          <w:tab w:val="left" w:pos="459"/>
          <w:tab w:val="decimal" w:pos="8504"/>
          <w:tab w:val="decimal" w:pos="9921"/>
        </w:tabs>
        <w:ind w:left="459"/>
        <w:rPr>
          <w:rFonts w:ascii="Arial" w:hAnsi="Arial" w:cs="Arial"/>
          <w:sz w:val="20"/>
        </w:rPr>
      </w:pPr>
    </w:p>
    <w:p w:rsidR="00D91C11" w:rsidRDefault="00D91C11" w:rsidP="00D91C11">
      <w:pPr>
        <w:pStyle w:val="Header"/>
        <w:tabs>
          <w:tab w:val="clear" w:pos="4513"/>
          <w:tab w:val="clear" w:pos="9026"/>
          <w:tab w:val="left" w:pos="459"/>
          <w:tab w:val="decimal" w:pos="8504"/>
          <w:tab w:val="decimal" w:pos="9921"/>
        </w:tabs>
        <w:ind w:left="459"/>
        <w:rPr>
          <w:rFonts w:ascii="Arial" w:hAnsi="Arial" w:cs="Arial"/>
          <w:sz w:val="20"/>
        </w:rPr>
      </w:pPr>
      <w:r w:rsidRPr="00410FDF">
        <w:rPr>
          <w:rFonts w:ascii="Arial" w:hAnsi="Arial" w:cs="Arial"/>
          <w:sz w:val="20"/>
        </w:rPr>
        <w:t>Deferred income tax is determined using tax rates and laws that have been enacted or substantivel</w:t>
      </w:r>
      <w:r>
        <w:rPr>
          <w:rFonts w:ascii="Arial" w:hAnsi="Arial" w:cs="Arial"/>
          <w:sz w:val="20"/>
        </w:rPr>
        <w:t>y enacted by the reporting date.</w:t>
      </w:r>
    </w:p>
    <w:p w:rsidR="003055D2" w:rsidRDefault="003055D2" w:rsidP="006B5295">
      <w:pPr>
        <w:ind w:left="459"/>
        <w:jc w:val="left"/>
        <w:rPr>
          <w:rFonts w:ascii="Arial" w:hAnsi="Arial" w:cs="Arial"/>
          <w:sz w:val="20"/>
        </w:rPr>
      </w:pPr>
    </w:p>
    <w:p w:rsidR="00D91C11" w:rsidRDefault="00D91C11" w:rsidP="006B5295">
      <w:pPr>
        <w:ind w:left="459"/>
        <w:jc w:val="left"/>
        <w:rPr>
          <w:rFonts w:ascii="Arial" w:hAnsi="Arial" w:cs="Arial"/>
          <w:sz w:val="20"/>
        </w:rPr>
      </w:pPr>
    </w:p>
    <w:p w:rsidR="00D91C11" w:rsidRDefault="00D91C11" w:rsidP="006B5295">
      <w:pPr>
        <w:ind w:left="459"/>
        <w:jc w:val="left"/>
        <w:rPr>
          <w:rFonts w:ascii="Arial" w:hAnsi="Arial" w:cs="Arial"/>
          <w:sz w:val="20"/>
        </w:rPr>
      </w:pPr>
    </w:p>
    <w:p w:rsidR="00D91C11" w:rsidRDefault="00D91C11" w:rsidP="006B5295">
      <w:pPr>
        <w:ind w:left="459"/>
        <w:jc w:val="left"/>
        <w:rPr>
          <w:rFonts w:ascii="Arial" w:hAnsi="Arial" w:cs="Arial"/>
          <w:sz w:val="20"/>
        </w:rPr>
      </w:pPr>
    </w:p>
    <w:p w:rsidR="00D91C11" w:rsidRDefault="00D91C11" w:rsidP="006B5295">
      <w:pPr>
        <w:ind w:left="459"/>
        <w:jc w:val="left"/>
        <w:rPr>
          <w:rFonts w:ascii="Arial" w:hAnsi="Arial" w:cs="Arial"/>
          <w:sz w:val="20"/>
        </w:rPr>
      </w:pPr>
    </w:p>
    <w:p w:rsidR="00D91C11" w:rsidRDefault="00D91C11" w:rsidP="006B5295">
      <w:pPr>
        <w:ind w:left="459"/>
        <w:jc w:val="left"/>
        <w:rPr>
          <w:rFonts w:ascii="Arial" w:hAnsi="Arial" w:cs="Arial"/>
          <w:sz w:val="20"/>
        </w:rPr>
      </w:pPr>
    </w:p>
    <w:p w:rsidR="00382765" w:rsidRDefault="00D91C11" w:rsidP="006C4961">
      <w:pPr>
        <w:tabs>
          <w:tab w:val="left" w:pos="459"/>
          <w:tab w:val="decimal" w:pos="8505"/>
          <w:tab w:val="decimal" w:pos="9923"/>
        </w:tabs>
        <w:rPr>
          <w:rFonts w:ascii="Arial" w:hAnsi="Arial" w:cs="Arial"/>
          <w:b/>
          <w:sz w:val="20"/>
        </w:rPr>
      </w:pPr>
      <w:r>
        <w:rPr>
          <w:rFonts w:ascii="Arial" w:hAnsi="Arial" w:cs="Arial"/>
          <w:i/>
          <w:sz w:val="20"/>
        </w:rPr>
        <w:tab/>
        <w:t xml:space="preserve">                                        </w:t>
      </w:r>
      <w:r w:rsidR="00A624F7" w:rsidRPr="00594A40">
        <w:rPr>
          <w:rFonts w:ascii="Arial" w:hAnsi="Arial" w:cs="Arial"/>
          <w:b/>
          <w:sz w:val="20"/>
        </w:rPr>
        <w:t>Notes forming part of the financial statements</w:t>
      </w:r>
    </w:p>
    <w:p w:rsidR="00A624F7" w:rsidRPr="00594A40" w:rsidRDefault="00A624F7" w:rsidP="00A624F7">
      <w:pPr>
        <w:tabs>
          <w:tab w:val="left" w:pos="459"/>
          <w:tab w:val="decimal" w:pos="8505"/>
          <w:tab w:val="decimal" w:pos="9923"/>
        </w:tabs>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0679FB">
        <w:rPr>
          <w:rFonts w:ascii="Arial" w:hAnsi="Arial" w:cs="Arial"/>
          <w:b/>
          <w:sz w:val="20"/>
        </w:rPr>
        <w:t>8</w:t>
      </w:r>
      <w:r w:rsidRPr="00594A40">
        <w:rPr>
          <w:rFonts w:ascii="Arial" w:hAnsi="Arial" w:cs="Arial"/>
          <w:b/>
          <w:sz w:val="20"/>
        </w:rPr>
        <w:t xml:space="preserve"> </w:t>
      </w:r>
      <w:r>
        <w:rPr>
          <w:rFonts w:ascii="Arial" w:hAnsi="Arial" w:cs="Arial"/>
          <w:b/>
          <w:i/>
          <w:sz w:val="20"/>
        </w:rPr>
        <w:t>(continued)</w:t>
      </w:r>
    </w:p>
    <w:p w:rsidR="00A624F7" w:rsidRPr="00683571" w:rsidRDefault="00A624F7" w:rsidP="00A624F7">
      <w:pPr>
        <w:pBdr>
          <w:bottom w:val="single" w:sz="6" w:space="1" w:color="auto"/>
        </w:pBdr>
        <w:jc w:val="right"/>
        <w:rPr>
          <w:rFonts w:ascii="Arial" w:hAnsi="Arial" w:cs="Arial"/>
          <w:sz w:val="20"/>
        </w:rPr>
      </w:pPr>
    </w:p>
    <w:p w:rsidR="00A624F7" w:rsidRPr="00594A40" w:rsidRDefault="00A624F7" w:rsidP="00A624F7">
      <w:pPr>
        <w:tabs>
          <w:tab w:val="left" w:pos="459"/>
          <w:tab w:val="decimal" w:pos="8505"/>
          <w:tab w:val="decimal" w:pos="9923"/>
        </w:tabs>
        <w:rPr>
          <w:rFonts w:ascii="Arial" w:hAnsi="Arial" w:cs="Arial"/>
          <w:sz w:val="20"/>
        </w:rPr>
      </w:pPr>
    </w:p>
    <w:tbl>
      <w:tblPr>
        <w:tblW w:w="0" w:type="auto"/>
        <w:tblLayout w:type="fixed"/>
        <w:tblLook w:val="0000"/>
      </w:tblPr>
      <w:tblGrid>
        <w:gridCol w:w="459"/>
        <w:gridCol w:w="8046"/>
      </w:tblGrid>
      <w:tr w:rsidR="00A624F7" w:rsidRPr="00DA1DA3" w:rsidTr="00A624F7">
        <w:tc>
          <w:tcPr>
            <w:tcW w:w="459" w:type="dxa"/>
            <w:shd w:val="clear" w:color="auto" w:fill="auto"/>
          </w:tcPr>
          <w:p w:rsidR="00A624F7" w:rsidRPr="00DA1DA3" w:rsidRDefault="00A624F7" w:rsidP="00A624F7">
            <w:pPr>
              <w:rPr>
                <w:rFonts w:ascii="Arial" w:hAnsi="Arial" w:cs="Arial"/>
                <w:b/>
                <w:sz w:val="20"/>
              </w:rPr>
            </w:pPr>
            <w:r w:rsidRPr="00DA1DA3">
              <w:rPr>
                <w:rFonts w:ascii="Arial" w:hAnsi="Arial" w:cs="Arial"/>
                <w:b/>
                <w:sz w:val="20"/>
              </w:rPr>
              <w:t>1</w:t>
            </w:r>
          </w:p>
        </w:tc>
        <w:tc>
          <w:tcPr>
            <w:tcW w:w="8046" w:type="dxa"/>
            <w:shd w:val="clear" w:color="auto" w:fill="auto"/>
          </w:tcPr>
          <w:p w:rsidR="00A624F7" w:rsidRPr="00DA1DA3" w:rsidRDefault="00A624F7" w:rsidP="00A624F7">
            <w:pPr>
              <w:jc w:val="left"/>
              <w:rPr>
                <w:rFonts w:ascii="Arial" w:hAnsi="Arial" w:cs="Arial"/>
                <w:sz w:val="20"/>
              </w:rPr>
            </w:pPr>
            <w:r>
              <w:rPr>
                <w:rFonts w:ascii="Arial" w:hAnsi="Arial" w:cs="Arial"/>
                <w:b/>
                <w:sz w:val="20"/>
              </w:rPr>
              <w:t xml:space="preserve">Significant </w:t>
            </w:r>
            <w:r w:rsidR="005D24AF">
              <w:rPr>
                <w:rFonts w:ascii="Arial" w:hAnsi="Arial" w:cs="Arial"/>
                <w:b/>
                <w:sz w:val="20"/>
              </w:rPr>
              <w:t>a</w:t>
            </w:r>
            <w:r w:rsidRPr="00DA1DA3">
              <w:rPr>
                <w:rFonts w:ascii="Arial" w:hAnsi="Arial" w:cs="Arial"/>
                <w:b/>
                <w:sz w:val="20"/>
              </w:rPr>
              <w:t>ccounting policies</w:t>
            </w:r>
            <w:r w:rsidRPr="00DA1DA3">
              <w:rPr>
                <w:rFonts w:ascii="Arial" w:hAnsi="Arial" w:cs="Arial"/>
                <w:sz w:val="20"/>
              </w:rPr>
              <w:t xml:space="preserve"> </w:t>
            </w:r>
            <w:r>
              <w:rPr>
                <w:rFonts w:ascii="Arial" w:hAnsi="Arial" w:cs="Arial"/>
                <w:i/>
                <w:sz w:val="20"/>
              </w:rPr>
              <w:t>(continued)</w:t>
            </w:r>
          </w:p>
        </w:tc>
      </w:tr>
    </w:tbl>
    <w:p w:rsidR="00A624F7" w:rsidRDefault="00A624F7" w:rsidP="003055D2">
      <w:pPr>
        <w:tabs>
          <w:tab w:val="left" w:pos="459"/>
          <w:tab w:val="decimal" w:pos="8505"/>
          <w:tab w:val="decimal" w:pos="9923"/>
        </w:tabs>
        <w:ind w:left="459"/>
        <w:rPr>
          <w:rFonts w:ascii="Arial" w:hAnsi="Arial" w:cs="Arial"/>
          <w:i/>
          <w:sz w:val="20"/>
        </w:rPr>
      </w:pPr>
    </w:p>
    <w:p w:rsidR="00382765" w:rsidRDefault="00382765" w:rsidP="006C4961">
      <w:pPr>
        <w:tabs>
          <w:tab w:val="left" w:pos="459"/>
          <w:tab w:val="decimal" w:pos="8505"/>
          <w:tab w:val="decimal" w:pos="9923"/>
        </w:tabs>
        <w:ind w:left="459"/>
      </w:pPr>
    </w:p>
    <w:p w:rsidR="00A624F7" w:rsidRDefault="00A624F7" w:rsidP="00A624F7">
      <w:pPr>
        <w:tabs>
          <w:tab w:val="left" w:pos="459"/>
          <w:tab w:val="decimal" w:pos="8505"/>
          <w:tab w:val="decimal" w:pos="9923"/>
        </w:tabs>
        <w:ind w:left="459"/>
        <w:jc w:val="left"/>
        <w:rPr>
          <w:rFonts w:ascii="Arial" w:hAnsi="Arial" w:cs="Arial"/>
          <w:i/>
          <w:sz w:val="20"/>
        </w:rPr>
      </w:pPr>
      <w:r>
        <w:rPr>
          <w:rFonts w:ascii="Arial" w:hAnsi="Arial" w:cs="Arial"/>
          <w:i/>
          <w:sz w:val="20"/>
        </w:rPr>
        <w:t>Value Added Tax</w:t>
      </w:r>
    </w:p>
    <w:p w:rsidR="00A624F7" w:rsidRDefault="00A624F7" w:rsidP="00A624F7">
      <w:pPr>
        <w:tabs>
          <w:tab w:val="left" w:pos="459"/>
          <w:tab w:val="decimal" w:pos="8505"/>
          <w:tab w:val="decimal" w:pos="9923"/>
        </w:tabs>
        <w:ind w:left="459"/>
        <w:jc w:val="left"/>
        <w:rPr>
          <w:rFonts w:ascii="Arial" w:hAnsi="Arial" w:cs="Arial"/>
          <w:i/>
          <w:sz w:val="20"/>
        </w:rPr>
      </w:pPr>
    </w:p>
    <w:p w:rsidR="00A624F7" w:rsidRPr="00040AD4" w:rsidRDefault="00A624F7" w:rsidP="00A624F7">
      <w:pPr>
        <w:tabs>
          <w:tab w:val="left" w:pos="459"/>
          <w:tab w:val="decimal" w:pos="8505"/>
          <w:tab w:val="decimal" w:pos="9923"/>
        </w:tabs>
        <w:ind w:left="459"/>
        <w:jc w:val="left"/>
        <w:rPr>
          <w:rFonts w:ascii="Arial" w:hAnsi="Arial" w:cs="Arial"/>
          <w:sz w:val="20"/>
        </w:rPr>
      </w:pPr>
      <w:r>
        <w:rPr>
          <w:rFonts w:ascii="Arial" w:hAnsi="Arial" w:cs="Arial"/>
          <w:sz w:val="20"/>
        </w:rPr>
        <w:t xml:space="preserve">The </w:t>
      </w:r>
      <w:r w:rsidR="00F93704">
        <w:rPr>
          <w:rFonts w:ascii="Arial" w:hAnsi="Arial" w:cs="Arial"/>
          <w:sz w:val="20"/>
        </w:rPr>
        <w:t xml:space="preserve">CBS </w:t>
      </w:r>
      <w:r>
        <w:rPr>
          <w:rFonts w:ascii="Arial" w:hAnsi="Arial" w:cs="Arial"/>
          <w:sz w:val="20"/>
        </w:rPr>
        <w:t xml:space="preserve">is registered for VAT and reclaims VAT on most inputs using the standard partial exemption method. The majority of the </w:t>
      </w:r>
      <w:r w:rsidR="00DE77F9">
        <w:rPr>
          <w:rFonts w:ascii="Arial" w:hAnsi="Arial" w:cs="Arial"/>
          <w:sz w:val="20"/>
        </w:rPr>
        <w:t>CBS</w:t>
      </w:r>
      <w:r>
        <w:rPr>
          <w:rFonts w:ascii="Arial" w:hAnsi="Arial" w:cs="Arial"/>
          <w:sz w:val="20"/>
        </w:rPr>
        <w:t xml:space="preserve"> income is derived from rental income which is “exempt output” for VAT purposes and restricts our ability to reclaim VAT input tax in full.</w:t>
      </w:r>
    </w:p>
    <w:p w:rsidR="00A624F7" w:rsidRDefault="00A624F7" w:rsidP="006B5295">
      <w:pPr>
        <w:ind w:left="459"/>
        <w:jc w:val="left"/>
        <w:rPr>
          <w:rFonts w:ascii="Arial" w:hAnsi="Arial" w:cs="Arial"/>
          <w:sz w:val="20"/>
        </w:rPr>
      </w:pPr>
    </w:p>
    <w:p w:rsidR="00A624F7" w:rsidRPr="00594A40" w:rsidRDefault="00A624F7" w:rsidP="00A624F7">
      <w:pPr>
        <w:tabs>
          <w:tab w:val="left" w:pos="459"/>
          <w:tab w:val="decimal" w:pos="8505"/>
          <w:tab w:val="decimal" w:pos="9923"/>
        </w:tabs>
        <w:ind w:left="459"/>
        <w:jc w:val="left"/>
        <w:rPr>
          <w:rFonts w:ascii="Arial" w:hAnsi="Arial" w:cs="Arial"/>
          <w:sz w:val="20"/>
        </w:rPr>
      </w:pPr>
      <w:r>
        <w:rPr>
          <w:rFonts w:ascii="Arial" w:hAnsi="Arial" w:cs="Arial"/>
          <w:i/>
          <w:sz w:val="20"/>
        </w:rPr>
        <w:t>Leases</w:t>
      </w:r>
    </w:p>
    <w:p w:rsidR="00A624F7" w:rsidRDefault="00A624F7" w:rsidP="00A624F7">
      <w:pPr>
        <w:tabs>
          <w:tab w:val="left" w:pos="459"/>
          <w:tab w:val="decimal" w:pos="8504"/>
          <w:tab w:val="decimal" w:pos="9921"/>
        </w:tabs>
        <w:ind w:left="459"/>
        <w:rPr>
          <w:rFonts w:ascii="Arial" w:hAnsi="Arial" w:cs="Arial"/>
          <w:sz w:val="20"/>
        </w:rPr>
      </w:pPr>
    </w:p>
    <w:p w:rsidR="00A624F7" w:rsidRDefault="00A624F7" w:rsidP="00A624F7">
      <w:pPr>
        <w:tabs>
          <w:tab w:val="left" w:pos="459"/>
          <w:tab w:val="decimal" w:pos="8504"/>
          <w:tab w:val="decimal" w:pos="9921"/>
        </w:tabs>
        <w:ind w:left="459"/>
        <w:rPr>
          <w:rFonts w:ascii="Arial" w:hAnsi="Arial" w:cs="Arial"/>
          <w:sz w:val="20"/>
        </w:rPr>
      </w:pPr>
      <w:r w:rsidRPr="00594A40">
        <w:rPr>
          <w:rFonts w:ascii="Arial" w:hAnsi="Arial" w:cs="Arial"/>
          <w:sz w:val="20"/>
        </w:rPr>
        <w:t>All leases are treated as operating leases.  Their</w:t>
      </w:r>
      <w:r>
        <w:rPr>
          <w:rFonts w:ascii="Arial" w:hAnsi="Arial" w:cs="Arial"/>
          <w:sz w:val="20"/>
        </w:rPr>
        <w:t xml:space="preserve"> annual rentals are credited to </w:t>
      </w:r>
      <w:r w:rsidRPr="00594A40">
        <w:rPr>
          <w:rFonts w:ascii="Arial" w:hAnsi="Arial" w:cs="Arial"/>
          <w:sz w:val="20"/>
        </w:rPr>
        <w:t xml:space="preserve">profit </w:t>
      </w:r>
      <w:r>
        <w:rPr>
          <w:rFonts w:ascii="Arial" w:hAnsi="Arial" w:cs="Arial"/>
          <w:sz w:val="20"/>
        </w:rPr>
        <w:t xml:space="preserve">or loss </w:t>
      </w:r>
      <w:r w:rsidRPr="00594A40">
        <w:rPr>
          <w:rFonts w:ascii="Arial" w:hAnsi="Arial" w:cs="Arial"/>
          <w:sz w:val="20"/>
        </w:rPr>
        <w:t>on a straight-line basis over the term of the le</w:t>
      </w:r>
      <w:r>
        <w:rPr>
          <w:rFonts w:ascii="Arial" w:hAnsi="Arial" w:cs="Arial"/>
          <w:sz w:val="20"/>
        </w:rPr>
        <w:t>ase.</w:t>
      </w:r>
    </w:p>
    <w:p w:rsidR="00A624F7" w:rsidRDefault="00A624F7" w:rsidP="006B5295">
      <w:pPr>
        <w:ind w:left="459"/>
        <w:jc w:val="left"/>
        <w:rPr>
          <w:rFonts w:ascii="Arial" w:hAnsi="Arial" w:cs="Arial"/>
          <w:sz w:val="20"/>
        </w:rPr>
      </w:pPr>
    </w:p>
    <w:p w:rsidR="00A624F7" w:rsidRPr="00004CC0" w:rsidRDefault="00A624F7" w:rsidP="00A624F7">
      <w:pPr>
        <w:tabs>
          <w:tab w:val="left" w:pos="459"/>
          <w:tab w:val="decimal" w:pos="8505"/>
          <w:tab w:val="decimal" w:pos="9923"/>
        </w:tabs>
        <w:ind w:left="459"/>
        <w:rPr>
          <w:rFonts w:ascii="Arial" w:hAnsi="Arial" w:cs="Arial"/>
          <w:i/>
          <w:sz w:val="20"/>
        </w:rPr>
      </w:pPr>
      <w:r w:rsidRPr="00004CC0">
        <w:rPr>
          <w:rFonts w:ascii="Arial" w:hAnsi="Arial" w:cs="Arial"/>
          <w:i/>
          <w:sz w:val="20"/>
        </w:rPr>
        <w:t>Pension costs</w:t>
      </w:r>
    </w:p>
    <w:p w:rsidR="00A624F7" w:rsidRPr="00594A40" w:rsidRDefault="00A624F7" w:rsidP="00A624F7">
      <w:pPr>
        <w:tabs>
          <w:tab w:val="left" w:pos="459"/>
          <w:tab w:val="decimal" w:pos="8505"/>
          <w:tab w:val="decimal" w:pos="9923"/>
        </w:tabs>
        <w:ind w:left="459"/>
        <w:rPr>
          <w:rFonts w:ascii="Arial" w:hAnsi="Arial" w:cs="Arial"/>
          <w:sz w:val="20"/>
        </w:rPr>
      </w:pPr>
    </w:p>
    <w:p w:rsidR="00A624F7" w:rsidRPr="00594A40" w:rsidRDefault="00A624F7" w:rsidP="00A624F7">
      <w:pPr>
        <w:tabs>
          <w:tab w:val="left" w:pos="459"/>
          <w:tab w:val="decimal" w:pos="8505"/>
          <w:tab w:val="decimal" w:pos="9923"/>
        </w:tabs>
        <w:ind w:left="459"/>
        <w:rPr>
          <w:rFonts w:ascii="Arial" w:hAnsi="Arial" w:cs="Arial"/>
          <w:sz w:val="20"/>
        </w:rPr>
      </w:pPr>
      <w:r w:rsidRPr="00594A40">
        <w:rPr>
          <w:rFonts w:ascii="Arial" w:hAnsi="Arial" w:cs="Arial"/>
          <w:sz w:val="20"/>
        </w:rPr>
        <w:t xml:space="preserve">Contributions to the </w:t>
      </w:r>
      <w:r w:rsidRPr="00F93704">
        <w:rPr>
          <w:rFonts w:ascii="Arial" w:hAnsi="Arial" w:cs="Arial"/>
          <w:sz w:val="20"/>
        </w:rPr>
        <w:t>group's</w:t>
      </w:r>
      <w:r w:rsidRPr="00594A40">
        <w:rPr>
          <w:rFonts w:ascii="Arial" w:hAnsi="Arial" w:cs="Arial"/>
          <w:sz w:val="20"/>
        </w:rPr>
        <w:t xml:space="preserve"> defined contribution pension scheme are charged to profit </w:t>
      </w:r>
      <w:r>
        <w:rPr>
          <w:rFonts w:ascii="Arial" w:hAnsi="Arial" w:cs="Arial"/>
          <w:sz w:val="20"/>
        </w:rPr>
        <w:t>or</w:t>
      </w:r>
      <w:r w:rsidRPr="00594A40">
        <w:rPr>
          <w:rFonts w:ascii="Arial" w:hAnsi="Arial" w:cs="Arial"/>
          <w:sz w:val="20"/>
        </w:rPr>
        <w:t xml:space="preserve"> loss in the year in which they become payable.</w:t>
      </w:r>
    </w:p>
    <w:p w:rsidR="00A624F7" w:rsidRPr="00594A40" w:rsidRDefault="00A624F7" w:rsidP="00A624F7">
      <w:pPr>
        <w:tabs>
          <w:tab w:val="left" w:pos="459"/>
          <w:tab w:val="decimal" w:pos="8505"/>
          <w:tab w:val="decimal" w:pos="9923"/>
        </w:tabs>
        <w:ind w:left="459"/>
        <w:rPr>
          <w:rFonts w:ascii="Arial" w:hAnsi="Arial" w:cs="Arial"/>
          <w:sz w:val="20"/>
        </w:rPr>
      </w:pPr>
    </w:p>
    <w:p w:rsidR="00A624F7" w:rsidRDefault="00A624F7" w:rsidP="00A624F7">
      <w:pPr>
        <w:tabs>
          <w:tab w:val="left" w:pos="459"/>
          <w:tab w:val="decimal" w:pos="8505"/>
          <w:tab w:val="decimal" w:pos="9923"/>
        </w:tabs>
        <w:ind w:left="459"/>
        <w:rPr>
          <w:rFonts w:ascii="Arial" w:hAnsi="Arial" w:cs="Arial"/>
          <w:sz w:val="20"/>
        </w:rPr>
      </w:pPr>
      <w:r>
        <w:rPr>
          <w:rFonts w:ascii="Arial" w:hAnsi="Arial" w:cs="Arial"/>
          <w:sz w:val="20"/>
        </w:rPr>
        <w:t xml:space="preserve">The </w:t>
      </w:r>
      <w:r w:rsidR="00F93704">
        <w:rPr>
          <w:rFonts w:ascii="Arial" w:hAnsi="Arial" w:cs="Arial"/>
          <w:sz w:val="20"/>
        </w:rPr>
        <w:t xml:space="preserve">CBS </w:t>
      </w:r>
      <w:r>
        <w:rPr>
          <w:rFonts w:ascii="Arial" w:hAnsi="Arial" w:cs="Arial"/>
          <w:sz w:val="20"/>
        </w:rPr>
        <w:t xml:space="preserve">participates in the multi employer Local Government Pension Scheme ‘East Riding Pension Fund’, a group defined benefit pension plan.  There is a stated policy for charging the net defined benefit scheme between those group companies that are a party to the scheme and hence a proportion of the defined benefit scheme assets, liabilities, income and costs are recognised by individual group companies in accordance with that policy.  </w:t>
      </w:r>
    </w:p>
    <w:p w:rsidR="00A624F7" w:rsidRDefault="00A624F7" w:rsidP="00A624F7">
      <w:pPr>
        <w:tabs>
          <w:tab w:val="left" w:pos="459"/>
          <w:tab w:val="decimal" w:pos="8505"/>
          <w:tab w:val="decimal" w:pos="9923"/>
        </w:tabs>
        <w:jc w:val="center"/>
        <w:rPr>
          <w:rFonts w:ascii="Arial" w:hAnsi="Arial" w:cs="Arial"/>
          <w:b/>
          <w:sz w:val="28"/>
          <w:szCs w:val="28"/>
        </w:rPr>
      </w:pPr>
    </w:p>
    <w:p w:rsidR="00A624F7" w:rsidRDefault="00A624F7" w:rsidP="00A624F7">
      <w:pPr>
        <w:tabs>
          <w:tab w:val="left" w:pos="459"/>
          <w:tab w:val="decimal" w:pos="8504"/>
          <w:tab w:val="decimal" w:pos="9921"/>
        </w:tabs>
        <w:ind w:left="459"/>
        <w:rPr>
          <w:rFonts w:ascii="Arial" w:hAnsi="Arial" w:cs="Arial"/>
          <w:sz w:val="20"/>
        </w:rPr>
      </w:pPr>
      <w:r w:rsidRPr="00594A40">
        <w:rPr>
          <w:rFonts w:ascii="Arial" w:hAnsi="Arial" w:cs="Arial"/>
          <w:sz w:val="20"/>
        </w:rPr>
        <w:t xml:space="preserve">The difference between the fair value of the assets held in </w:t>
      </w:r>
      <w:r w:rsidRPr="00F93704">
        <w:rPr>
          <w:rFonts w:ascii="Arial" w:hAnsi="Arial" w:cs="Arial"/>
          <w:sz w:val="20"/>
        </w:rPr>
        <w:t xml:space="preserve">the </w:t>
      </w:r>
      <w:r w:rsidR="00F93704" w:rsidRPr="00C90CD4">
        <w:rPr>
          <w:rFonts w:ascii="Arial" w:hAnsi="Arial" w:cs="Arial"/>
          <w:sz w:val="20"/>
        </w:rPr>
        <w:t>CBS</w:t>
      </w:r>
      <w:r w:rsidR="00F93704" w:rsidRPr="00F93704">
        <w:rPr>
          <w:rFonts w:ascii="Arial" w:hAnsi="Arial" w:cs="Arial"/>
          <w:sz w:val="20"/>
        </w:rPr>
        <w:t>'s</w:t>
      </w:r>
      <w:r w:rsidR="00F93704" w:rsidRPr="00594A40">
        <w:rPr>
          <w:rFonts w:ascii="Arial" w:hAnsi="Arial" w:cs="Arial"/>
          <w:sz w:val="20"/>
        </w:rPr>
        <w:t xml:space="preserve"> </w:t>
      </w:r>
      <w:r w:rsidRPr="00594A40">
        <w:rPr>
          <w:rFonts w:ascii="Arial" w:hAnsi="Arial" w:cs="Arial"/>
          <w:sz w:val="20"/>
        </w:rPr>
        <w:t>defined benefit pension scheme and the scheme</w:t>
      </w:r>
      <w:r>
        <w:rPr>
          <w:rFonts w:ascii="Arial" w:hAnsi="Arial" w:cs="Arial"/>
          <w:sz w:val="20"/>
        </w:rPr>
        <w:t>'</w:t>
      </w:r>
      <w:r w:rsidRPr="00594A40">
        <w:rPr>
          <w:rFonts w:ascii="Arial" w:hAnsi="Arial" w:cs="Arial"/>
          <w:sz w:val="20"/>
        </w:rPr>
        <w:t xml:space="preserve">s liabilities measured on an actuarial basis using the projected unit method are recognised in the </w:t>
      </w:r>
      <w:r w:rsidR="00DE77F9">
        <w:rPr>
          <w:rFonts w:ascii="Arial" w:hAnsi="Arial" w:cs="Arial"/>
          <w:sz w:val="20"/>
        </w:rPr>
        <w:t>CBS</w:t>
      </w:r>
      <w:r>
        <w:rPr>
          <w:rFonts w:ascii="Arial" w:hAnsi="Arial" w:cs="Arial"/>
          <w:sz w:val="20"/>
        </w:rPr>
        <w:t>'</w:t>
      </w:r>
      <w:r w:rsidRPr="00594A40">
        <w:rPr>
          <w:rFonts w:ascii="Arial" w:hAnsi="Arial" w:cs="Arial"/>
          <w:sz w:val="20"/>
        </w:rPr>
        <w:t xml:space="preserve">s balance sheet as a pension asset or liability as appropriate.  The carrying value of any resulting pension scheme asset is restricted to the extent that the </w:t>
      </w:r>
      <w:r w:rsidR="00DE77F9">
        <w:rPr>
          <w:rFonts w:ascii="Arial" w:hAnsi="Arial" w:cs="Arial"/>
          <w:sz w:val="20"/>
        </w:rPr>
        <w:t>CBS</w:t>
      </w:r>
      <w:r w:rsidRPr="00594A40">
        <w:rPr>
          <w:rFonts w:ascii="Arial" w:hAnsi="Arial" w:cs="Arial"/>
          <w:sz w:val="20"/>
        </w:rPr>
        <w:t xml:space="preserve"> is able to recover the surplus either through reduced contributions in the future or through refunds from the scheme.</w:t>
      </w:r>
    </w:p>
    <w:p w:rsidR="00A624F7" w:rsidRDefault="00A624F7" w:rsidP="006B5295">
      <w:pPr>
        <w:ind w:left="459"/>
        <w:jc w:val="left"/>
        <w:rPr>
          <w:rFonts w:ascii="Arial" w:hAnsi="Arial" w:cs="Arial"/>
          <w:sz w:val="20"/>
        </w:rPr>
      </w:pPr>
    </w:p>
    <w:p w:rsidR="00A624F7" w:rsidRDefault="00A624F7" w:rsidP="00A624F7">
      <w:pPr>
        <w:tabs>
          <w:tab w:val="left" w:pos="459"/>
          <w:tab w:val="decimal" w:pos="8505"/>
          <w:tab w:val="decimal" w:pos="9923"/>
        </w:tabs>
        <w:ind w:left="459"/>
        <w:rPr>
          <w:rFonts w:ascii="Arial" w:hAnsi="Arial" w:cs="Arial"/>
          <w:i/>
          <w:sz w:val="20"/>
        </w:rPr>
      </w:pPr>
      <w:r>
        <w:rPr>
          <w:rFonts w:ascii="Arial" w:hAnsi="Arial" w:cs="Arial"/>
          <w:i/>
          <w:sz w:val="20"/>
        </w:rPr>
        <w:t>Holiday pay accrual</w:t>
      </w:r>
    </w:p>
    <w:p w:rsidR="00A624F7" w:rsidRDefault="00A624F7" w:rsidP="00A624F7">
      <w:pPr>
        <w:tabs>
          <w:tab w:val="left" w:pos="459"/>
          <w:tab w:val="decimal" w:pos="8505"/>
          <w:tab w:val="decimal" w:pos="9923"/>
        </w:tabs>
        <w:ind w:left="459"/>
        <w:rPr>
          <w:rFonts w:ascii="Arial" w:hAnsi="Arial" w:cs="Arial"/>
          <w:sz w:val="20"/>
        </w:rPr>
      </w:pPr>
    </w:p>
    <w:p w:rsidR="00A624F7" w:rsidRPr="00C04765" w:rsidRDefault="00A624F7" w:rsidP="00A624F7">
      <w:pPr>
        <w:tabs>
          <w:tab w:val="left" w:pos="459"/>
          <w:tab w:val="decimal" w:pos="8505"/>
          <w:tab w:val="decimal" w:pos="9923"/>
        </w:tabs>
        <w:ind w:left="459"/>
        <w:rPr>
          <w:rFonts w:ascii="Arial" w:hAnsi="Arial" w:cs="Arial"/>
          <w:sz w:val="20"/>
        </w:rPr>
      </w:pPr>
      <w:r>
        <w:rPr>
          <w:rFonts w:ascii="Arial" w:hAnsi="Arial" w:cs="Arial"/>
          <w:sz w:val="20"/>
        </w:rPr>
        <w:t>A liability is recognised to the extent of any unused holiday pay entitlement which has accrued at the balance sheet date and carried forward to future periods.  This is measured at the undiscounted salary cost of the future holiday entitlement so accrued at the balance sheet date.</w:t>
      </w:r>
    </w:p>
    <w:p w:rsidR="00A624F7" w:rsidRDefault="00A624F7" w:rsidP="006B5295">
      <w:pPr>
        <w:ind w:left="459"/>
        <w:jc w:val="left"/>
        <w:rPr>
          <w:rFonts w:ascii="Arial" w:hAnsi="Arial" w:cs="Arial"/>
          <w:sz w:val="20"/>
        </w:rPr>
      </w:pPr>
    </w:p>
    <w:p w:rsidR="00D91C11" w:rsidRPr="0083783B" w:rsidRDefault="00D91C11" w:rsidP="00D91C11">
      <w:pPr>
        <w:tabs>
          <w:tab w:val="left" w:pos="459"/>
          <w:tab w:val="decimal" w:pos="8505"/>
          <w:tab w:val="decimal" w:pos="9923"/>
        </w:tabs>
        <w:ind w:left="459"/>
        <w:rPr>
          <w:rFonts w:ascii="Arial" w:hAnsi="Arial" w:cs="Arial"/>
          <w:i/>
          <w:sz w:val="20"/>
        </w:rPr>
      </w:pPr>
      <w:r>
        <w:rPr>
          <w:rFonts w:ascii="Arial" w:hAnsi="Arial" w:cs="Arial"/>
          <w:i/>
          <w:sz w:val="20"/>
        </w:rPr>
        <w:t>Service charge sinking funds</w:t>
      </w:r>
    </w:p>
    <w:p w:rsidR="00D91C11" w:rsidRDefault="00D91C11" w:rsidP="00D91C11">
      <w:pPr>
        <w:tabs>
          <w:tab w:val="left" w:pos="459"/>
          <w:tab w:val="decimal" w:pos="8505"/>
          <w:tab w:val="decimal" w:pos="9923"/>
        </w:tabs>
        <w:ind w:left="459"/>
        <w:rPr>
          <w:rFonts w:ascii="Arial" w:hAnsi="Arial" w:cs="Arial"/>
          <w:sz w:val="20"/>
        </w:rPr>
      </w:pPr>
    </w:p>
    <w:p w:rsidR="00D91C11" w:rsidRDefault="00D91C11" w:rsidP="00D91C11">
      <w:pPr>
        <w:tabs>
          <w:tab w:val="left" w:pos="459"/>
          <w:tab w:val="decimal" w:pos="8505"/>
          <w:tab w:val="decimal" w:pos="9923"/>
        </w:tabs>
        <w:ind w:left="459"/>
        <w:rPr>
          <w:rFonts w:ascii="Arial" w:hAnsi="Arial" w:cs="Arial"/>
          <w:sz w:val="20"/>
        </w:rPr>
      </w:pPr>
      <w:r>
        <w:rPr>
          <w:rFonts w:ascii="Arial" w:hAnsi="Arial" w:cs="Arial"/>
          <w:sz w:val="20"/>
        </w:rPr>
        <w:t>Service charge sinking funds are dealt with as creditors due within one year.</w:t>
      </w:r>
    </w:p>
    <w:p w:rsidR="00D91C11" w:rsidRDefault="00D91C11" w:rsidP="00D91C11">
      <w:pPr>
        <w:tabs>
          <w:tab w:val="left" w:pos="459"/>
          <w:tab w:val="decimal" w:pos="8505"/>
          <w:tab w:val="decimal" w:pos="9923"/>
        </w:tabs>
        <w:ind w:left="459"/>
        <w:rPr>
          <w:rFonts w:ascii="Arial" w:hAnsi="Arial" w:cs="Arial"/>
          <w:sz w:val="20"/>
        </w:rPr>
      </w:pPr>
    </w:p>
    <w:p w:rsidR="00FF3394" w:rsidRDefault="00FF3394" w:rsidP="001D5033">
      <w:pPr>
        <w:tabs>
          <w:tab w:val="left" w:pos="459"/>
          <w:tab w:val="decimal" w:pos="8505"/>
          <w:tab w:val="decimal" w:pos="9923"/>
        </w:tabs>
        <w:jc w:val="center"/>
        <w:rPr>
          <w:rFonts w:ascii="Arial" w:hAnsi="Arial" w:cs="Arial"/>
          <w:b/>
          <w:sz w:val="20"/>
        </w:rPr>
      </w:pPr>
    </w:p>
    <w:p w:rsidR="009548AF" w:rsidRDefault="009548AF" w:rsidP="001D5033">
      <w:pPr>
        <w:tabs>
          <w:tab w:val="left" w:pos="459"/>
          <w:tab w:val="decimal" w:pos="8505"/>
          <w:tab w:val="decimal" w:pos="9923"/>
        </w:tabs>
        <w:jc w:val="center"/>
        <w:rPr>
          <w:rFonts w:ascii="Arial" w:hAnsi="Arial" w:cs="Arial"/>
          <w:b/>
          <w:sz w:val="20"/>
        </w:rPr>
      </w:pPr>
    </w:p>
    <w:p w:rsidR="009548AF" w:rsidRDefault="009548AF" w:rsidP="001D5033">
      <w:pPr>
        <w:tabs>
          <w:tab w:val="left" w:pos="459"/>
          <w:tab w:val="decimal" w:pos="8505"/>
          <w:tab w:val="decimal" w:pos="9923"/>
        </w:tabs>
        <w:jc w:val="center"/>
        <w:rPr>
          <w:rFonts w:ascii="Arial" w:hAnsi="Arial" w:cs="Arial"/>
          <w:b/>
          <w:sz w:val="20"/>
        </w:rPr>
      </w:pPr>
    </w:p>
    <w:p w:rsidR="009548AF" w:rsidRDefault="009548AF" w:rsidP="001D5033">
      <w:pPr>
        <w:tabs>
          <w:tab w:val="left" w:pos="459"/>
          <w:tab w:val="decimal" w:pos="8505"/>
          <w:tab w:val="decimal" w:pos="9923"/>
        </w:tabs>
        <w:jc w:val="center"/>
        <w:rPr>
          <w:rFonts w:ascii="Arial" w:hAnsi="Arial" w:cs="Arial"/>
          <w:b/>
          <w:sz w:val="20"/>
        </w:rPr>
      </w:pPr>
    </w:p>
    <w:p w:rsidR="009548AF" w:rsidRDefault="009548AF" w:rsidP="001D5033">
      <w:pPr>
        <w:tabs>
          <w:tab w:val="left" w:pos="459"/>
          <w:tab w:val="decimal" w:pos="8505"/>
          <w:tab w:val="decimal" w:pos="9923"/>
        </w:tabs>
        <w:jc w:val="center"/>
        <w:rPr>
          <w:rFonts w:ascii="Arial" w:hAnsi="Arial" w:cs="Arial"/>
          <w:b/>
          <w:sz w:val="20"/>
        </w:rPr>
      </w:pPr>
    </w:p>
    <w:p w:rsidR="009548AF" w:rsidRDefault="009548AF" w:rsidP="001D5033">
      <w:pPr>
        <w:tabs>
          <w:tab w:val="left" w:pos="459"/>
          <w:tab w:val="decimal" w:pos="8505"/>
          <w:tab w:val="decimal" w:pos="9923"/>
        </w:tabs>
        <w:jc w:val="center"/>
        <w:rPr>
          <w:rFonts w:ascii="Arial" w:hAnsi="Arial" w:cs="Arial"/>
          <w:b/>
          <w:sz w:val="20"/>
        </w:rPr>
      </w:pPr>
    </w:p>
    <w:p w:rsidR="009548AF" w:rsidRDefault="009548AF" w:rsidP="001D5033">
      <w:pPr>
        <w:tabs>
          <w:tab w:val="left" w:pos="459"/>
          <w:tab w:val="decimal" w:pos="8505"/>
          <w:tab w:val="decimal" w:pos="9923"/>
        </w:tabs>
        <w:jc w:val="center"/>
        <w:rPr>
          <w:rFonts w:ascii="Arial" w:hAnsi="Arial" w:cs="Arial"/>
          <w:b/>
          <w:sz w:val="20"/>
        </w:rPr>
      </w:pPr>
    </w:p>
    <w:p w:rsidR="009548AF" w:rsidRDefault="009548AF" w:rsidP="001D5033">
      <w:pPr>
        <w:tabs>
          <w:tab w:val="left" w:pos="459"/>
          <w:tab w:val="decimal" w:pos="8505"/>
          <w:tab w:val="decimal" w:pos="9923"/>
        </w:tabs>
        <w:jc w:val="center"/>
        <w:rPr>
          <w:rFonts w:ascii="Arial" w:hAnsi="Arial" w:cs="Arial"/>
          <w:b/>
          <w:sz w:val="20"/>
        </w:rPr>
      </w:pPr>
    </w:p>
    <w:p w:rsidR="009548AF" w:rsidRDefault="009548AF" w:rsidP="001D5033">
      <w:pPr>
        <w:tabs>
          <w:tab w:val="left" w:pos="459"/>
          <w:tab w:val="decimal" w:pos="8505"/>
          <w:tab w:val="decimal" w:pos="9923"/>
        </w:tabs>
        <w:jc w:val="center"/>
        <w:rPr>
          <w:rFonts w:ascii="Arial" w:hAnsi="Arial" w:cs="Arial"/>
          <w:b/>
          <w:sz w:val="20"/>
        </w:rPr>
      </w:pPr>
    </w:p>
    <w:p w:rsidR="009548AF" w:rsidRDefault="009548AF" w:rsidP="001D5033">
      <w:pPr>
        <w:tabs>
          <w:tab w:val="left" w:pos="459"/>
          <w:tab w:val="decimal" w:pos="8505"/>
          <w:tab w:val="decimal" w:pos="9923"/>
        </w:tabs>
        <w:jc w:val="center"/>
        <w:rPr>
          <w:rFonts w:ascii="Arial" w:hAnsi="Arial" w:cs="Arial"/>
          <w:b/>
          <w:sz w:val="20"/>
        </w:rPr>
      </w:pPr>
    </w:p>
    <w:p w:rsidR="009548AF" w:rsidRDefault="009548AF" w:rsidP="001D5033">
      <w:pPr>
        <w:tabs>
          <w:tab w:val="left" w:pos="459"/>
          <w:tab w:val="decimal" w:pos="8505"/>
          <w:tab w:val="decimal" w:pos="9923"/>
        </w:tabs>
        <w:jc w:val="center"/>
        <w:rPr>
          <w:rFonts w:ascii="Arial" w:hAnsi="Arial" w:cs="Arial"/>
          <w:b/>
          <w:sz w:val="20"/>
        </w:rPr>
      </w:pPr>
    </w:p>
    <w:p w:rsidR="009548AF" w:rsidRDefault="009548AF" w:rsidP="001D5033">
      <w:pPr>
        <w:tabs>
          <w:tab w:val="left" w:pos="459"/>
          <w:tab w:val="decimal" w:pos="8505"/>
          <w:tab w:val="decimal" w:pos="9923"/>
        </w:tabs>
        <w:jc w:val="center"/>
        <w:rPr>
          <w:rFonts w:ascii="Arial" w:hAnsi="Arial" w:cs="Arial"/>
          <w:b/>
          <w:sz w:val="20"/>
        </w:rPr>
      </w:pPr>
    </w:p>
    <w:p w:rsidR="009548AF" w:rsidRDefault="009548AF" w:rsidP="001D5033">
      <w:pPr>
        <w:tabs>
          <w:tab w:val="left" w:pos="459"/>
          <w:tab w:val="decimal" w:pos="8505"/>
          <w:tab w:val="decimal" w:pos="9923"/>
        </w:tabs>
        <w:jc w:val="center"/>
        <w:rPr>
          <w:rFonts w:ascii="Arial" w:hAnsi="Arial" w:cs="Arial"/>
          <w:b/>
          <w:sz w:val="20"/>
        </w:rPr>
      </w:pPr>
    </w:p>
    <w:p w:rsidR="009548AF" w:rsidRDefault="009548AF" w:rsidP="001D5033">
      <w:pPr>
        <w:tabs>
          <w:tab w:val="left" w:pos="459"/>
          <w:tab w:val="decimal" w:pos="8505"/>
          <w:tab w:val="decimal" w:pos="9923"/>
        </w:tabs>
        <w:jc w:val="center"/>
        <w:rPr>
          <w:rFonts w:ascii="Arial" w:hAnsi="Arial" w:cs="Arial"/>
          <w:b/>
          <w:sz w:val="20"/>
        </w:rPr>
      </w:pPr>
    </w:p>
    <w:p w:rsidR="009548AF" w:rsidRDefault="009548AF" w:rsidP="001D5033">
      <w:pPr>
        <w:tabs>
          <w:tab w:val="left" w:pos="459"/>
          <w:tab w:val="decimal" w:pos="8505"/>
          <w:tab w:val="decimal" w:pos="9923"/>
        </w:tabs>
        <w:jc w:val="center"/>
        <w:rPr>
          <w:rFonts w:ascii="Arial" w:hAnsi="Arial" w:cs="Arial"/>
          <w:b/>
          <w:sz w:val="20"/>
        </w:rPr>
      </w:pPr>
    </w:p>
    <w:p w:rsidR="00FF3394" w:rsidRDefault="00FF3394" w:rsidP="001D5033">
      <w:pPr>
        <w:tabs>
          <w:tab w:val="left" w:pos="459"/>
          <w:tab w:val="decimal" w:pos="8505"/>
          <w:tab w:val="decimal" w:pos="9923"/>
        </w:tabs>
        <w:jc w:val="center"/>
        <w:rPr>
          <w:rFonts w:ascii="Arial" w:hAnsi="Arial" w:cs="Arial"/>
          <w:b/>
          <w:sz w:val="20"/>
        </w:rPr>
      </w:pPr>
    </w:p>
    <w:p w:rsidR="00D91C11" w:rsidRDefault="00D91C11" w:rsidP="001D5033">
      <w:pPr>
        <w:tabs>
          <w:tab w:val="left" w:pos="459"/>
          <w:tab w:val="decimal" w:pos="8505"/>
          <w:tab w:val="decimal" w:pos="9923"/>
        </w:tabs>
        <w:jc w:val="center"/>
        <w:rPr>
          <w:rFonts w:ascii="Arial" w:hAnsi="Arial" w:cs="Arial"/>
          <w:b/>
          <w:sz w:val="20"/>
        </w:rPr>
      </w:pPr>
    </w:p>
    <w:p w:rsidR="00D91C11" w:rsidRDefault="00D91C11" w:rsidP="001D5033">
      <w:pPr>
        <w:tabs>
          <w:tab w:val="left" w:pos="459"/>
          <w:tab w:val="decimal" w:pos="8505"/>
          <w:tab w:val="decimal" w:pos="9923"/>
        </w:tabs>
        <w:jc w:val="center"/>
        <w:rPr>
          <w:rFonts w:ascii="Arial" w:hAnsi="Arial" w:cs="Arial"/>
          <w:b/>
          <w:sz w:val="20"/>
        </w:rPr>
      </w:pPr>
    </w:p>
    <w:p w:rsidR="00DF7C9B" w:rsidRDefault="00DF7C9B" w:rsidP="001D5033">
      <w:pPr>
        <w:tabs>
          <w:tab w:val="left" w:pos="459"/>
          <w:tab w:val="decimal" w:pos="8505"/>
          <w:tab w:val="decimal" w:pos="9923"/>
        </w:tabs>
        <w:jc w:val="center"/>
        <w:rPr>
          <w:rFonts w:ascii="Arial" w:hAnsi="Arial" w:cs="Arial"/>
          <w:b/>
          <w:sz w:val="20"/>
        </w:rPr>
      </w:pPr>
    </w:p>
    <w:p w:rsidR="0034353F" w:rsidRDefault="0034353F" w:rsidP="006C4961">
      <w:pPr>
        <w:tabs>
          <w:tab w:val="left" w:pos="459"/>
          <w:tab w:val="decimal" w:pos="8505"/>
          <w:tab w:val="decimal" w:pos="9923"/>
        </w:tabs>
        <w:rPr>
          <w:rFonts w:ascii="Arial" w:hAnsi="Arial" w:cs="Arial"/>
          <w:b/>
          <w:sz w:val="20"/>
        </w:rPr>
      </w:pPr>
    </w:p>
    <w:p w:rsidR="001D5033" w:rsidRDefault="001D5033" w:rsidP="001D5033">
      <w:pPr>
        <w:tabs>
          <w:tab w:val="left" w:pos="459"/>
          <w:tab w:val="decimal" w:pos="8505"/>
          <w:tab w:val="decimal" w:pos="9923"/>
        </w:tabs>
        <w:jc w:val="center"/>
        <w:rPr>
          <w:rFonts w:ascii="Arial" w:hAnsi="Arial" w:cs="Arial"/>
          <w:b/>
          <w:sz w:val="20"/>
        </w:rPr>
      </w:pPr>
      <w:r w:rsidRPr="00594A40">
        <w:rPr>
          <w:rFonts w:ascii="Arial" w:hAnsi="Arial" w:cs="Arial"/>
          <w:b/>
          <w:sz w:val="20"/>
        </w:rPr>
        <w:t>Notes forming part of the financial statements</w:t>
      </w:r>
    </w:p>
    <w:p w:rsidR="001D5033" w:rsidRPr="00594A40" w:rsidRDefault="001D5033" w:rsidP="001D5033">
      <w:pPr>
        <w:tabs>
          <w:tab w:val="left" w:pos="459"/>
          <w:tab w:val="decimal" w:pos="8505"/>
          <w:tab w:val="decimal" w:pos="9923"/>
        </w:tabs>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sidR="00940AC4">
        <w:rPr>
          <w:rFonts w:ascii="Arial" w:hAnsi="Arial" w:cs="Arial"/>
          <w:b/>
          <w:sz w:val="20"/>
        </w:rPr>
        <w:t>March 201</w:t>
      </w:r>
      <w:r w:rsidR="000679FB">
        <w:rPr>
          <w:rFonts w:ascii="Arial" w:hAnsi="Arial" w:cs="Arial"/>
          <w:b/>
          <w:sz w:val="20"/>
        </w:rPr>
        <w:t>8</w:t>
      </w:r>
      <w:r w:rsidRPr="00594A40">
        <w:rPr>
          <w:rFonts w:ascii="Arial" w:hAnsi="Arial" w:cs="Arial"/>
          <w:b/>
          <w:sz w:val="20"/>
        </w:rPr>
        <w:t xml:space="preserve"> </w:t>
      </w:r>
      <w:r>
        <w:rPr>
          <w:rFonts w:ascii="Arial" w:hAnsi="Arial" w:cs="Arial"/>
          <w:b/>
          <w:i/>
          <w:sz w:val="20"/>
        </w:rPr>
        <w:t>(continued)</w:t>
      </w:r>
    </w:p>
    <w:p w:rsidR="001D5033" w:rsidRPr="00683571" w:rsidRDefault="001D5033" w:rsidP="001D5033">
      <w:pPr>
        <w:pBdr>
          <w:bottom w:val="single" w:sz="6" w:space="1" w:color="auto"/>
        </w:pBdr>
        <w:jc w:val="right"/>
        <w:rPr>
          <w:rFonts w:ascii="Arial" w:hAnsi="Arial" w:cs="Arial"/>
          <w:sz w:val="20"/>
        </w:rPr>
      </w:pPr>
    </w:p>
    <w:p w:rsidR="001D5033" w:rsidRPr="00594A40" w:rsidRDefault="001D5033" w:rsidP="001D5033">
      <w:pPr>
        <w:tabs>
          <w:tab w:val="left" w:pos="459"/>
          <w:tab w:val="decimal" w:pos="8505"/>
          <w:tab w:val="decimal" w:pos="9923"/>
        </w:tabs>
        <w:rPr>
          <w:rFonts w:ascii="Arial" w:hAnsi="Arial" w:cs="Arial"/>
          <w:sz w:val="20"/>
        </w:rPr>
      </w:pPr>
    </w:p>
    <w:tbl>
      <w:tblPr>
        <w:tblW w:w="0" w:type="auto"/>
        <w:tblLayout w:type="fixed"/>
        <w:tblLook w:val="0000"/>
      </w:tblPr>
      <w:tblGrid>
        <w:gridCol w:w="459"/>
        <w:gridCol w:w="9714"/>
      </w:tblGrid>
      <w:tr w:rsidR="006C003E" w:rsidRPr="00BC034A" w:rsidTr="006C003E">
        <w:tc>
          <w:tcPr>
            <w:tcW w:w="459" w:type="dxa"/>
            <w:shd w:val="clear" w:color="auto" w:fill="auto"/>
          </w:tcPr>
          <w:p w:rsidR="006C003E" w:rsidRPr="00BC034A" w:rsidRDefault="006C003E" w:rsidP="006C003E">
            <w:pPr>
              <w:rPr>
                <w:rFonts w:ascii="Arial" w:hAnsi="Arial" w:cs="Arial"/>
                <w:b/>
                <w:sz w:val="20"/>
              </w:rPr>
            </w:pPr>
            <w:r>
              <w:rPr>
                <w:rFonts w:ascii="Arial" w:hAnsi="Arial" w:cs="Arial"/>
                <w:b/>
                <w:sz w:val="20"/>
              </w:rPr>
              <w:t>2</w:t>
            </w:r>
          </w:p>
        </w:tc>
        <w:tc>
          <w:tcPr>
            <w:tcW w:w="9714" w:type="dxa"/>
            <w:shd w:val="clear" w:color="auto" w:fill="auto"/>
          </w:tcPr>
          <w:p w:rsidR="006C003E" w:rsidRPr="00BC034A" w:rsidRDefault="006C003E" w:rsidP="006C003E">
            <w:pPr>
              <w:jc w:val="left"/>
              <w:rPr>
                <w:rFonts w:ascii="Arial" w:hAnsi="Arial" w:cs="Arial"/>
                <w:sz w:val="20"/>
              </w:rPr>
            </w:pPr>
            <w:r>
              <w:rPr>
                <w:rFonts w:ascii="Arial" w:hAnsi="Arial" w:cs="Arial"/>
                <w:b/>
                <w:sz w:val="20"/>
              </w:rPr>
              <w:t>Judgements  in applying accounting policies and key sources of estimation uncertainty</w:t>
            </w:r>
          </w:p>
        </w:tc>
      </w:tr>
    </w:tbl>
    <w:p w:rsidR="006C003E" w:rsidRDefault="006C003E" w:rsidP="006C003E">
      <w:pPr>
        <w:tabs>
          <w:tab w:val="left" w:pos="459"/>
          <w:tab w:val="decimal" w:pos="8504"/>
          <w:tab w:val="decimal" w:pos="9921"/>
        </w:tabs>
        <w:ind w:left="459"/>
        <w:jc w:val="left"/>
        <w:rPr>
          <w:rFonts w:ascii="Arial" w:hAnsi="Arial" w:cs="Arial"/>
          <w:sz w:val="20"/>
        </w:rPr>
      </w:pPr>
    </w:p>
    <w:p w:rsidR="006C003E" w:rsidRDefault="006C003E" w:rsidP="006C003E">
      <w:pPr>
        <w:tabs>
          <w:tab w:val="left" w:pos="459"/>
          <w:tab w:val="decimal" w:pos="8504"/>
          <w:tab w:val="decimal" w:pos="9921"/>
        </w:tabs>
        <w:ind w:left="459"/>
        <w:rPr>
          <w:rFonts w:ascii="Arial" w:hAnsi="Arial" w:cs="Arial"/>
          <w:sz w:val="20"/>
        </w:rPr>
      </w:pPr>
      <w:r w:rsidRPr="00EB7B23">
        <w:rPr>
          <w:rFonts w:ascii="Arial" w:hAnsi="Arial" w:cs="Arial"/>
          <w:sz w:val="20"/>
        </w:rPr>
        <w:t>In preparing these financial statements, the dir</w:t>
      </w:r>
      <w:r>
        <w:rPr>
          <w:rFonts w:ascii="Arial" w:hAnsi="Arial" w:cs="Arial"/>
          <w:sz w:val="20"/>
        </w:rPr>
        <w:t>ectors have</w:t>
      </w:r>
      <w:r w:rsidRPr="00EB7B23">
        <w:rPr>
          <w:rFonts w:ascii="Arial" w:hAnsi="Arial" w:cs="Arial"/>
          <w:sz w:val="20"/>
        </w:rPr>
        <w:t xml:space="preserve"> </w:t>
      </w:r>
      <w:r>
        <w:rPr>
          <w:rFonts w:ascii="Arial" w:hAnsi="Arial" w:cs="Arial"/>
          <w:sz w:val="20"/>
        </w:rPr>
        <w:t>made</w:t>
      </w:r>
      <w:r w:rsidRPr="00EB7B23">
        <w:rPr>
          <w:rFonts w:ascii="Arial" w:hAnsi="Arial" w:cs="Arial"/>
          <w:sz w:val="20"/>
        </w:rPr>
        <w:t xml:space="preserve"> the following judgements</w:t>
      </w:r>
      <w:r>
        <w:rPr>
          <w:rFonts w:ascii="Arial" w:hAnsi="Arial" w:cs="Arial"/>
          <w:sz w:val="20"/>
        </w:rPr>
        <w:t>:</w:t>
      </w:r>
    </w:p>
    <w:p w:rsidR="006C003E" w:rsidRDefault="006C003E" w:rsidP="006C003E">
      <w:pPr>
        <w:tabs>
          <w:tab w:val="left" w:pos="459"/>
          <w:tab w:val="decimal" w:pos="8504"/>
          <w:tab w:val="decimal" w:pos="9921"/>
        </w:tabs>
        <w:ind w:left="426"/>
        <w:rPr>
          <w:rFonts w:ascii="Arial" w:hAnsi="Arial" w:cs="Arial"/>
          <w:sz w:val="20"/>
        </w:rPr>
      </w:pPr>
    </w:p>
    <w:p w:rsidR="00771AB4" w:rsidRDefault="006C003E" w:rsidP="00F12FD8">
      <w:pPr>
        <w:pStyle w:val="ListParagraph"/>
        <w:numPr>
          <w:ilvl w:val="0"/>
          <w:numId w:val="15"/>
        </w:numPr>
        <w:tabs>
          <w:tab w:val="decimal" w:pos="8504"/>
          <w:tab w:val="decimal" w:pos="9921"/>
        </w:tabs>
        <w:ind w:left="710" w:hanging="284"/>
        <w:jc w:val="left"/>
        <w:rPr>
          <w:rFonts w:ascii="Arial" w:hAnsi="Arial" w:cs="Arial"/>
          <w:sz w:val="20"/>
        </w:rPr>
      </w:pPr>
      <w:r>
        <w:rPr>
          <w:rFonts w:ascii="Arial" w:hAnsi="Arial" w:cs="Arial"/>
          <w:sz w:val="20"/>
        </w:rPr>
        <w:t xml:space="preserve">Determine whether there are indicators of impairment of the </w:t>
      </w:r>
      <w:r w:rsidR="00F93704" w:rsidRPr="00C90CD4">
        <w:rPr>
          <w:rFonts w:ascii="Arial" w:hAnsi="Arial" w:cs="Arial"/>
          <w:sz w:val="20"/>
        </w:rPr>
        <w:t>CBS</w:t>
      </w:r>
      <w:r w:rsidR="00F93704" w:rsidRPr="00F93704">
        <w:rPr>
          <w:rFonts w:ascii="Arial" w:hAnsi="Arial" w:cs="Arial"/>
          <w:sz w:val="20"/>
        </w:rPr>
        <w:t>'s</w:t>
      </w:r>
      <w:r w:rsidR="00F93704">
        <w:rPr>
          <w:rFonts w:ascii="Arial" w:hAnsi="Arial" w:cs="Arial"/>
          <w:sz w:val="20"/>
        </w:rPr>
        <w:t xml:space="preserve"> </w:t>
      </w:r>
      <w:r>
        <w:rPr>
          <w:rFonts w:ascii="Arial" w:hAnsi="Arial" w:cs="Arial"/>
          <w:sz w:val="20"/>
        </w:rPr>
        <w:t xml:space="preserve">tangible </w:t>
      </w:r>
      <w:r w:rsidR="00B82EED">
        <w:rPr>
          <w:rFonts w:ascii="Arial" w:hAnsi="Arial" w:cs="Arial"/>
          <w:sz w:val="20"/>
        </w:rPr>
        <w:t>assets</w:t>
      </w:r>
      <w:r>
        <w:rPr>
          <w:rFonts w:ascii="Arial" w:hAnsi="Arial" w:cs="Arial"/>
          <w:sz w:val="20"/>
        </w:rPr>
        <w:t xml:space="preserve">.  </w:t>
      </w:r>
      <w:r w:rsidRPr="00EB7B23">
        <w:rPr>
          <w:rFonts w:ascii="Arial" w:hAnsi="Arial" w:cs="Arial"/>
          <w:sz w:val="20"/>
        </w:rPr>
        <w:t xml:space="preserve">Factors taken into consideration in reaching such a decision include the economic viability </w:t>
      </w:r>
      <w:r>
        <w:rPr>
          <w:rFonts w:ascii="Arial" w:hAnsi="Arial" w:cs="Arial"/>
          <w:sz w:val="20"/>
        </w:rPr>
        <w:t xml:space="preserve">and expected future financial performance </w:t>
      </w:r>
      <w:r w:rsidRPr="00EB7B23">
        <w:rPr>
          <w:rFonts w:ascii="Arial" w:hAnsi="Arial" w:cs="Arial"/>
          <w:sz w:val="20"/>
        </w:rPr>
        <w:t xml:space="preserve">of the asset and where it is a component of a larger </w:t>
      </w:r>
      <w:r>
        <w:rPr>
          <w:rFonts w:ascii="Arial" w:hAnsi="Arial" w:cs="Arial"/>
          <w:sz w:val="20"/>
        </w:rPr>
        <w:t>cash-generating</w:t>
      </w:r>
      <w:r w:rsidRPr="00EB7B23">
        <w:rPr>
          <w:rFonts w:ascii="Arial" w:hAnsi="Arial" w:cs="Arial"/>
          <w:sz w:val="20"/>
        </w:rPr>
        <w:t xml:space="preserve"> unit, the viability </w:t>
      </w:r>
      <w:r>
        <w:rPr>
          <w:rFonts w:ascii="Arial" w:hAnsi="Arial" w:cs="Arial"/>
          <w:sz w:val="20"/>
        </w:rPr>
        <w:t>and expected future performance of that unit</w:t>
      </w:r>
      <w:r w:rsidRPr="00EB7B23">
        <w:rPr>
          <w:rFonts w:ascii="Arial" w:hAnsi="Arial" w:cs="Arial"/>
          <w:sz w:val="20"/>
        </w:rPr>
        <w:t>.</w:t>
      </w:r>
      <w:r w:rsidR="00ED4C3E">
        <w:rPr>
          <w:rFonts w:ascii="Arial" w:hAnsi="Arial" w:cs="Arial"/>
          <w:sz w:val="20"/>
        </w:rPr>
        <w:br/>
      </w:r>
    </w:p>
    <w:p w:rsidR="00ED4C3E" w:rsidRDefault="00ED4C3E" w:rsidP="00F12FD8">
      <w:pPr>
        <w:pStyle w:val="ListParagraph"/>
        <w:numPr>
          <w:ilvl w:val="0"/>
          <w:numId w:val="15"/>
        </w:numPr>
        <w:tabs>
          <w:tab w:val="decimal" w:pos="8504"/>
          <w:tab w:val="decimal" w:pos="9921"/>
        </w:tabs>
        <w:ind w:left="710" w:hanging="284"/>
        <w:rPr>
          <w:rFonts w:ascii="Arial" w:hAnsi="Arial" w:cs="Arial"/>
          <w:sz w:val="20"/>
        </w:rPr>
      </w:pPr>
      <w:r>
        <w:rPr>
          <w:rFonts w:ascii="Arial" w:hAnsi="Arial" w:cs="Arial"/>
          <w:sz w:val="20"/>
        </w:rPr>
        <w:t>The critical underlying assumptions in relation to the estimate of the pension defined benefit scheme obligatio</w:t>
      </w:r>
      <w:r w:rsidR="00523890">
        <w:rPr>
          <w:rFonts w:ascii="Arial" w:hAnsi="Arial" w:cs="Arial"/>
          <w:sz w:val="20"/>
        </w:rPr>
        <w:t>n, such as standard rates of inflation, mortality, discount rates and anticipated future salary increases. Variations in these assumptions have the ability to significantly influence the value of the liability recorded and annual defined benefit expense.</w:t>
      </w:r>
    </w:p>
    <w:p w:rsidR="002C6D12" w:rsidRDefault="002C6D12" w:rsidP="007F0244">
      <w:pPr>
        <w:tabs>
          <w:tab w:val="left" w:pos="459"/>
          <w:tab w:val="decimal" w:pos="8505"/>
          <w:tab w:val="decimal" w:pos="9923"/>
        </w:tabs>
        <w:jc w:val="center"/>
        <w:rPr>
          <w:rFonts w:ascii="Arial" w:hAnsi="Arial" w:cs="Arial"/>
          <w:b/>
          <w:sz w:val="28"/>
          <w:szCs w:val="28"/>
        </w:rPr>
      </w:pPr>
    </w:p>
    <w:p w:rsidR="00771AB4" w:rsidRDefault="00ED4C3E">
      <w:pPr>
        <w:tabs>
          <w:tab w:val="left" w:pos="851"/>
          <w:tab w:val="decimal" w:pos="8504"/>
          <w:tab w:val="decimal" w:pos="9921"/>
        </w:tabs>
        <w:ind w:left="709" w:hanging="283"/>
        <w:rPr>
          <w:rFonts w:ascii="Arial" w:hAnsi="Arial" w:cs="Arial"/>
          <w:sz w:val="20"/>
        </w:rPr>
      </w:pPr>
      <w:r>
        <w:rPr>
          <w:rFonts w:ascii="Arial" w:hAnsi="Arial" w:cs="Arial"/>
          <w:sz w:val="20"/>
        </w:rPr>
        <w:t>Other key sources of estimation uncertainty</w:t>
      </w:r>
    </w:p>
    <w:p w:rsidR="00771AB4" w:rsidRDefault="00771AB4">
      <w:pPr>
        <w:tabs>
          <w:tab w:val="left" w:pos="851"/>
          <w:tab w:val="decimal" w:pos="8504"/>
          <w:tab w:val="decimal" w:pos="9921"/>
        </w:tabs>
        <w:ind w:left="426"/>
        <w:rPr>
          <w:rFonts w:ascii="Arial" w:hAnsi="Arial" w:cs="Arial"/>
          <w:sz w:val="20"/>
        </w:rPr>
      </w:pPr>
    </w:p>
    <w:p w:rsidR="00B82EED" w:rsidRPr="00EB7B23" w:rsidRDefault="00B82EED" w:rsidP="00F12FD8">
      <w:pPr>
        <w:pStyle w:val="ListParagraph"/>
        <w:numPr>
          <w:ilvl w:val="0"/>
          <w:numId w:val="14"/>
        </w:numPr>
        <w:tabs>
          <w:tab w:val="left" w:pos="851"/>
          <w:tab w:val="decimal" w:pos="8504"/>
          <w:tab w:val="decimal" w:pos="9921"/>
        </w:tabs>
        <w:ind w:left="710" w:hanging="284"/>
        <w:rPr>
          <w:rFonts w:ascii="Arial" w:hAnsi="Arial" w:cs="Arial"/>
          <w:sz w:val="20"/>
        </w:rPr>
      </w:pPr>
      <w:r>
        <w:rPr>
          <w:rFonts w:ascii="Arial" w:hAnsi="Arial" w:cs="Arial"/>
          <w:i/>
          <w:sz w:val="20"/>
        </w:rPr>
        <w:t xml:space="preserve">Tangible fixed assets (see note </w:t>
      </w:r>
      <w:r w:rsidR="00767F87">
        <w:rPr>
          <w:rFonts w:ascii="Arial" w:hAnsi="Arial" w:cs="Arial"/>
          <w:i/>
          <w:sz w:val="20"/>
        </w:rPr>
        <w:t>1</w:t>
      </w:r>
      <w:r w:rsidR="00C543BB">
        <w:rPr>
          <w:rFonts w:ascii="Arial" w:hAnsi="Arial" w:cs="Arial"/>
          <w:i/>
          <w:sz w:val="20"/>
        </w:rPr>
        <w:t>2</w:t>
      </w:r>
      <w:r>
        <w:rPr>
          <w:rFonts w:ascii="Arial" w:hAnsi="Arial" w:cs="Arial"/>
          <w:i/>
          <w:sz w:val="20"/>
        </w:rPr>
        <w:t>)</w:t>
      </w:r>
    </w:p>
    <w:p w:rsidR="00B82EED" w:rsidRPr="00EB7B23" w:rsidRDefault="00B82EED" w:rsidP="00B82EED">
      <w:pPr>
        <w:pStyle w:val="ListParagraph"/>
        <w:tabs>
          <w:tab w:val="left" w:pos="851"/>
          <w:tab w:val="decimal" w:pos="8504"/>
          <w:tab w:val="decimal" w:pos="9921"/>
        </w:tabs>
        <w:ind w:left="710" w:hanging="284"/>
        <w:rPr>
          <w:rFonts w:ascii="Arial" w:hAnsi="Arial" w:cs="Arial"/>
          <w:sz w:val="20"/>
        </w:rPr>
      </w:pPr>
    </w:p>
    <w:p w:rsidR="00B82EED" w:rsidRDefault="00B82EED" w:rsidP="00B82EED">
      <w:pPr>
        <w:pStyle w:val="ListParagraph"/>
        <w:tabs>
          <w:tab w:val="left" w:pos="851"/>
          <w:tab w:val="decimal" w:pos="8504"/>
          <w:tab w:val="decimal" w:pos="9921"/>
        </w:tabs>
        <w:ind w:left="710"/>
        <w:rPr>
          <w:rFonts w:ascii="Arial" w:hAnsi="Arial" w:cs="Arial"/>
          <w:sz w:val="20"/>
        </w:rPr>
      </w:pPr>
      <w:r>
        <w:rPr>
          <w:rFonts w:ascii="Arial" w:hAnsi="Arial" w:cs="Arial"/>
          <w:sz w:val="20"/>
        </w:rPr>
        <w:t>Tangible fixed assets, other than investment properties,</w:t>
      </w:r>
      <w:r w:rsidRPr="00EB7B23">
        <w:rPr>
          <w:rFonts w:ascii="Arial" w:hAnsi="Arial" w:cs="Arial"/>
          <w:sz w:val="20"/>
        </w:rPr>
        <w:t xml:space="preserve"> are depreciated over their useful lives taking into account residual values, where appropriate.  The actual lives of the assets and residual values are assessed annually and may vary depending on a number of factors.  In re-assessing asset lives, factors such as technological innovation, product life cycles and maintenance programmes are taken into account. </w:t>
      </w:r>
      <w:r>
        <w:rPr>
          <w:rFonts w:ascii="Arial" w:hAnsi="Arial" w:cs="Arial"/>
          <w:sz w:val="20"/>
        </w:rPr>
        <w:t xml:space="preserve"> </w:t>
      </w:r>
      <w:r w:rsidRPr="00EB7B23">
        <w:rPr>
          <w:rFonts w:ascii="Arial" w:hAnsi="Arial" w:cs="Arial"/>
          <w:sz w:val="20"/>
        </w:rPr>
        <w:t>Residual value assessments consider issues such as future market conditions, the remaining life of the asset and projected disposal values.</w:t>
      </w:r>
    </w:p>
    <w:p w:rsidR="00EF47A3" w:rsidRDefault="00EF47A3" w:rsidP="00B82EED">
      <w:pPr>
        <w:pStyle w:val="ListParagraph"/>
        <w:tabs>
          <w:tab w:val="left" w:pos="851"/>
          <w:tab w:val="decimal" w:pos="8504"/>
          <w:tab w:val="decimal" w:pos="9921"/>
        </w:tabs>
        <w:ind w:left="710"/>
        <w:rPr>
          <w:rFonts w:ascii="Arial" w:hAnsi="Arial" w:cs="Arial"/>
          <w:sz w:val="20"/>
        </w:rPr>
      </w:pPr>
      <w:r>
        <w:rPr>
          <w:rFonts w:ascii="Arial" w:hAnsi="Arial" w:cs="Arial"/>
          <w:sz w:val="20"/>
        </w:rPr>
        <w:t>For Housing property assets the assets are broken down into components based on the management’s assessment of the properties. Individual useful economic lives are assigned to these components.</w:t>
      </w:r>
      <w:r>
        <w:rPr>
          <w:rFonts w:ascii="Arial" w:hAnsi="Arial" w:cs="Arial"/>
          <w:sz w:val="20"/>
        </w:rPr>
        <w:br/>
      </w:r>
    </w:p>
    <w:p w:rsidR="00771AB4" w:rsidRDefault="00ED4C3E" w:rsidP="00F12FD8">
      <w:pPr>
        <w:pStyle w:val="ListParagraph"/>
        <w:numPr>
          <w:ilvl w:val="0"/>
          <w:numId w:val="14"/>
        </w:numPr>
        <w:tabs>
          <w:tab w:val="left" w:pos="851"/>
          <w:tab w:val="decimal" w:pos="8504"/>
          <w:tab w:val="decimal" w:pos="9921"/>
        </w:tabs>
        <w:jc w:val="left"/>
        <w:rPr>
          <w:rFonts w:ascii="Arial" w:hAnsi="Arial" w:cs="Arial"/>
          <w:sz w:val="20"/>
        </w:rPr>
      </w:pPr>
      <w:r>
        <w:rPr>
          <w:rFonts w:ascii="Arial" w:hAnsi="Arial" w:cs="Arial"/>
          <w:sz w:val="20"/>
        </w:rPr>
        <w:t>Rental and other trade Receivables (see note 13)</w:t>
      </w:r>
      <w:r>
        <w:rPr>
          <w:rFonts w:ascii="Arial" w:hAnsi="Arial" w:cs="Arial"/>
          <w:sz w:val="20"/>
        </w:rPr>
        <w:br/>
      </w:r>
      <w:r>
        <w:rPr>
          <w:rFonts w:ascii="Arial" w:hAnsi="Arial" w:cs="Arial"/>
          <w:sz w:val="20"/>
        </w:rPr>
        <w:br/>
        <w:t>The estimate for receivables relates to the recoverability of balances outstanding at year end, with provisions for doubtful debt made in accordance with agreed policy.</w:t>
      </w:r>
    </w:p>
    <w:p w:rsidR="006C003E" w:rsidRDefault="006C003E" w:rsidP="007F0244">
      <w:pPr>
        <w:tabs>
          <w:tab w:val="left" w:pos="459"/>
          <w:tab w:val="decimal" w:pos="8505"/>
          <w:tab w:val="decimal" w:pos="9923"/>
        </w:tabs>
        <w:jc w:val="center"/>
        <w:rPr>
          <w:rFonts w:ascii="Arial" w:hAnsi="Arial" w:cs="Arial"/>
          <w:b/>
          <w:sz w:val="28"/>
          <w:szCs w:val="28"/>
        </w:rPr>
      </w:pPr>
    </w:p>
    <w:p w:rsidR="00B83B29" w:rsidRDefault="00B83B29" w:rsidP="007F0244">
      <w:pPr>
        <w:tabs>
          <w:tab w:val="left" w:pos="459"/>
          <w:tab w:val="decimal" w:pos="8505"/>
          <w:tab w:val="decimal" w:pos="9923"/>
        </w:tabs>
        <w:jc w:val="center"/>
        <w:rPr>
          <w:rFonts w:ascii="Arial" w:hAnsi="Arial" w:cs="Arial"/>
          <w:b/>
          <w:sz w:val="28"/>
          <w:szCs w:val="28"/>
        </w:rPr>
      </w:pPr>
    </w:p>
    <w:p w:rsidR="00B83B29" w:rsidRDefault="00B83B29" w:rsidP="007F0244">
      <w:pPr>
        <w:tabs>
          <w:tab w:val="left" w:pos="459"/>
          <w:tab w:val="decimal" w:pos="8505"/>
          <w:tab w:val="decimal" w:pos="9923"/>
        </w:tabs>
        <w:jc w:val="center"/>
        <w:rPr>
          <w:rFonts w:ascii="Arial" w:hAnsi="Arial" w:cs="Arial"/>
          <w:b/>
          <w:sz w:val="28"/>
          <w:szCs w:val="28"/>
        </w:rPr>
      </w:pPr>
    </w:p>
    <w:p w:rsidR="00121254" w:rsidRDefault="00121254" w:rsidP="00894425">
      <w:pPr>
        <w:tabs>
          <w:tab w:val="left" w:pos="459"/>
          <w:tab w:val="decimal" w:pos="8505"/>
          <w:tab w:val="decimal" w:pos="9923"/>
        </w:tabs>
        <w:jc w:val="center"/>
        <w:rPr>
          <w:rFonts w:ascii="Arial" w:hAnsi="Arial" w:cs="Arial"/>
          <w:b/>
          <w:sz w:val="20"/>
        </w:rPr>
      </w:pPr>
    </w:p>
    <w:p w:rsidR="00121254" w:rsidRDefault="00121254" w:rsidP="00894425">
      <w:pPr>
        <w:tabs>
          <w:tab w:val="left" w:pos="459"/>
          <w:tab w:val="decimal" w:pos="8505"/>
          <w:tab w:val="decimal" w:pos="9923"/>
        </w:tabs>
        <w:jc w:val="center"/>
        <w:rPr>
          <w:rFonts w:ascii="Arial" w:hAnsi="Arial" w:cs="Arial"/>
          <w:b/>
          <w:sz w:val="20"/>
        </w:rPr>
      </w:pPr>
    </w:p>
    <w:p w:rsidR="00121254" w:rsidRDefault="00121254" w:rsidP="00894425">
      <w:pPr>
        <w:tabs>
          <w:tab w:val="left" w:pos="459"/>
          <w:tab w:val="decimal" w:pos="8505"/>
          <w:tab w:val="decimal" w:pos="9923"/>
        </w:tabs>
        <w:jc w:val="center"/>
        <w:rPr>
          <w:rFonts w:ascii="Arial" w:hAnsi="Arial" w:cs="Arial"/>
          <w:b/>
          <w:sz w:val="20"/>
        </w:rPr>
      </w:pPr>
    </w:p>
    <w:p w:rsidR="00121254" w:rsidRDefault="00121254" w:rsidP="00894425">
      <w:pPr>
        <w:tabs>
          <w:tab w:val="left" w:pos="459"/>
          <w:tab w:val="decimal" w:pos="8505"/>
          <w:tab w:val="decimal" w:pos="9923"/>
        </w:tabs>
        <w:jc w:val="center"/>
        <w:rPr>
          <w:rFonts w:ascii="Arial" w:hAnsi="Arial" w:cs="Arial"/>
          <w:b/>
          <w:sz w:val="20"/>
        </w:rPr>
      </w:pPr>
    </w:p>
    <w:p w:rsidR="00121254" w:rsidRDefault="00121254" w:rsidP="00894425">
      <w:pPr>
        <w:tabs>
          <w:tab w:val="left" w:pos="459"/>
          <w:tab w:val="decimal" w:pos="8505"/>
          <w:tab w:val="decimal" w:pos="9923"/>
        </w:tabs>
        <w:jc w:val="center"/>
        <w:rPr>
          <w:rFonts w:ascii="Arial" w:hAnsi="Arial" w:cs="Arial"/>
          <w:b/>
          <w:sz w:val="20"/>
        </w:rPr>
      </w:pPr>
    </w:p>
    <w:p w:rsidR="00121254" w:rsidRDefault="00121254" w:rsidP="00894425">
      <w:pPr>
        <w:tabs>
          <w:tab w:val="left" w:pos="459"/>
          <w:tab w:val="decimal" w:pos="8505"/>
          <w:tab w:val="decimal" w:pos="9923"/>
        </w:tabs>
        <w:jc w:val="center"/>
        <w:rPr>
          <w:rFonts w:ascii="Arial" w:hAnsi="Arial" w:cs="Arial"/>
          <w:b/>
          <w:sz w:val="20"/>
        </w:rPr>
      </w:pPr>
    </w:p>
    <w:p w:rsidR="00121254" w:rsidRDefault="00121254" w:rsidP="00894425">
      <w:pPr>
        <w:tabs>
          <w:tab w:val="left" w:pos="459"/>
          <w:tab w:val="decimal" w:pos="8505"/>
          <w:tab w:val="decimal" w:pos="9923"/>
        </w:tabs>
        <w:jc w:val="center"/>
        <w:rPr>
          <w:rFonts w:ascii="Arial" w:hAnsi="Arial" w:cs="Arial"/>
          <w:b/>
          <w:sz w:val="20"/>
        </w:rPr>
      </w:pPr>
    </w:p>
    <w:p w:rsidR="00D91C11" w:rsidRDefault="00D91C11" w:rsidP="00894425">
      <w:pPr>
        <w:tabs>
          <w:tab w:val="left" w:pos="459"/>
          <w:tab w:val="decimal" w:pos="8505"/>
          <w:tab w:val="decimal" w:pos="9923"/>
        </w:tabs>
        <w:jc w:val="center"/>
        <w:rPr>
          <w:rFonts w:ascii="Arial" w:hAnsi="Arial" w:cs="Arial"/>
          <w:b/>
          <w:sz w:val="20"/>
        </w:rPr>
      </w:pPr>
    </w:p>
    <w:p w:rsidR="00D91C11" w:rsidRDefault="00D91C11" w:rsidP="00894425">
      <w:pPr>
        <w:tabs>
          <w:tab w:val="left" w:pos="459"/>
          <w:tab w:val="decimal" w:pos="8505"/>
          <w:tab w:val="decimal" w:pos="9923"/>
        </w:tabs>
        <w:jc w:val="center"/>
        <w:rPr>
          <w:rFonts w:ascii="Arial" w:hAnsi="Arial" w:cs="Arial"/>
          <w:b/>
          <w:sz w:val="20"/>
        </w:rPr>
      </w:pPr>
    </w:p>
    <w:p w:rsidR="00D91C11" w:rsidRDefault="00D91C11" w:rsidP="00894425">
      <w:pPr>
        <w:tabs>
          <w:tab w:val="left" w:pos="459"/>
          <w:tab w:val="decimal" w:pos="8505"/>
          <w:tab w:val="decimal" w:pos="9923"/>
        </w:tabs>
        <w:jc w:val="center"/>
        <w:rPr>
          <w:rFonts w:ascii="Arial" w:hAnsi="Arial" w:cs="Arial"/>
          <w:b/>
          <w:sz w:val="20"/>
        </w:rPr>
      </w:pPr>
    </w:p>
    <w:p w:rsidR="00382765" w:rsidRDefault="00382765" w:rsidP="006C4961">
      <w:pPr>
        <w:tabs>
          <w:tab w:val="left" w:pos="459"/>
          <w:tab w:val="decimal" w:pos="8505"/>
          <w:tab w:val="decimal" w:pos="9923"/>
        </w:tabs>
        <w:rPr>
          <w:rFonts w:ascii="Arial" w:hAnsi="Arial" w:cs="Arial"/>
          <w:b/>
          <w:sz w:val="20"/>
        </w:rPr>
      </w:pPr>
    </w:p>
    <w:p w:rsidR="00806A26" w:rsidRDefault="00806A26" w:rsidP="00894425">
      <w:pPr>
        <w:tabs>
          <w:tab w:val="left" w:pos="459"/>
          <w:tab w:val="decimal" w:pos="8505"/>
          <w:tab w:val="decimal" w:pos="9923"/>
        </w:tabs>
        <w:jc w:val="center"/>
        <w:rPr>
          <w:rFonts w:ascii="Arial" w:hAnsi="Arial" w:cs="Arial"/>
          <w:b/>
          <w:sz w:val="20"/>
        </w:rPr>
      </w:pPr>
    </w:p>
    <w:p w:rsidR="00806A26" w:rsidRDefault="00806A26" w:rsidP="00894425">
      <w:pPr>
        <w:tabs>
          <w:tab w:val="left" w:pos="459"/>
          <w:tab w:val="decimal" w:pos="8505"/>
          <w:tab w:val="decimal" w:pos="9923"/>
        </w:tabs>
        <w:jc w:val="center"/>
        <w:rPr>
          <w:rFonts w:ascii="Arial" w:hAnsi="Arial" w:cs="Arial"/>
          <w:b/>
          <w:sz w:val="20"/>
        </w:rPr>
      </w:pPr>
    </w:p>
    <w:p w:rsidR="00806A26" w:rsidRDefault="00806A26" w:rsidP="00894425">
      <w:pPr>
        <w:tabs>
          <w:tab w:val="left" w:pos="459"/>
          <w:tab w:val="decimal" w:pos="8505"/>
          <w:tab w:val="decimal" w:pos="9923"/>
        </w:tabs>
        <w:jc w:val="center"/>
        <w:rPr>
          <w:rFonts w:ascii="Arial" w:hAnsi="Arial" w:cs="Arial"/>
          <w:b/>
          <w:sz w:val="20"/>
        </w:rPr>
      </w:pPr>
    </w:p>
    <w:p w:rsidR="00806A26" w:rsidRDefault="00806A26" w:rsidP="00894425">
      <w:pPr>
        <w:tabs>
          <w:tab w:val="left" w:pos="459"/>
          <w:tab w:val="decimal" w:pos="8505"/>
          <w:tab w:val="decimal" w:pos="9923"/>
        </w:tabs>
        <w:jc w:val="center"/>
        <w:rPr>
          <w:rFonts w:ascii="Arial" w:hAnsi="Arial" w:cs="Arial"/>
          <w:b/>
          <w:sz w:val="20"/>
        </w:rPr>
      </w:pPr>
    </w:p>
    <w:p w:rsidR="00806A26" w:rsidRDefault="00806A26" w:rsidP="00894425">
      <w:pPr>
        <w:tabs>
          <w:tab w:val="left" w:pos="459"/>
          <w:tab w:val="decimal" w:pos="8505"/>
          <w:tab w:val="decimal" w:pos="9923"/>
        </w:tabs>
        <w:jc w:val="center"/>
        <w:rPr>
          <w:rFonts w:ascii="Arial" w:hAnsi="Arial" w:cs="Arial"/>
          <w:b/>
          <w:sz w:val="20"/>
        </w:rPr>
      </w:pPr>
    </w:p>
    <w:p w:rsidR="00806A26" w:rsidRDefault="00806A26" w:rsidP="00894425">
      <w:pPr>
        <w:tabs>
          <w:tab w:val="left" w:pos="459"/>
          <w:tab w:val="decimal" w:pos="8505"/>
          <w:tab w:val="decimal" w:pos="9923"/>
        </w:tabs>
        <w:jc w:val="center"/>
        <w:rPr>
          <w:rFonts w:ascii="Arial" w:hAnsi="Arial" w:cs="Arial"/>
          <w:b/>
          <w:sz w:val="20"/>
        </w:rPr>
      </w:pPr>
    </w:p>
    <w:p w:rsidR="00806A26" w:rsidRDefault="00806A26" w:rsidP="00894425">
      <w:pPr>
        <w:tabs>
          <w:tab w:val="left" w:pos="459"/>
          <w:tab w:val="decimal" w:pos="8505"/>
          <w:tab w:val="decimal" w:pos="9923"/>
        </w:tabs>
        <w:jc w:val="center"/>
        <w:rPr>
          <w:rFonts w:ascii="Arial" w:hAnsi="Arial" w:cs="Arial"/>
          <w:b/>
          <w:sz w:val="20"/>
        </w:rPr>
      </w:pPr>
    </w:p>
    <w:p w:rsidR="00806A26" w:rsidRDefault="00806A26" w:rsidP="00894425">
      <w:pPr>
        <w:tabs>
          <w:tab w:val="left" w:pos="459"/>
          <w:tab w:val="decimal" w:pos="8505"/>
          <w:tab w:val="decimal" w:pos="9923"/>
        </w:tabs>
        <w:jc w:val="center"/>
        <w:rPr>
          <w:rFonts w:ascii="Arial" w:hAnsi="Arial" w:cs="Arial"/>
          <w:b/>
          <w:sz w:val="20"/>
        </w:rPr>
      </w:pPr>
    </w:p>
    <w:p w:rsidR="00382765" w:rsidRDefault="00382765" w:rsidP="006C4961">
      <w:pPr>
        <w:tabs>
          <w:tab w:val="left" w:pos="459"/>
          <w:tab w:val="decimal" w:pos="8505"/>
          <w:tab w:val="decimal" w:pos="9923"/>
        </w:tabs>
        <w:rPr>
          <w:rFonts w:ascii="Arial" w:hAnsi="Arial" w:cs="Arial"/>
          <w:b/>
          <w:sz w:val="20"/>
        </w:rPr>
      </w:pPr>
    </w:p>
    <w:p w:rsidR="00DF7C9B" w:rsidRDefault="00DF7C9B" w:rsidP="00894425">
      <w:pPr>
        <w:tabs>
          <w:tab w:val="left" w:pos="459"/>
          <w:tab w:val="decimal" w:pos="8505"/>
          <w:tab w:val="decimal" w:pos="9923"/>
        </w:tabs>
        <w:jc w:val="center"/>
        <w:rPr>
          <w:rFonts w:ascii="Arial" w:hAnsi="Arial" w:cs="Arial"/>
          <w:b/>
          <w:sz w:val="20"/>
        </w:rPr>
      </w:pPr>
    </w:p>
    <w:p w:rsidR="00DF7C9B" w:rsidRDefault="00DF7C9B" w:rsidP="00894425">
      <w:pPr>
        <w:tabs>
          <w:tab w:val="left" w:pos="459"/>
          <w:tab w:val="decimal" w:pos="8505"/>
          <w:tab w:val="decimal" w:pos="9923"/>
        </w:tabs>
        <w:jc w:val="center"/>
        <w:rPr>
          <w:rFonts w:ascii="Arial" w:hAnsi="Arial" w:cs="Arial"/>
          <w:b/>
          <w:sz w:val="20"/>
        </w:rPr>
      </w:pPr>
    </w:p>
    <w:p w:rsidR="00DF7C9B" w:rsidRDefault="00DF7C9B" w:rsidP="00894425">
      <w:pPr>
        <w:tabs>
          <w:tab w:val="left" w:pos="459"/>
          <w:tab w:val="decimal" w:pos="8505"/>
          <w:tab w:val="decimal" w:pos="9923"/>
        </w:tabs>
        <w:jc w:val="center"/>
        <w:rPr>
          <w:rFonts w:ascii="Arial" w:hAnsi="Arial" w:cs="Arial"/>
          <w:b/>
          <w:sz w:val="20"/>
        </w:rPr>
      </w:pPr>
    </w:p>
    <w:p w:rsidR="00F93704" w:rsidRDefault="00F93704" w:rsidP="00894425">
      <w:pPr>
        <w:tabs>
          <w:tab w:val="left" w:pos="459"/>
          <w:tab w:val="decimal" w:pos="8505"/>
          <w:tab w:val="decimal" w:pos="9923"/>
        </w:tabs>
        <w:jc w:val="center"/>
        <w:rPr>
          <w:rFonts w:ascii="Arial" w:hAnsi="Arial" w:cs="Arial"/>
          <w:b/>
          <w:sz w:val="20"/>
        </w:rPr>
      </w:pPr>
    </w:p>
    <w:p w:rsidR="00F93704" w:rsidRDefault="00F93704" w:rsidP="00894425">
      <w:pPr>
        <w:tabs>
          <w:tab w:val="left" w:pos="459"/>
          <w:tab w:val="decimal" w:pos="8505"/>
          <w:tab w:val="decimal" w:pos="9923"/>
        </w:tabs>
        <w:jc w:val="center"/>
        <w:rPr>
          <w:rFonts w:ascii="Arial" w:hAnsi="Arial" w:cs="Arial"/>
          <w:b/>
          <w:sz w:val="20"/>
        </w:rPr>
      </w:pPr>
    </w:p>
    <w:p w:rsidR="00894425" w:rsidRPr="004A294B" w:rsidRDefault="00E34870" w:rsidP="00894425">
      <w:pPr>
        <w:tabs>
          <w:tab w:val="left" w:pos="459"/>
          <w:tab w:val="decimal" w:pos="8505"/>
          <w:tab w:val="decimal" w:pos="9923"/>
        </w:tabs>
        <w:jc w:val="center"/>
        <w:rPr>
          <w:rFonts w:ascii="Arial" w:hAnsi="Arial" w:cs="Arial"/>
          <w:b/>
          <w:sz w:val="20"/>
        </w:rPr>
      </w:pPr>
      <w:r>
        <w:rPr>
          <w:rFonts w:ascii="Arial" w:hAnsi="Arial" w:cs="Arial"/>
          <w:b/>
          <w:sz w:val="20"/>
        </w:rPr>
        <w:t>Notes forming part of the financial statements</w:t>
      </w:r>
    </w:p>
    <w:p w:rsidR="00894425" w:rsidRPr="00594A40" w:rsidRDefault="00E34870" w:rsidP="00894425">
      <w:pPr>
        <w:tabs>
          <w:tab w:val="left" w:pos="459"/>
          <w:tab w:val="decimal" w:pos="8505"/>
          <w:tab w:val="decimal" w:pos="9923"/>
        </w:tabs>
        <w:jc w:val="center"/>
        <w:rPr>
          <w:rFonts w:ascii="Arial" w:hAnsi="Arial" w:cs="Arial"/>
          <w:b/>
          <w:sz w:val="20"/>
        </w:rPr>
      </w:pPr>
      <w:proofErr w:type="gramStart"/>
      <w:r>
        <w:rPr>
          <w:rFonts w:ascii="Arial" w:hAnsi="Arial" w:cs="Arial"/>
          <w:b/>
          <w:sz w:val="20"/>
        </w:rPr>
        <w:t>for</w:t>
      </w:r>
      <w:proofErr w:type="gramEnd"/>
      <w:r>
        <w:rPr>
          <w:rFonts w:ascii="Arial" w:hAnsi="Arial" w:cs="Arial"/>
          <w:b/>
          <w:sz w:val="20"/>
        </w:rPr>
        <w:t xml:space="preserve"> the year ended 31 March 201</w:t>
      </w:r>
      <w:r w:rsidR="000679FB">
        <w:rPr>
          <w:rFonts w:ascii="Arial" w:hAnsi="Arial" w:cs="Arial"/>
          <w:b/>
          <w:sz w:val="20"/>
        </w:rPr>
        <w:t>8</w:t>
      </w:r>
      <w:r>
        <w:rPr>
          <w:rFonts w:ascii="Arial" w:hAnsi="Arial" w:cs="Arial"/>
          <w:b/>
          <w:sz w:val="20"/>
        </w:rPr>
        <w:t xml:space="preserve"> </w:t>
      </w:r>
      <w:r>
        <w:rPr>
          <w:rFonts w:ascii="Arial" w:hAnsi="Arial" w:cs="Arial"/>
          <w:b/>
          <w:i/>
          <w:sz w:val="20"/>
        </w:rPr>
        <w:t>(continued)</w:t>
      </w:r>
    </w:p>
    <w:p w:rsidR="00894425" w:rsidRPr="00683571" w:rsidRDefault="00894425" w:rsidP="00894425">
      <w:pPr>
        <w:pBdr>
          <w:bottom w:val="single" w:sz="6" w:space="1" w:color="auto"/>
        </w:pBdr>
        <w:jc w:val="right"/>
        <w:rPr>
          <w:rFonts w:ascii="Arial" w:hAnsi="Arial" w:cs="Arial"/>
          <w:sz w:val="20"/>
        </w:rPr>
      </w:pPr>
    </w:p>
    <w:p w:rsidR="00121254" w:rsidRDefault="00894425" w:rsidP="00894425">
      <w:pPr>
        <w:tabs>
          <w:tab w:val="left" w:pos="459"/>
          <w:tab w:val="decimal" w:pos="8505"/>
          <w:tab w:val="decimal" w:pos="9923"/>
        </w:tabs>
        <w:rPr>
          <w:rFonts w:ascii="Arial" w:hAnsi="Arial" w:cs="Arial"/>
          <w:b/>
          <w:sz w:val="28"/>
          <w:szCs w:val="28"/>
        </w:rPr>
      </w:pPr>
      <w:r>
        <w:rPr>
          <w:rFonts w:ascii="Arial" w:hAnsi="Arial" w:cs="Arial"/>
          <w:b/>
          <w:sz w:val="28"/>
          <w:szCs w:val="28"/>
        </w:rPr>
        <w:tab/>
      </w:r>
    </w:p>
    <w:tbl>
      <w:tblPr>
        <w:tblW w:w="5000" w:type="pct"/>
        <w:tblLayout w:type="fixed"/>
        <w:tblLook w:val="04A0"/>
      </w:tblPr>
      <w:tblGrid>
        <w:gridCol w:w="357"/>
        <w:gridCol w:w="4859"/>
        <w:gridCol w:w="773"/>
        <w:gridCol w:w="1478"/>
        <w:gridCol w:w="1476"/>
        <w:gridCol w:w="1308"/>
      </w:tblGrid>
      <w:tr w:rsidR="000820EB" w:rsidRPr="00404B94" w:rsidTr="00B3507B">
        <w:tc>
          <w:tcPr>
            <w:tcW w:w="174" w:type="pct"/>
          </w:tcPr>
          <w:p w:rsidR="000820EB" w:rsidRPr="00404B94" w:rsidRDefault="000820EB" w:rsidP="00121254">
            <w:pPr>
              <w:rPr>
                <w:rFonts w:ascii="Arial" w:hAnsi="Arial" w:cs="Arial"/>
                <w:b/>
                <w:sz w:val="20"/>
              </w:rPr>
            </w:pPr>
            <w:r>
              <w:rPr>
                <w:rFonts w:ascii="Arial" w:hAnsi="Arial" w:cs="Arial"/>
                <w:b/>
                <w:sz w:val="20"/>
              </w:rPr>
              <w:t>3</w:t>
            </w:r>
          </w:p>
        </w:tc>
        <w:tc>
          <w:tcPr>
            <w:tcW w:w="2370" w:type="pct"/>
          </w:tcPr>
          <w:p w:rsidR="000820EB" w:rsidRPr="00404B94" w:rsidRDefault="000820EB" w:rsidP="00121254">
            <w:pPr>
              <w:jc w:val="left"/>
            </w:pPr>
            <w:r>
              <w:rPr>
                <w:rFonts w:ascii="Arial" w:hAnsi="Arial" w:cs="Arial"/>
                <w:b/>
                <w:sz w:val="20"/>
              </w:rPr>
              <w:t>Particulars of turnover, cost of sales, operating costs and operating surplus</w:t>
            </w:r>
          </w:p>
        </w:tc>
        <w:tc>
          <w:tcPr>
            <w:tcW w:w="377" w:type="pct"/>
          </w:tcPr>
          <w:p w:rsidR="000820EB" w:rsidRPr="00404B94" w:rsidRDefault="000820EB" w:rsidP="00121254">
            <w:pPr>
              <w:tabs>
                <w:tab w:val="decimal" w:pos="1026"/>
              </w:tabs>
              <w:rPr>
                <w:rFonts w:ascii="Arial" w:hAnsi="Arial" w:cs="Arial"/>
                <w:b/>
                <w:sz w:val="20"/>
              </w:rPr>
            </w:pPr>
          </w:p>
        </w:tc>
        <w:tc>
          <w:tcPr>
            <w:tcW w:w="721" w:type="pct"/>
          </w:tcPr>
          <w:p w:rsidR="000820EB" w:rsidRPr="00404B94" w:rsidRDefault="000820EB" w:rsidP="00121254">
            <w:pPr>
              <w:tabs>
                <w:tab w:val="decimal" w:pos="1026"/>
              </w:tabs>
              <w:rPr>
                <w:rFonts w:ascii="Arial" w:hAnsi="Arial" w:cs="Arial"/>
                <w:b/>
                <w:sz w:val="20"/>
              </w:rPr>
            </w:pPr>
          </w:p>
        </w:tc>
        <w:tc>
          <w:tcPr>
            <w:tcW w:w="720" w:type="pct"/>
          </w:tcPr>
          <w:p w:rsidR="000820EB" w:rsidRPr="00404B94" w:rsidRDefault="000820EB" w:rsidP="00121254">
            <w:pPr>
              <w:tabs>
                <w:tab w:val="decimal" w:pos="1026"/>
              </w:tabs>
              <w:rPr>
                <w:rFonts w:ascii="Arial" w:hAnsi="Arial" w:cs="Arial"/>
                <w:b/>
                <w:sz w:val="20"/>
              </w:rPr>
            </w:pPr>
          </w:p>
        </w:tc>
        <w:tc>
          <w:tcPr>
            <w:tcW w:w="639" w:type="pct"/>
          </w:tcPr>
          <w:p w:rsidR="000820EB" w:rsidRPr="00404B94" w:rsidRDefault="000820EB" w:rsidP="00121254">
            <w:pPr>
              <w:tabs>
                <w:tab w:val="decimal" w:pos="884"/>
              </w:tabs>
              <w:rPr>
                <w:rFonts w:ascii="Arial" w:hAnsi="Arial" w:cs="Arial"/>
                <w:b/>
                <w:sz w:val="20"/>
              </w:rPr>
            </w:pPr>
          </w:p>
        </w:tc>
      </w:tr>
      <w:tr w:rsidR="000820EB" w:rsidRPr="00FD6F5B" w:rsidTr="00B3507B">
        <w:tc>
          <w:tcPr>
            <w:tcW w:w="174" w:type="pct"/>
          </w:tcPr>
          <w:p w:rsidR="000820EB" w:rsidRPr="00FD6F5B" w:rsidRDefault="000820EB" w:rsidP="00121254">
            <w:pPr>
              <w:rPr>
                <w:rFonts w:ascii="Arial" w:hAnsi="Arial" w:cs="Arial"/>
                <w:b/>
                <w:sz w:val="20"/>
              </w:rPr>
            </w:pPr>
          </w:p>
        </w:tc>
        <w:tc>
          <w:tcPr>
            <w:tcW w:w="2370" w:type="pct"/>
          </w:tcPr>
          <w:p w:rsidR="000820EB" w:rsidRPr="00FD6F5B" w:rsidRDefault="000820EB" w:rsidP="00121254">
            <w:pPr>
              <w:jc w:val="left"/>
              <w:rPr>
                <w:rFonts w:ascii="Arial" w:hAnsi="Arial" w:cs="Arial"/>
                <w:b/>
                <w:sz w:val="20"/>
              </w:rPr>
            </w:pPr>
          </w:p>
        </w:tc>
        <w:tc>
          <w:tcPr>
            <w:tcW w:w="377" w:type="pct"/>
          </w:tcPr>
          <w:p w:rsidR="000820EB" w:rsidRPr="00FD6F5B" w:rsidRDefault="000820EB" w:rsidP="00121254">
            <w:pPr>
              <w:tabs>
                <w:tab w:val="decimal" w:pos="1026"/>
              </w:tabs>
              <w:rPr>
                <w:rFonts w:ascii="Arial" w:hAnsi="Arial" w:cs="Arial"/>
                <w:b/>
                <w:sz w:val="20"/>
              </w:rPr>
            </w:pPr>
          </w:p>
        </w:tc>
        <w:tc>
          <w:tcPr>
            <w:tcW w:w="721" w:type="pct"/>
          </w:tcPr>
          <w:p w:rsidR="000820EB" w:rsidRPr="00FD6F5B" w:rsidRDefault="000820EB" w:rsidP="00121254">
            <w:pPr>
              <w:tabs>
                <w:tab w:val="decimal" w:pos="1026"/>
              </w:tabs>
              <w:rPr>
                <w:rFonts w:ascii="Arial" w:hAnsi="Arial" w:cs="Arial"/>
                <w:b/>
                <w:sz w:val="20"/>
              </w:rPr>
            </w:pPr>
          </w:p>
        </w:tc>
        <w:tc>
          <w:tcPr>
            <w:tcW w:w="720" w:type="pct"/>
          </w:tcPr>
          <w:p w:rsidR="000820EB" w:rsidRPr="00FD6F5B" w:rsidRDefault="000820EB" w:rsidP="00121254">
            <w:pPr>
              <w:tabs>
                <w:tab w:val="decimal" w:pos="1026"/>
              </w:tabs>
              <w:rPr>
                <w:rFonts w:ascii="Arial" w:hAnsi="Arial" w:cs="Arial"/>
                <w:b/>
                <w:sz w:val="20"/>
              </w:rPr>
            </w:pPr>
          </w:p>
        </w:tc>
        <w:tc>
          <w:tcPr>
            <w:tcW w:w="639" w:type="pct"/>
          </w:tcPr>
          <w:p w:rsidR="000820EB" w:rsidRPr="00FD6F5B" w:rsidRDefault="000820EB" w:rsidP="00121254">
            <w:pPr>
              <w:tabs>
                <w:tab w:val="decimal" w:pos="884"/>
              </w:tabs>
              <w:rPr>
                <w:rFonts w:ascii="Arial" w:hAnsi="Arial" w:cs="Arial"/>
                <w:b/>
                <w:sz w:val="20"/>
              </w:rPr>
            </w:pPr>
          </w:p>
        </w:tc>
      </w:tr>
      <w:tr w:rsidR="000820EB" w:rsidRPr="00FD6F5B" w:rsidTr="00B3507B">
        <w:tc>
          <w:tcPr>
            <w:tcW w:w="174" w:type="pct"/>
          </w:tcPr>
          <w:p w:rsidR="000820EB" w:rsidRPr="00FD6F5B" w:rsidRDefault="000820EB" w:rsidP="00121254">
            <w:pPr>
              <w:rPr>
                <w:rFonts w:ascii="Arial" w:hAnsi="Arial" w:cs="Arial"/>
                <w:b/>
                <w:sz w:val="20"/>
              </w:rPr>
            </w:pPr>
          </w:p>
        </w:tc>
        <w:tc>
          <w:tcPr>
            <w:tcW w:w="2370" w:type="pct"/>
          </w:tcPr>
          <w:p w:rsidR="000820EB" w:rsidRPr="00FD6F5B" w:rsidRDefault="000820EB" w:rsidP="00121254">
            <w:pPr>
              <w:jc w:val="left"/>
              <w:rPr>
                <w:rFonts w:ascii="Arial" w:hAnsi="Arial" w:cs="Arial"/>
                <w:b/>
                <w:sz w:val="20"/>
              </w:rPr>
            </w:pPr>
          </w:p>
        </w:tc>
        <w:tc>
          <w:tcPr>
            <w:tcW w:w="377" w:type="pct"/>
          </w:tcPr>
          <w:p w:rsidR="000820EB" w:rsidRPr="00FD6F5B" w:rsidRDefault="000820EB" w:rsidP="00121254">
            <w:pPr>
              <w:tabs>
                <w:tab w:val="decimal" w:pos="1026"/>
              </w:tabs>
              <w:rPr>
                <w:rFonts w:ascii="Arial" w:hAnsi="Arial" w:cs="Arial"/>
                <w:b/>
                <w:sz w:val="20"/>
              </w:rPr>
            </w:pPr>
          </w:p>
        </w:tc>
        <w:tc>
          <w:tcPr>
            <w:tcW w:w="721" w:type="pct"/>
          </w:tcPr>
          <w:p w:rsidR="00382765" w:rsidRDefault="000820EB" w:rsidP="006C4961">
            <w:pPr>
              <w:tabs>
                <w:tab w:val="decimal" w:pos="1026"/>
              </w:tabs>
              <w:jc w:val="right"/>
              <w:rPr>
                <w:rFonts w:ascii="Arial" w:hAnsi="Arial" w:cs="Arial"/>
                <w:b/>
                <w:sz w:val="16"/>
                <w:szCs w:val="16"/>
              </w:rPr>
            </w:pPr>
            <w:r w:rsidRPr="00AC41B9">
              <w:rPr>
                <w:rFonts w:ascii="Arial" w:hAnsi="Arial" w:cs="Arial"/>
                <w:b/>
                <w:sz w:val="16"/>
                <w:szCs w:val="16"/>
              </w:rPr>
              <w:t>Turnover</w:t>
            </w:r>
          </w:p>
        </w:tc>
        <w:tc>
          <w:tcPr>
            <w:tcW w:w="720" w:type="pct"/>
          </w:tcPr>
          <w:p w:rsidR="00382765" w:rsidRDefault="000820EB" w:rsidP="006C4961">
            <w:pPr>
              <w:tabs>
                <w:tab w:val="decimal" w:pos="1026"/>
              </w:tabs>
              <w:jc w:val="right"/>
              <w:rPr>
                <w:rFonts w:ascii="Arial" w:hAnsi="Arial" w:cs="Arial"/>
                <w:b/>
                <w:sz w:val="16"/>
                <w:szCs w:val="16"/>
              </w:rPr>
            </w:pPr>
            <w:r>
              <w:rPr>
                <w:rFonts w:ascii="Arial" w:hAnsi="Arial" w:cs="Arial"/>
                <w:b/>
                <w:sz w:val="16"/>
                <w:szCs w:val="16"/>
              </w:rPr>
              <w:t xml:space="preserve">Operating </w:t>
            </w:r>
            <w:r w:rsidRPr="00AC41B9">
              <w:rPr>
                <w:rFonts w:ascii="Arial" w:hAnsi="Arial" w:cs="Arial"/>
                <w:b/>
                <w:sz w:val="16"/>
                <w:szCs w:val="16"/>
              </w:rPr>
              <w:t>Costs</w:t>
            </w:r>
          </w:p>
        </w:tc>
        <w:tc>
          <w:tcPr>
            <w:tcW w:w="639" w:type="pct"/>
          </w:tcPr>
          <w:p w:rsidR="00382765" w:rsidRDefault="000820EB" w:rsidP="006C4961">
            <w:pPr>
              <w:tabs>
                <w:tab w:val="decimal" w:pos="884"/>
              </w:tabs>
              <w:jc w:val="right"/>
              <w:rPr>
                <w:rFonts w:ascii="Arial" w:hAnsi="Arial" w:cs="Arial"/>
                <w:b/>
                <w:sz w:val="16"/>
                <w:szCs w:val="16"/>
              </w:rPr>
            </w:pPr>
            <w:r w:rsidRPr="00AC41B9">
              <w:rPr>
                <w:rFonts w:ascii="Arial" w:hAnsi="Arial" w:cs="Arial"/>
                <w:b/>
                <w:sz w:val="16"/>
                <w:szCs w:val="16"/>
              </w:rPr>
              <w:t>Operating surplus (deficit</w:t>
            </w:r>
            <w:r w:rsidR="00C543BB">
              <w:rPr>
                <w:rFonts w:ascii="Arial" w:hAnsi="Arial" w:cs="Arial"/>
                <w:b/>
                <w:sz w:val="16"/>
                <w:szCs w:val="16"/>
              </w:rPr>
              <w:t>)</w:t>
            </w:r>
          </w:p>
        </w:tc>
      </w:tr>
      <w:tr w:rsidR="000820EB" w:rsidRPr="00FD6F5B" w:rsidTr="00B3507B">
        <w:tc>
          <w:tcPr>
            <w:tcW w:w="174" w:type="pct"/>
          </w:tcPr>
          <w:p w:rsidR="000820EB" w:rsidRPr="00FD6F5B" w:rsidRDefault="000820EB" w:rsidP="00121254">
            <w:pPr>
              <w:rPr>
                <w:rFonts w:ascii="Arial" w:hAnsi="Arial" w:cs="Arial"/>
                <w:b/>
                <w:sz w:val="20"/>
              </w:rPr>
            </w:pPr>
          </w:p>
        </w:tc>
        <w:tc>
          <w:tcPr>
            <w:tcW w:w="2370" w:type="pct"/>
          </w:tcPr>
          <w:p w:rsidR="000820EB" w:rsidRPr="00FD6F5B" w:rsidRDefault="000820EB" w:rsidP="00121254">
            <w:pPr>
              <w:jc w:val="left"/>
              <w:rPr>
                <w:rFonts w:ascii="Arial" w:hAnsi="Arial" w:cs="Arial"/>
                <w:b/>
                <w:sz w:val="20"/>
              </w:rPr>
            </w:pPr>
          </w:p>
        </w:tc>
        <w:tc>
          <w:tcPr>
            <w:tcW w:w="377" w:type="pct"/>
          </w:tcPr>
          <w:p w:rsidR="000820EB" w:rsidRPr="00FD6F5B" w:rsidRDefault="000820EB" w:rsidP="00121254">
            <w:pPr>
              <w:tabs>
                <w:tab w:val="decimal" w:pos="1026"/>
              </w:tabs>
              <w:rPr>
                <w:rFonts w:ascii="Arial" w:hAnsi="Arial" w:cs="Arial"/>
                <w:b/>
                <w:sz w:val="20"/>
              </w:rPr>
            </w:pPr>
          </w:p>
        </w:tc>
        <w:tc>
          <w:tcPr>
            <w:tcW w:w="721" w:type="pct"/>
          </w:tcPr>
          <w:p w:rsidR="00382765" w:rsidRDefault="000820EB" w:rsidP="006C4961">
            <w:pPr>
              <w:tabs>
                <w:tab w:val="decimal" w:pos="1026"/>
              </w:tabs>
              <w:jc w:val="right"/>
              <w:rPr>
                <w:rFonts w:ascii="Arial" w:hAnsi="Arial" w:cs="Arial"/>
                <w:b/>
                <w:sz w:val="20"/>
              </w:rPr>
            </w:pPr>
            <w:r>
              <w:rPr>
                <w:rFonts w:ascii="Arial" w:hAnsi="Arial" w:cs="Arial"/>
                <w:b/>
                <w:sz w:val="20"/>
              </w:rPr>
              <w:t>201</w:t>
            </w:r>
            <w:r w:rsidR="001770C8">
              <w:rPr>
                <w:rFonts w:ascii="Arial" w:hAnsi="Arial" w:cs="Arial"/>
                <w:b/>
                <w:sz w:val="20"/>
              </w:rPr>
              <w:t>8</w:t>
            </w:r>
          </w:p>
        </w:tc>
        <w:tc>
          <w:tcPr>
            <w:tcW w:w="720" w:type="pct"/>
          </w:tcPr>
          <w:p w:rsidR="00382765" w:rsidRDefault="000820EB" w:rsidP="006C4961">
            <w:pPr>
              <w:tabs>
                <w:tab w:val="decimal" w:pos="1026"/>
              </w:tabs>
              <w:jc w:val="right"/>
              <w:rPr>
                <w:rFonts w:ascii="Arial" w:hAnsi="Arial" w:cs="Arial"/>
                <w:b/>
                <w:sz w:val="20"/>
              </w:rPr>
            </w:pPr>
            <w:r>
              <w:rPr>
                <w:rFonts w:ascii="Arial" w:hAnsi="Arial" w:cs="Arial"/>
                <w:b/>
                <w:sz w:val="20"/>
              </w:rPr>
              <w:t>201</w:t>
            </w:r>
            <w:r w:rsidR="001770C8">
              <w:rPr>
                <w:rFonts w:ascii="Arial" w:hAnsi="Arial" w:cs="Arial"/>
                <w:b/>
                <w:sz w:val="20"/>
              </w:rPr>
              <w:t>8</w:t>
            </w:r>
          </w:p>
        </w:tc>
        <w:tc>
          <w:tcPr>
            <w:tcW w:w="639" w:type="pct"/>
          </w:tcPr>
          <w:p w:rsidR="00382765" w:rsidRDefault="000820EB" w:rsidP="006C4961">
            <w:pPr>
              <w:tabs>
                <w:tab w:val="decimal" w:pos="884"/>
              </w:tabs>
              <w:jc w:val="right"/>
              <w:rPr>
                <w:rFonts w:ascii="Arial" w:hAnsi="Arial" w:cs="Arial"/>
                <w:b/>
                <w:sz w:val="20"/>
              </w:rPr>
            </w:pPr>
            <w:r>
              <w:rPr>
                <w:rFonts w:ascii="Arial" w:hAnsi="Arial" w:cs="Arial"/>
                <w:b/>
                <w:sz w:val="20"/>
              </w:rPr>
              <w:t>201</w:t>
            </w:r>
            <w:r w:rsidR="001770C8">
              <w:rPr>
                <w:rFonts w:ascii="Arial" w:hAnsi="Arial" w:cs="Arial"/>
                <w:b/>
                <w:sz w:val="20"/>
              </w:rPr>
              <w:t>8</w:t>
            </w:r>
          </w:p>
        </w:tc>
      </w:tr>
      <w:tr w:rsidR="000820EB" w:rsidRPr="00FD6F5B" w:rsidTr="00B3507B">
        <w:tc>
          <w:tcPr>
            <w:tcW w:w="174" w:type="pct"/>
          </w:tcPr>
          <w:p w:rsidR="000820EB" w:rsidRPr="00FD6F5B" w:rsidRDefault="000820EB" w:rsidP="00121254">
            <w:pPr>
              <w:rPr>
                <w:rFonts w:ascii="Arial" w:hAnsi="Arial" w:cs="Arial"/>
                <w:b/>
                <w:sz w:val="20"/>
              </w:rPr>
            </w:pPr>
          </w:p>
        </w:tc>
        <w:tc>
          <w:tcPr>
            <w:tcW w:w="2370" w:type="pct"/>
          </w:tcPr>
          <w:p w:rsidR="000820EB" w:rsidRPr="00FD6F5B" w:rsidRDefault="000820EB" w:rsidP="00121254">
            <w:pPr>
              <w:jc w:val="left"/>
              <w:rPr>
                <w:rFonts w:ascii="Arial" w:hAnsi="Arial" w:cs="Arial"/>
                <w:b/>
                <w:sz w:val="20"/>
              </w:rPr>
            </w:pPr>
          </w:p>
        </w:tc>
        <w:tc>
          <w:tcPr>
            <w:tcW w:w="377" w:type="pct"/>
          </w:tcPr>
          <w:p w:rsidR="000820EB" w:rsidRPr="00FD6F5B" w:rsidRDefault="000820EB" w:rsidP="00121254">
            <w:pPr>
              <w:tabs>
                <w:tab w:val="decimal" w:pos="1026"/>
              </w:tabs>
              <w:rPr>
                <w:rFonts w:ascii="Arial" w:hAnsi="Arial" w:cs="Arial"/>
                <w:b/>
                <w:sz w:val="20"/>
              </w:rPr>
            </w:pPr>
          </w:p>
        </w:tc>
        <w:tc>
          <w:tcPr>
            <w:tcW w:w="721" w:type="pct"/>
          </w:tcPr>
          <w:p w:rsidR="00382765" w:rsidRDefault="000820EB" w:rsidP="006C4961">
            <w:pPr>
              <w:tabs>
                <w:tab w:val="decimal" w:pos="1026"/>
              </w:tabs>
              <w:jc w:val="right"/>
              <w:rPr>
                <w:rFonts w:ascii="Arial" w:hAnsi="Arial" w:cs="Arial"/>
                <w:b/>
                <w:sz w:val="20"/>
              </w:rPr>
            </w:pPr>
            <w:r w:rsidRPr="00FD6F5B">
              <w:rPr>
                <w:rFonts w:ascii="Arial" w:hAnsi="Arial" w:cs="Arial"/>
                <w:b/>
                <w:sz w:val="20"/>
              </w:rPr>
              <w:t>£'000</w:t>
            </w:r>
          </w:p>
        </w:tc>
        <w:tc>
          <w:tcPr>
            <w:tcW w:w="720" w:type="pct"/>
          </w:tcPr>
          <w:p w:rsidR="00382765" w:rsidRDefault="000820EB" w:rsidP="006C4961">
            <w:pPr>
              <w:tabs>
                <w:tab w:val="decimal" w:pos="1026"/>
              </w:tabs>
              <w:jc w:val="right"/>
              <w:rPr>
                <w:rFonts w:ascii="Arial" w:hAnsi="Arial" w:cs="Arial"/>
                <w:b/>
                <w:sz w:val="20"/>
              </w:rPr>
            </w:pPr>
            <w:r w:rsidRPr="00FD6F5B">
              <w:rPr>
                <w:rFonts w:ascii="Arial" w:hAnsi="Arial" w:cs="Arial"/>
                <w:b/>
                <w:sz w:val="20"/>
              </w:rPr>
              <w:t>£'000</w:t>
            </w:r>
          </w:p>
        </w:tc>
        <w:tc>
          <w:tcPr>
            <w:tcW w:w="639" w:type="pct"/>
          </w:tcPr>
          <w:p w:rsidR="00382765" w:rsidRDefault="000820EB" w:rsidP="006C4961">
            <w:pPr>
              <w:tabs>
                <w:tab w:val="decimal" w:pos="884"/>
              </w:tabs>
              <w:jc w:val="right"/>
              <w:rPr>
                <w:rFonts w:ascii="Arial" w:hAnsi="Arial" w:cs="Arial"/>
                <w:sz w:val="20"/>
              </w:rPr>
            </w:pPr>
            <w:r w:rsidRPr="00FD6F5B">
              <w:rPr>
                <w:rFonts w:ascii="Arial" w:hAnsi="Arial" w:cs="Arial"/>
                <w:b/>
                <w:sz w:val="20"/>
              </w:rPr>
              <w:t>£'000</w:t>
            </w:r>
          </w:p>
        </w:tc>
      </w:tr>
      <w:tr w:rsidR="000820EB" w:rsidRPr="00FD6F5B" w:rsidTr="00B3507B">
        <w:tc>
          <w:tcPr>
            <w:tcW w:w="174" w:type="pct"/>
          </w:tcPr>
          <w:p w:rsidR="000820EB" w:rsidRPr="00FD6F5B" w:rsidRDefault="000820EB" w:rsidP="00121254">
            <w:pPr>
              <w:rPr>
                <w:rFonts w:ascii="Arial" w:hAnsi="Arial" w:cs="Arial"/>
                <w:i/>
                <w:sz w:val="20"/>
              </w:rPr>
            </w:pPr>
          </w:p>
        </w:tc>
        <w:tc>
          <w:tcPr>
            <w:tcW w:w="2370" w:type="pct"/>
            <w:tcBorders>
              <w:bottom w:val="single" w:sz="4" w:space="0" w:color="auto"/>
            </w:tcBorders>
          </w:tcPr>
          <w:p w:rsidR="000820EB" w:rsidRPr="00FD6F5B" w:rsidRDefault="000820EB" w:rsidP="00121254">
            <w:pPr>
              <w:jc w:val="left"/>
              <w:rPr>
                <w:rFonts w:ascii="Arial" w:hAnsi="Arial" w:cs="Arial"/>
                <w:sz w:val="20"/>
              </w:rPr>
            </w:pPr>
          </w:p>
        </w:tc>
        <w:tc>
          <w:tcPr>
            <w:tcW w:w="377" w:type="pct"/>
            <w:tcBorders>
              <w:bottom w:val="single" w:sz="4" w:space="0" w:color="auto"/>
            </w:tcBorders>
          </w:tcPr>
          <w:p w:rsidR="000820EB" w:rsidRPr="00FD6F5B" w:rsidRDefault="000820EB" w:rsidP="00121254">
            <w:pPr>
              <w:tabs>
                <w:tab w:val="decimal" w:pos="1026"/>
              </w:tabs>
              <w:rPr>
                <w:rFonts w:ascii="Arial" w:hAnsi="Arial" w:cs="Arial"/>
                <w:sz w:val="20"/>
              </w:rPr>
            </w:pPr>
          </w:p>
        </w:tc>
        <w:tc>
          <w:tcPr>
            <w:tcW w:w="721" w:type="pct"/>
            <w:tcBorders>
              <w:bottom w:val="single" w:sz="4" w:space="0" w:color="auto"/>
            </w:tcBorders>
          </w:tcPr>
          <w:p w:rsidR="00382765" w:rsidRDefault="00382765" w:rsidP="006C4961">
            <w:pPr>
              <w:tabs>
                <w:tab w:val="decimal" w:pos="1026"/>
              </w:tabs>
              <w:jc w:val="right"/>
              <w:rPr>
                <w:rFonts w:ascii="Arial" w:hAnsi="Arial" w:cs="Arial"/>
                <w:sz w:val="20"/>
              </w:rPr>
            </w:pPr>
          </w:p>
        </w:tc>
        <w:tc>
          <w:tcPr>
            <w:tcW w:w="720" w:type="pct"/>
            <w:tcBorders>
              <w:bottom w:val="single" w:sz="4" w:space="0" w:color="auto"/>
            </w:tcBorders>
          </w:tcPr>
          <w:p w:rsidR="00382765" w:rsidRDefault="00382765" w:rsidP="006C4961">
            <w:pPr>
              <w:tabs>
                <w:tab w:val="decimal" w:pos="1026"/>
              </w:tabs>
              <w:jc w:val="right"/>
              <w:rPr>
                <w:rFonts w:ascii="Arial" w:hAnsi="Arial" w:cs="Arial"/>
                <w:sz w:val="20"/>
              </w:rPr>
            </w:pPr>
          </w:p>
        </w:tc>
        <w:tc>
          <w:tcPr>
            <w:tcW w:w="639" w:type="pct"/>
            <w:tcBorders>
              <w:bottom w:val="single" w:sz="4" w:space="0" w:color="auto"/>
            </w:tcBorders>
          </w:tcPr>
          <w:p w:rsidR="00382765" w:rsidRDefault="00382765" w:rsidP="006C4961">
            <w:pPr>
              <w:tabs>
                <w:tab w:val="decimal" w:pos="884"/>
              </w:tabs>
              <w:jc w:val="right"/>
              <w:rPr>
                <w:rFonts w:ascii="Arial" w:hAnsi="Arial" w:cs="Arial"/>
                <w:sz w:val="20"/>
              </w:rPr>
            </w:pPr>
          </w:p>
        </w:tc>
      </w:tr>
      <w:tr w:rsidR="000820EB" w:rsidRPr="00FD6F5B" w:rsidTr="00B3507B">
        <w:tc>
          <w:tcPr>
            <w:tcW w:w="174" w:type="pct"/>
          </w:tcPr>
          <w:p w:rsidR="000820EB" w:rsidRPr="00FD6F5B" w:rsidRDefault="000820EB" w:rsidP="00121254">
            <w:pPr>
              <w:rPr>
                <w:rFonts w:ascii="Arial" w:hAnsi="Arial" w:cs="Arial"/>
                <w:sz w:val="20"/>
              </w:rPr>
            </w:pPr>
          </w:p>
        </w:tc>
        <w:tc>
          <w:tcPr>
            <w:tcW w:w="2370" w:type="pct"/>
            <w:tcBorders>
              <w:top w:val="single" w:sz="4" w:space="0" w:color="auto"/>
            </w:tcBorders>
          </w:tcPr>
          <w:p w:rsidR="000820EB" w:rsidRDefault="000820EB" w:rsidP="00121254">
            <w:pPr>
              <w:jc w:val="left"/>
              <w:rPr>
                <w:rFonts w:ascii="Arial" w:hAnsi="Arial" w:cs="Arial"/>
                <w:sz w:val="20"/>
              </w:rPr>
            </w:pPr>
          </w:p>
          <w:p w:rsidR="000820EB" w:rsidRPr="00AC41B9" w:rsidRDefault="000820EB" w:rsidP="00121254">
            <w:pPr>
              <w:jc w:val="left"/>
              <w:rPr>
                <w:rFonts w:ascii="Arial" w:hAnsi="Arial" w:cs="Arial"/>
                <w:b/>
                <w:sz w:val="20"/>
              </w:rPr>
            </w:pPr>
            <w:r>
              <w:rPr>
                <w:rFonts w:ascii="Arial" w:hAnsi="Arial" w:cs="Arial"/>
                <w:b/>
                <w:sz w:val="20"/>
              </w:rPr>
              <w:t>Social housing lettings (Note 4)</w:t>
            </w:r>
          </w:p>
          <w:p w:rsidR="000820EB" w:rsidRDefault="000820EB" w:rsidP="00121254">
            <w:pPr>
              <w:jc w:val="left"/>
              <w:rPr>
                <w:rFonts w:ascii="Arial" w:hAnsi="Arial" w:cs="Arial"/>
                <w:sz w:val="20"/>
              </w:rPr>
            </w:pPr>
          </w:p>
          <w:p w:rsidR="000820EB" w:rsidRPr="00F42049" w:rsidRDefault="000820EB" w:rsidP="00121254">
            <w:pPr>
              <w:jc w:val="left"/>
              <w:rPr>
                <w:rFonts w:ascii="Arial" w:hAnsi="Arial" w:cs="Arial"/>
                <w:b/>
                <w:sz w:val="20"/>
              </w:rPr>
            </w:pPr>
            <w:r w:rsidRPr="00F42049">
              <w:rPr>
                <w:rFonts w:ascii="Arial" w:hAnsi="Arial" w:cs="Arial"/>
                <w:b/>
                <w:sz w:val="20"/>
              </w:rPr>
              <w:t>Other Social Housing Activities</w:t>
            </w:r>
          </w:p>
        </w:tc>
        <w:tc>
          <w:tcPr>
            <w:tcW w:w="377" w:type="pct"/>
            <w:tcBorders>
              <w:top w:val="single" w:sz="4" w:space="0" w:color="auto"/>
            </w:tcBorders>
          </w:tcPr>
          <w:p w:rsidR="000820EB" w:rsidRDefault="000820EB" w:rsidP="00121254">
            <w:pPr>
              <w:tabs>
                <w:tab w:val="decimal" w:pos="1026"/>
              </w:tabs>
              <w:rPr>
                <w:rFonts w:ascii="Arial" w:hAnsi="Arial" w:cs="Arial"/>
                <w:sz w:val="20"/>
              </w:rPr>
            </w:pPr>
          </w:p>
        </w:tc>
        <w:tc>
          <w:tcPr>
            <w:tcW w:w="721" w:type="pct"/>
            <w:tcBorders>
              <w:top w:val="single" w:sz="4" w:space="0" w:color="auto"/>
            </w:tcBorders>
          </w:tcPr>
          <w:p w:rsidR="00382765" w:rsidRDefault="00382765" w:rsidP="006C4961">
            <w:pPr>
              <w:tabs>
                <w:tab w:val="decimal" w:pos="1026"/>
              </w:tabs>
              <w:jc w:val="right"/>
              <w:rPr>
                <w:rFonts w:ascii="Arial" w:hAnsi="Arial" w:cs="Arial"/>
                <w:sz w:val="20"/>
              </w:rPr>
            </w:pPr>
          </w:p>
          <w:p w:rsidR="00382765" w:rsidRDefault="005375C6" w:rsidP="006C4961">
            <w:pPr>
              <w:tabs>
                <w:tab w:val="decimal" w:pos="1026"/>
              </w:tabs>
              <w:jc w:val="right"/>
              <w:rPr>
                <w:rFonts w:ascii="Arial" w:hAnsi="Arial" w:cs="Arial"/>
                <w:sz w:val="20"/>
              </w:rPr>
            </w:pPr>
            <w:r w:rsidRPr="006C4961">
              <w:rPr>
                <w:rFonts w:ascii="Arial" w:hAnsi="Arial" w:cs="Arial"/>
                <w:sz w:val="20"/>
              </w:rPr>
              <w:t>40,030</w:t>
            </w:r>
          </w:p>
          <w:p w:rsidR="00382765" w:rsidRDefault="00382765" w:rsidP="006C4961">
            <w:pPr>
              <w:tabs>
                <w:tab w:val="decimal" w:pos="1026"/>
              </w:tabs>
              <w:jc w:val="right"/>
              <w:rPr>
                <w:rFonts w:ascii="Arial" w:hAnsi="Arial" w:cs="Arial"/>
                <w:sz w:val="20"/>
              </w:rPr>
            </w:pPr>
          </w:p>
          <w:p w:rsidR="00382765" w:rsidRDefault="00382765" w:rsidP="006C4961">
            <w:pPr>
              <w:tabs>
                <w:tab w:val="decimal" w:pos="1026"/>
              </w:tabs>
              <w:jc w:val="right"/>
              <w:rPr>
                <w:rFonts w:ascii="Arial" w:hAnsi="Arial" w:cs="Arial"/>
                <w:sz w:val="20"/>
              </w:rPr>
            </w:pPr>
          </w:p>
        </w:tc>
        <w:tc>
          <w:tcPr>
            <w:tcW w:w="720" w:type="pct"/>
            <w:tcBorders>
              <w:top w:val="single" w:sz="4" w:space="0" w:color="auto"/>
            </w:tcBorders>
          </w:tcPr>
          <w:p w:rsidR="00382765" w:rsidRDefault="00382765" w:rsidP="006C4961">
            <w:pPr>
              <w:tabs>
                <w:tab w:val="decimal" w:pos="1026"/>
              </w:tabs>
              <w:jc w:val="right"/>
              <w:rPr>
                <w:rFonts w:ascii="Arial" w:hAnsi="Arial" w:cs="Arial"/>
                <w:sz w:val="20"/>
              </w:rPr>
            </w:pPr>
          </w:p>
          <w:p w:rsidR="00382765" w:rsidRDefault="005375C6" w:rsidP="006C4961">
            <w:pPr>
              <w:tabs>
                <w:tab w:val="decimal" w:pos="1026"/>
              </w:tabs>
              <w:jc w:val="right"/>
              <w:rPr>
                <w:rFonts w:ascii="Arial" w:hAnsi="Arial" w:cs="Arial"/>
                <w:sz w:val="20"/>
              </w:rPr>
            </w:pPr>
            <w:r w:rsidRPr="006C4961">
              <w:rPr>
                <w:rFonts w:ascii="Arial" w:hAnsi="Arial" w:cs="Arial"/>
                <w:sz w:val="20"/>
              </w:rPr>
              <w:t>(</w:t>
            </w:r>
            <w:r w:rsidR="00B3507B">
              <w:rPr>
                <w:rFonts w:ascii="Arial" w:hAnsi="Arial" w:cs="Arial"/>
                <w:sz w:val="20"/>
              </w:rPr>
              <w:t>29,166</w:t>
            </w:r>
            <w:r w:rsidRPr="006C4961">
              <w:rPr>
                <w:rFonts w:ascii="Arial" w:hAnsi="Arial" w:cs="Arial"/>
                <w:sz w:val="20"/>
              </w:rPr>
              <w:t>)</w:t>
            </w:r>
          </w:p>
          <w:p w:rsidR="00382765" w:rsidRDefault="00382765" w:rsidP="006C4961">
            <w:pPr>
              <w:tabs>
                <w:tab w:val="decimal" w:pos="1026"/>
              </w:tabs>
              <w:jc w:val="right"/>
              <w:rPr>
                <w:rFonts w:ascii="Arial" w:hAnsi="Arial" w:cs="Arial"/>
                <w:sz w:val="20"/>
              </w:rPr>
            </w:pPr>
          </w:p>
          <w:p w:rsidR="00382765" w:rsidRDefault="00382765" w:rsidP="006C4961">
            <w:pPr>
              <w:tabs>
                <w:tab w:val="decimal" w:pos="1026"/>
              </w:tabs>
              <w:jc w:val="right"/>
              <w:rPr>
                <w:rFonts w:ascii="Arial" w:hAnsi="Arial" w:cs="Arial"/>
                <w:sz w:val="20"/>
              </w:rPr>
            </w:pPr>
          </w:p>
        </w:tc>
        <w:tc>
          <w:tcPr>
            <w:tcW w:w="639" w:type="pct"/>
            <w:tcBorders>
              <w:top w:val="single" w:sz="4" w:space="0" w:color="auto"/>
            </w:tcBorders>
          </w:tcPr>
          <w:p w:rsidR="00382765" w:rsidRDefault="00382765" w:rsidP="006C4961">
            <w:pPr>
              <w:tabs>
                <w:tab w:val="decimal" w:pos="884"/>
              </w:tabs>
              <w:jc w:val="right"/>
              <w:rPr>
                <w:rFonts w:ascii="Arial" w:hAnsi="Arial" w:cs="Arial"/>
                <w:sz w:val="20"/>
              </w:rPr>
            </w:pPr>
          </w:p>
          <w:p w:rsidR="00382765" w:rsidRDefault="005375C6" w:rsidP="006C4961">
            <w:pPr>
              <w:tabs>
                <w:tab w:val="decimal" w:pos="884"/>
              </w:tabs>
              <w:jc w:val="right"/>
              <w:rPr>
                <w:rFonts w:ascii="Arial" w:hAnsi="Arial" w:cs="Arial"/>
                <w:sz w:val="20"/>
              </w:rPr>
            </w:pPr>
            <w:r w:rsidRPr="006C4961">
              <w:rPr>
                <w:rFonts w:ascii="Arial" w:hAnsi="Arial" w:cs="Arial"/>
                <w:sz w:val="20"/>
              </w:rPr>
              <w:t>10,</w:t>
            </w:r>
            <w:r w:rsidR="00B3507B">
              <w:rPr>
                <w:rFonts w:ascii="Arial" w:hAnsi="Arial" w:cs="Arial"/>
                <w:sz w:val="20"/>
              </w:rPr>
              <w:t>864</w:t>
            </w:r>
          </w:p>
          <w:p w:rsidR="00382765" w:rsidRDefault="00382765" w:rsidP="006C4961">
            <w:pPr>
              <w:tabs>
                <w:tab w:val="decimal" w:pos="884"/>
              </w:tabs>
              <w:jc w:val="right"/>
              <w:rPr>
                <w:rFonts w:ascii="Arial" w:hAnsi="Arial" w:cs="Arial"/>
                <w:sz w:val="20"/>
              </w:rPr>
            </w:pPr>
          </w:p>
          <w:p w:rsidR="00382765" w:rsidRDefault="00382765" w:rsidP="006C4961">
            <w:pPr>
              <w:tabs>
                <w:tab w:val="decimal" w:pos="884"/>
              </w:tabs>
              <w:jc w:val="right"/>
              <w:rPr>
                <w:rFonts w:ascii="Arial" w:hAnsi="Arial" w:cs="Arial"/>
                <w:sz w:val="20"/>
              </w:rPr>
            </w:pPr>
          </w:p>
        </w:tc>
      </w:tr>
      <w:tr w:rsidR="000820EB" w:rsidRPr="00FD6F5B" w:rsidTr="00B3507B">
        <w:tc>
          <w:tcPr>
            <w:tcW w:w="174" w:type="pct"/>
          </w:tcPr>
          <w:p w:rsidR="000820EB" w:rsidRPr="00FD6F5B" w:rsidRDefault="000820EB" w:rsidP="00121254">
            <w:pPr>
              <w:rPr>
                <w:rFonts w:ascii="Arial" w:hAnsi="Arial" w:cs="Arial"/>
                <w:sz w:val="20"/>
              </w:rPr>
            </w:pPr>
          </w:p>
        </w:tc>
        <w:tc>
          <w:tcPr>
            <w:tcW w:w="2370" w:type="pct"/>
          </w:tcPr>
          <w:p w:rsidR="000820EB" w:rsidRPr="00FD6F5B" w:rsidRDefault="000820EB" w:rsidP="00121254">
            <w:pPr>
              <w:jc w:val="left"/>
              <w:rPr>
                <w:rFonts w:ascii="Arial" w:hAnsi="Arial" w:cs="Arial"/>
                <w:sz w:val="20"/>
              </w:rPr>
            </w:pPr>
            <w:r>
              <w:rPr>
                <w:rFonts w:ascii="Arial" w:hAnsi="Arial" w:cs="Arial"/>
                <w:sz w:val="20"/>
              </w:rPr>
              <w:t>Charges for support services</w:t>
            </w:r>
          </w:p>
        </w:tc>
        <w:tc>
          <w:tcPr>
            <w:tcW w:w="377" w:type="pct"/>
          </w:tcPr>
          <w:p w:rsidR="000820EB" w:rsidRDefault="000820EB" w:rsidP="00121254">
            <w:pPr>
              <w:tabs>
                <w:tab w:val="decimal" w:pos="1026"/>
              </w:tabs>
              <w:rPr>
                <w:rFonts w:ascii="Arial" w:hAnsi="Arial" w:cs="Arial"/>
                <w:sz w:val="20"/>
              </w:rPr>
            </w:pPr>
          </w:p>
        </w:tc>
        <w:tc>
          <w:tcPr>
            <w:tcW w:w="721" w:type="pct"/>
          </w:tcPr>
          <w:p w:rsidR="00382765" w:rsidRDefault="005375C6" w:rsidP="006C4961">
            <w:pPr>
              <w:tabs>
                <w:tab w:val="decimal" w:pos="1026"/>
              </w:tabs>
              <w:jc w:val="right"/>
              <w:rPr>
                <w:rFonts w:ascii="Arial" w:hAnsi="Arial" w:cs="Arial"/>
                <w:sz w:val="20"/>
              </w:rPr>
            </w:pPr>
            <w:r w:rsidRPr="006C4961">
              <w:rPr>
                <w:rFonts w:ascii="Arial" w:hAnsi="Arial" w:cs="Arial"/>
                <w:sz w:val="20"/>
              </w:rPr>
              <w:t>708</w:t>
            </w:r>
          </w:p>
        </w:tc>
        <w:tc>
          <w:tcPr>
            <w:tcW w:w="720" w:type="pct"/>
          </w:tcPr>
          <w:p w:rsidR="00382765" w:rsidRDefault="005375C6" w:rsidP="006C4961">
            <w:pPr>
              <w:tabs>
                <w:tab w:val="decimal" w:pos="1026"/>
              </w:tabs>
              <w:jc w:val="right"/>
              <w:rPr>
                <w:rFonts w:ascii="Arial" w:hAnsi="Arial" w:cs="Arial"/>
                <w:sz w:val="20"/>
              </w:rPr>
            </w:pPr>
            <w:r w:rsidRPr="006C4961">
              <w:rPr>
                <w:rFonts w:ascii="Arial" w:hAnsi="Arial" w:cs="Arial"/>
                <w:sz w:val="20"/>
              </w:rPr>
              <w:t>(</w:t>
            </w:r>
            <w:r w:rsidR="00B3507B">
              <w:rPr>
                <w:rFonts w:ascii="Arial" w:hAnsi="Arial" w:cs="Arial"/>
                <w:sz w:val="20"/>
              </w:rPr>
              <w:t>1,628</w:t>
            </w:r>
            <w:r w:rsidRPr="006C4961">
              <w:rPr>
                <w:rFonts w:ascii="Arial" w:hAnsi="Arial" w:cs="Arial"/>
                <w:sz w:val="20"/>
              </w:rPr>
              <w:t>)</w:t>
            </w:r>
          </w:p>
        </w:tc>
        <w:tc>
          <w:tcPr>
            <w:tcW w:w="639" w:type="pct"/>
          </w:tcPr>
          <w:p w:rsidR="00382765" w:rsidRDefault="00B3507B" w:rsidP="006C4961">
            <w:pPr>
              <w:tabs>
                <w:tab w:val="decimal" w:pos="884"/>
              </w:tabs>
              <w:jc w:val="right"/>
              <w:rPr>
                <w:rFonts w:ascii="Arial" w:hAnsi="Arial" w:cs="Arial"/>
                <w:sz w:val="20"/>
              </w:rPr>
            </w:pPr>
            <w:r>
              <w:rPr>
                <w:rFonts w:ascii="Arial" w:hAnsi="Arial" w:cs="Arial"/>
                <w:sz w:val="20"/>
              </w:rPr>
              <w:t>(920)</w:t>
            </w:r>
          </w:p>
        </w:tc>
      </w:tr>
      <w:tr w:rsidR="000820EB" w:rsidRPr="00FD6F5B" w:rsidTr="00B3507B">
        <w:tc>
          <w:tcPr>
            <w:tcW w:w="174" w:type="pct"/>
          </w:tcPr>
          <w:p w:rsidR="000820EB" w:rsidRPr="00FD6F5B" w:rsidRDefault="000820EB" w:rsidP="00121254">
            <w:pPr>
              <w:rPr>
                <w:rFonts w:ascii="Arial" w:hAnsi="Arial" w:cs="Arial"/>
                <w:sz w:val="20"/>
              </w:rPr>
            </w:pPr>
          </w:p>
        </w:tc>
        <w:tc>
          <w:tcPr>
            <w:tcW w:w="2370" w:type="pct"/>
          </w:tcPr>
          <w:p w:rsidR="000820EB" w:rsidRPr="00FD6F5B" w:rsidRDefault="000820EB" w:rsidP="00121254">
            <w:pPr>
              <w:jc w:val="left"/>
              <w:rPr>
                <w:rFonts w:ascii="Arial" w:hAnsi="Arial" w:cs="Arial"/>
                <w:sz w:val="20"/>
              </w:rPr>
            </w:pPr>
            <w:r>
              <w:rPr>
                <w:rFonts w:ascii="Arial" w:hAnsi="Arial" w:cs="Arial"/>
                <w:sz w:val="20"/>
              </w:rPr>
              <w:t>Supporting people</w:t>
            </w:r>
          </w:p>
        </w:tc>
        <w:tc>
          <w:tcPr>
            <w:tcW w:w="377" w:type="pct"/>
          </w:tcPr>
          <w:p w:rsidR="000820EB" w:rsidRDefault="000820EB" w:rsidP="00121254">
            <w:pPr>
              <w:tabs>
                <w:tab w:val="decimal" w:pos="1026"/>
              </w:tabs>
              <w:rPr>
                <w:rFonts w:ascii="Arial" w:hAnsi="Arial" w:cs="Arial"/>
                <w:sz w:val="20"/>
              </w:rPr>
            </w:pPr>
          </w:p>
        </w:tc>
        <w:tc>
          <w:tcPr>
            <w:tcW w:w="721" w:type="pct"/>
          </w:tcPr>
          <w:p w:rsidR="00382765" w:rsidRDefault="005375C6" w:rsidP="006C4961">
            <w:pPr>
              <w:tabs>
                <w:tab w:val="decimal" w:pos="1026"/>
              </w:tabs>
              <w:jc w:val="right"/>
              <w:rPr>
                <w:rFonts w:ascii="Arial" w:hAnsi="Arial" w:cs="Arial"/>
                <w:sz w:val="20"/>
              </w:rPr>
            </w:pPr>
            <w:r w:rsidRPr="006C4961">
              <w:rPr>
                <w:rFonts w:ascii="Arial" w:hAnsi="Arial" w:cs="Arial"/>
                <w:sz w:val="20"/>
              </w:rPr>
              <w:t>1</w:t>
            </w:r>
          </w:p>
        </w:tc>
        <w:tc>
          <w:tcPr>
            <w:tcW w:w="720" w:type="pct"/>
          </w:tcPr>
          <w:p w:rsidR="00382765" w:rsidRDefault="005375C6" w:rsidP="006C4961">
            <w:pPr>
              <w:tabs>
                <w:tab w:val="decimal" w:pos="1026"/>
              </w:tabs>
              <w:jc w:val="right"/>
              <w:rPr>
                <w:rFonts w:ascii="Arial" w:hAnsi="Arial" w:cs="Arial"/>
                <w:sz w:val="20"/>
              </w:rPr>
            </w:pPr>
            <w:r w:rsidRPr="006C4961">
              <w:rPr>
                <w:rFonts w:ascii="Arial" w:hAnsi="Arial" w:cs="Arial"/>
                <w:sz w:val="20"/>
              </w:rPr>
              <w:t>(</w:t>
            </w:r>
            <w:r w:rsidR="00B3507B">
              <w:rPr>
                <w:rFonts w:ascii="Arial" w:hAnsi="Arial" w:cs="Arial"/>
                <w:sz w:val="20"/>
              </w:rPr>
              <w:t>3</w:t>
            </w:r>
            <w:r w:rsidRPr="006C4961">
              <w:rPr>
                <w:rFonts w:ascii="Arial" w:hAnsi="Arial" w:cs="Arial"/>
                <w:sz w:val="20"/>
              </w:rPr>
              <w:t>)</w:t>
            </w:r>
          </w:p>
        </w:tc>
        <w:tc>
          <w:tcPr>
            <w:tcW w:w="639" w:type="pct"/>
          </w:tcPr>
          <w:p w:rsidR="00382765" w:rsidRDefault="005375C6" w:rsidP="006C4961">
            <w:pPr>
              <w:tabs>
                <w:tab w:val="decimal" w:pos="884"/>
              </w:tabs>
              <w:jc w:val="right"/>
              <w:rPr>
                <w:rFonts w:ascii="Arial" w:hAnsi="Arial" w:cs="Arial"/>
                <w:sz w:val="20"/>
              </w:rPr>
            </w:pPr>
            <w:r w:rsidRPr="006C4961">
              <w:rPr>
                <w:rFonts w:ascii="Arial" w:hAnsi="Arial" w:cs="Arial"/>
                <w:sz w:val="20"/>
              </w:rPr>
              <w:t>(</w:t>
            </w:r>
            <w:r w:rsidR="00B3507B">
              <w:rPr>
                <w:rFonts w:ascii="Arial" w:hAnsi="Arial" w:cs="Arial"/>
                <w:sz w:val="20"/>
              </w:rPr>
              <w:t>2</w:t>
            </w:r>
            <w:r w:rsidRPr="006C4961">
              <w:rPr>
                <w:rFonts w:ascii="Arial" w:hAnsi="Arial" w:cs="Arial"/>
                <w:sz w:val="20"/>
              </w:rPr>
              <w:t>)</w:t>
            </w:r>
          </w:p>
        </w:tc>
      </w:tr>
      <w:tr w:rsidR="000820EB" w:rsidRPr="00FD6F5B" w:rsidTr="00B3507B">
        <w:tc>
          <w:tcPr>
            <w:tcW w:w="174" w:type="pct"/>
          </w:tcPr>
          <w:p w:rsidR="000820EB" w:rsidRPr="00FD6F5B" w:rsidRDefault="000820EB" w:rsidP="00121254">
            <w:pPr>
              <w:rPr>
                <w:rFonts w:ascii="Arial" w:hAnsi="Arial" w:cs="Arial"/>
                <w:sz w:val="20"/>
              </w:rPr>
            </w:pPr>
          </w:p>
        </w:tc>
        <w:tc>
          <w:tcPr>
            <w:tcW w:w="2370" w:type="pct"/>
            <w:tcBorders>
              <w:bottom w:val="single" w:sz="4" w:space="0" w:color="auto"/>
            </w:tcBorders>
          </w:tcPr>
          <w:p w:rsidR="000820EB" w:rsidRDefault="000820EB" w:rsidP="00121254">
            <w:pPr>
              <w:jc w:val="left"/>
              <w:rPr>
                <w:rFonts w:ascii="Arial" w:hAnsi="Arial" w:cs="Arial"/>
                <w:sz w:val="20"/>
              </w:rPr>
            </w:pPr>
            <w:r>
              <w:rPr>
                <w:rFonts w:ascii="Arial" w:hAnsi="Arial" w:cs="Arial"/>
                <w:sz w:val="20"/>
              </w:rPr>
              <w:t>Other</w:t>
            </w:r>
          </w:p>
          <w:p w:rsidR="000820EB" w:rsidRDefault="000820EB" w:rsidP="00121254">
            <w:pPr>
              <w:jc w:val="left"/>
              <w:rPr>
                <w:rFonts w:ascii="Arial" w:hAnsi="Arial" w:cs="Arial"/>
                <w:sz w:val="20"/>
              </w:rPr>
            </w:pPr>
            <w:r>
              <w:rPr>
                <w:rFonts w:ascii="Arial" w:hAnsi="Arial" w:cs="Arial"/>
                <w:sz w:val="20"/>
              </w:rPr>
              <w:t>Amortised grant</w:t>
            </w:r>
          </w:p>
          <w:p w:rsidR="00FF3394" w:rsidRPr="00FD6F5B" w:rsidRDefault="00FF3394" w:rsidP="00121254">
            <w:pPr>
              <w:jc w:val="left"/>
              <w:rPr>
                <w:rFonts w:ascii="Arial" w:hAnsi="Arial" w:cs="Arial"/>
                <w:sz w:val="20"/>
              </w:rPr>
            </w:pPr>
            <w:r>
              <w:rPr>
                <w:rFonts w:ascii="Arial" w:hAnsi="Arial" w:cs="Arial"/>
                <w:sz w:val="20"/>
              </w:rPr>
              <w:t>Non Amortised grants</w:t>
            </w:r>
          </w:p>
        </w:tc>
        <w:tc>
          <w:tcPr>
            <w:tcW w:w="377" w:type="pct"/>
            <w:tcBorders>
              <w:bottom w:val="single" w:sz="4" w:space="0" w:color="auto"/>
            </w:tcBorders>
          </w:tcPr>
          <w:p w:rsidR="000820EB" w:rsidRDefault="000820EB" w:rsidP="00121254">
            <w:pPr>
              <w:tabs>
                <w:tab w:val="decimal" w:pos="1026"/>
              </w:tabs>
              <w:rPr>
                <w:rFonts w:ascii="Arial" w:hAnsi="Arial" w:cs="Arial"/>
                <w:sz w:val="20"/>
              </w:rPr>
            </w:pPr>
          </w:p>
        </w:tc>
        <w:tc>
          <w:tcPr>
            <w:tcW w:w="721" w:type="pct"/>
            <w:tcBorders>
              <w:bottom w:val="single" w:sz="4" w:space="0" w:color="auto"/>
            </w:tcBorders>
          </w:tcPr>
          <w:p w:rsidR="00382765" w:rsidRDefault="005375C6" w:rsidP="006C4961">
            <w:pPr>
              <w:tabs>
                <w:tab w:val="decimal" w:pos="1026"/>
              </w:tabs>
              <w:jc w:val="right"/>
              <w:rPr>
                <w:rFonts w:ascii="Arial" w:hAnsi="Arial" w:cs="Arial"/>
                <w:sz w:val="20"/>
              </w:rPr>
            </w:pPr>
            <w:r w:rsidRPr="006C4961">
              <w:rPr>
                <w:rFonts w:ascii="Arial" w:hAnsi="Arial" w:cs="Arial"/>
                <w:sz w:val="20"/>
              </w:rPr>
              <w:t>18</w:t>
            </w:r>
          </w:p>
          <w:p w:rsidR="00382765" w:rsidRDefault="005375C6" w:rsidP="006C4961">
            <w:pPr>
              <w:tabs>
                <w:tab w:val="decimal" w:pos="1026"/>
              </w:tabs>
              <w:jc w:val="right"/>
              <w:rPr>
                <w:rFonts w:ascii="Arial" w:hAnsi="Arial" w:cs="Arial"/>
                <w:sz w:val="20"/>
              </w:rPr>
            </w:pPr>
            <w:r w:rsidRPr="006C4961">
              <w:rPr>
                <w:rFonts w:ascii="Arial" w:hAnsi="Arial" w:cs="Arial"/>
                <w:sz w:val="20"/>
              </w:rPr>
              <w:t>2,502</w:t>
            </w:r>
          </w:p>
          <w:p w:rsidR="00382765" w:rsidRDefault="005375C6" w:rsidP="006C4961">
            <w:pPr>
              <w:tabs>
                <w:tab w:val="decimal" w:pos="1026"/>
              </w:tabs>
              <w:jc w:val="right"/>
              <w:rPr>
                <w:rFonts w:ascii="Arial" w:hAnsi="Arial" w:cs="Arial"/>
                <w:sz w:val="20"/>
              </w:rPr>
            </w:pPr>
            <w:r w:rsidRPr="006C4961">
              <w:rPr>
                <w:rFonts w:ascii="Arial" w:hAnsi="Arial" w:cs="Arial"/>
                <w:sz w:val="20"/>
              </w:rPr>
              <w:t>-</w:t>
            </w:r>
          </w:p>
        </w:tc>
        <w:tc>
          <w:tcPr>
            <w:tcW w:w="720" w:type="pct"/>
            <w:tcBorders>
              <w:bottom w:val="single" w:sz="4" w:space="0" w:color="auto"/>
            </w:tcBorders>
          </w:tcPr>
          <w:p w:rsidR="00382765" w:rsidRDefault="005375C6" w:rsidP="006C4961">
            <w:pPr>
              <w:tabs>
                <w:tab w:val="decimal" w:pos="1026"/>
              </w:tabs>
              <w:jc w:val="right"/>
              <w:rPr>
                <w:rFonts w:ascii="Arial" w:hAnsi="Arial" w:cs="Arial"/>
                <w:sz w:val="20"/>
              </w:rPr>
            </w:pPr>
            <w:r w:rsidRPr="006C4961">
              <w:rPr>
                <w:rFonts w:ascii="Arial" w:hAnsi="Arial" w:cs="Arial"/>
                <w:sz w:val="20"/>
              </w:rPr>
              <w:t>(18)</w:t>
            </w:r>
          </w:p>
        </w:tc>
        <w:tc>
          <w:tcPr>
            <w:tcW w:w="639" w:type="pct"/>
            <w:tcBorders>
              <w:bottom w:val="single" w:sz="4" w:space="0" w:color="auto"/>
            </w:tcBorders>
          </w:tcPr>
          <w:p w:rsidR="00382765" w:rsidRDefault="005375C6" w:rsidP="006C4961">
            <w:pPr>
              <w:tabs>
                <w:tab w:val="decimal" w:pos="884"/>
              </w:tabs>
              <w:jc w:val="right"/>
              <w:rPr>
                <w:rFonts w:ascii="Arial" w:hAnsi="Arial" w:cs="Arial"/>
                <w:sz w:val="20"/>
              </w:rPr>
            </w:pPr>
            <w:r w:rsidRPr="006C4961">
              <w:rPr>
                <w:rFonts w:ascii="Arial" w:hAnsi="Arial" w:cs="Arial"/>
                <w:sz w:val="20"/>
              </w:rPr>
              <w:t>-</w:t>
            </w:r>
          </w:p>
          <w:p w:rsidR="00382765" w:rsidRDefault="005375C6" w:rsidP="006C4961">
            <w:pPr>
              <w:tabs>
                <w:tab w:val="decimal" w:pos="884"/>
              </w:tabs>
              <w:jc w:val="right"/>
              <w:rPr>
                <w:rFonts w:ascii="Arial" w:hAnsi="Arial" w:cs="Arial"/>
                <w:sz w:val="20"/>
              </w:rPr>
            </w:pPr>
            <w:r w:rsidRPr="006C4961">
              <w:rPr>
                <w:rFonts w:ascii="Arial" w:hAnsi="Arial" w:cs="Arial"/>
                <w:sz w:val="20"/>
              </w:rPr>
              <w:t>2,502</w:t>
            </w:r>
          </w:p>
          <w:p w:rsidR="00382765" w:rsidRDefault="005375C6" w:rsidP="006C4961">
            <w:pPr>
              <w:tabs>
                <w:tab w:val="decimal" w:pos="884"/>
              </w:tabs>
              <w:jc w:val="right"/>
              <w:rPr>
                <w:rFonts w:ascii="Arial" w:hAnsi="Arial" w:cs="Arial"/>
                <w:sz w:val="20"/>
              </w:rPr>
            </w:pPr>
            <w:r w:rsidRPr="006C4961">
              <w:rPr>
                <w:rFonts w:ascii="Arial" w:hAnsi="Arial" w:cs="Arial"/>
                <w:sz w:val="20"/>
              </w:rPr>
              <w:t>-</w:t>
            </w:r>
          </w:p>
        </w:tc>
      </w:tr>
      <w:tr w:rsidR="000820EB" w:rsidRPr="00FD6F5B" w:rsidTr="00B3507B">
        <w:tc>
          <w:tcPr>
            <w:tcW w:w="174" w:type="pct"/>
          </w:tcPr>
          <w:p w:rsidR="000820EB" w:rsidRPr="00FD6F5B" w:rsidRDefault="000820EB" w:rsidP="00121254">
            <w:pPr>
              <w:rPr>
                <w:rFonts w:ascii="Arial" w:hAnsi="Arial" w:cs="Arial"/>
                <w:sz w:val="20"/>
              </w:rPr>
            </w:pPr>
          </w:p>
        </w:tc>
        <w:tc>
          <w:tcPr>
            <w:tcW w:w="2370" w:type="pct"/>
            <w:tcBorders>
              <w:top w:val="single" w:sz="4" w:space="0" w:color="auto"/>
            </w:tcBorders>
          </w:tcPr>
          <w:p w:rsidR="000820EB" w:rsidRPr="000824F5" w:rsidRDefault="000820EB" w:rsidP="00121254">
            <w:pPr>
              <w:jc w:val="left"/>
              <w:rPr>
                <w:rFonts w:ascii="Arial" w:hAnsi="Arial" w:cs="Arial"/>
                <w:sz w:val="20"/>
                <w:u w:val="single"/>
              </w:rPr>
            </w:pPr>
          </w:p>
        </w:tc>
        <w:tc>
          <w:tcPr>
            <w:tcW w:w="377" w:type="pct"/>
            <w:tcBorders>
              <w:top w:val="single" w:sz="4" w:space="0" w:color="auto"/>
            </w:tcBorders>
          </w:tcPr>
          <w:p w:rsidR="000820EB" w:rsidRPr="000824F5" w:rsidRDefault="000820EB" w:rsidP="00121254">
            <w:pPr>
              <w:tabs>
                <w:tab w:val="decimal" w:pos="1026"/>
              </w:tabs>
              <w:rPr>
                <w:rFonts w:ascii="Arial" w:hAnsi="Arial" w:cs="Arial"/>
                <w:sz w:val="20"/>
                <w:u w:val="single"/>
              </w:rPr>
            </w:pPr>
          </w:p>
        </w:tc>
        <w:tc>
          <w:tcPr>
            <w:tcW w:w="721" w:type="pct"/>
            <w:tcBorders>
              <w:top w:val="single" w:sz="4" w:space="0" w:color="auto"/>
            </w:tcBorders>
          </w:tcPr>
          <w:p w:rsidR="00382765" w:rsidRDefault="00382765" w:rsidP="006C4961">
            <w:pPr>
              <w:tabs>
                <w:tab w:val="decimal" w:pos="1026"/>
              </w:tabs>
              <w:jc w:val="right"/>
              <w:rPr>
                <w:rFonts w:ascii="Arial" w:hAnsi="Arial" w:cs="Arial"/>
                <w:sz w:val="20"/>
                <w:u w:val="single"/>
              </w:rPr>
            </w:pPr>
          </w:p>
        </w:tc>
        <w:tc>
          <w:tcPr>
            <w:tcW w:w="720" w:type="pct"/>
            <w:tcBorders>
              <w:top w:val="single" w:sz="4" w:space="0" w:color="auto"/>
            </w:tcBorders>
          </w:tcPr>
          <w:p w:rsidR="00382765" w:rsidRDefault="00382765" w:rsidP="006C4961">
            <w:pPr>
              <w:tabs>
                <w:tab w:val="decimal" w:pos="1026"/>
              </w:tabs>
              <w:jc w:val="right"/>
              <w:rPr>
                <w:rFonts w:ascii="Arial" w:hAnsi="Arial" w:cs="Arial"/>
                <w:sz w:val="20"/>
                <w:u w:val="single"/>
              </w:rPr>
            </w:pPr>
          </w:p>
        </w:tc>
        <w:tc>
          <w:tcPr>
            <w:tcW w:w="639" w:type="pct"/>
            <w:tcBorders>
              <w:top w:val="single" w:sz="4" w:space="0" w:color="auto"/>
            </w:tcBorders>
          </w:tcPr>
          <w:p w:rsidR="00382765" w:rsidRDefault="00382765" w:rsidP="006C4961">
            <w:pPr>
              <w:tabs>
                <w:tab w:val="decimal" w:pos="884"/>
              </w:tabs>
              <w:jc w:val="right"/>
              <w:rPr>
                <w:rFonts w:ascii="Arial" w:hAnsi="Arial" w:cs="Arial"/>
                <w:sz w:val="20"/>
                <w:u w:val="single"/>
              </w:rPr>
            </w:pPr>
          </w:p>
        </w:tc>
      </w:tr>
      <w:tr w:rsidR="000820EB" w:rsidRPr="00FD6F5B" w:rsidTr="00B3507B">
        <w:tc>
          <w:tcPr>
            <w:tcW w:w="174" w:type="pct"/>
          </w:tcPr>
          <w:p w:rsidR="000820EB" w:rsidRPr="00FD6F5B" w:rsidRDefault="000820EB" w:rsidP="00121254">
            <w:pPr>
              <w:rPr>
                <w:rFonts w:ascii="Arial" w:hAnsi="Arial" w:cs="Arial"/>
                <w:sz w:val="20"/>
              </w:rPr>
            </w:pPr>
          </w:p>
        </w:tc>
        <w:tc>
          <w:tcPr>
            <w:tcW w:w="2370" w:type="pct"/>
          </w:tcPr>
          <w:p w:rsidR="000820EB" w:rsidRDefault="000820EB" w:rsidP="00121254">
            <w:pPr>
              <w:jc w:val="left"/>
              <w:rPr>
                <w:rFonts w:ascii="Arial" w:hAnsi="Arial" w:cs="Arial"/>
                <w:sz w:val="20"/>
              </w:rPr>
            </w:pPr>
          </w:p>
          <w:p w:rsidR="000820EB" w:rsidRPr="000820EB" w:rsidRDefault="000820EB" w:rsidP="00121254">
            <w:pPr>
              <w:jc w:val="left"/>
              <w:rPr>
                <w:rFonts w:ascii="Arial" w:hAnsi="Arial" w:cs="Arial"/>
                <w:b/>
                <w:sz w:val="20"/>
              </w:rPr>
            </w:pPr>
            <w:r w:rsidRPr="000820EB">
              <w:rPr>
                <w:rFonts w:ascii="Arial" w:hAnsi="Arial" w:cs="Arial"/>
                <w:b/>
                <w:sz w:val="20"/>
              </w:rPr>
              <w:t>Activities other than Social Housing Activities</w:t>
            </w:r>
          </w:p>
        </w:tc>
        <w:tc>
          <w:tcPr>
            <w:tcW w:w="377" w:type="pct"/>
          </w:tcPr>
          <w:p w:rsidR="000820EB" w:rsidRPr="00FD6F5B" w:rsidRDefault="000820EB" w:rsidP="00121254">
            <w:pPr>
              <w:tabs>
                <w:tab w:val="decimal" w:pos="1026"/>
              </w:tabs>
              <w:rPr>
                <w:rFonts w:ascii="Arial" w:hAnsi="Arial" w:cs="Arial"/>
                <w:sz w:val="20"/>
              </w:rPr>
            </w:pPr>
          </w:p>
        </w:tc>
        <w:tc>
          <w:tcPr>
            <w:tcW w:w="721" w:type="pct"/>
          </w:tcPr>
          <w:p w:rsidR="00382765" w:rsidRDefault="005375C6" w:rsidP="006C4961">
            <w:pPr>
              <w:tabs>
                <w:tab w:val="decimal" w:pos="1026"/>
              </w:tabs>
              <w:jc w:val="right"/>
              <w:rPr>
                <w:rFonts w:ascii="Arial" w:hAnsi="Arial" w:cs="Arial"/>
                <w:sz w:val="20"/>
              </w:rPr>
            </w:pPr>
            <w:r w:rsidRPr="006C4961">
              <w:rPr>
                <w:rFonts w:ascii="Arial" w:hAnsi="Arial" w:cs="Arial"/>
                <w:sz w:val="20"/>
              </w:rPr>
              <w:t>43,2</w:t>
            </w:r>
            <w:r w:rsidR="00B3507B">
              <w:rPr>
                <w:rFonts w:ascii="Arial" w:hAnsi="Arial" w:cs="Arial"/>
                <w:sz w:val="20"/>
              </w:rPr>
              <w:t>59</w:t>
            </w:r>
          </w:p>
        </w:tc>
        <w:tc>
          <w:tcPr>
            <w:tcW w:w="720" w:type="pct"/>
          </w:tcPr>
          <w:p w:rsidR="00382765" w:rsidRDefault="005375C6" w:rsidP="006C4961">
            <w:pPr>
              <w:tabs>
                <w:tab w:val="decimal" w:pos="1026"/>
              </w:tabs>
              <w:jc w:val="right"/>
              <w:rPr>
                <w:rFonts w:ascii="Arial" w:hAnsi="Arial" w:cs="Arial"/>
                <w:sz w:val="20"/>
              </w:rPr>
            </w:pPr>
            <w:r w:rsidRPr="006C4961">
              <w:rPr>
                <w:rFonts w:ascii="Arial" w:hAnsi="Arial" w:cs="Arial"/>
                <w:sz w:val="20"/>
              </w:rPr>
              <w:t>(</w:t>
            </w:r>
            <w:r w:rsidR="00B3507B">
              <w:rPr>
                <w:rFonts w:ascii="Arial" w:hAnsi="Arial" w:cs="Arial"/>
                <w:sz w:val="20"/>
              </w:rPr>
              <w:t>30,815</w:t>
            </w:r>
            <w:r w:rsidRPr="006C4961">
              <w:rPr>
                <w:rFonts w:ascii="Arial" w:hAnsi="Arial" w:cs="Arial"/>
                <w:sz w:val="20"/>
              </w:rPr>
              <w:t>)</w:t>
            </w:r>
          </w:p>
        </w:tc>
        <w:tc>
          <w:tcPr>
            <w:tcW w:w="639" w:type="pct"/>
          </w:tcPr>
          <w:p w:rsidR="00382765" w:rsidRDefault="005375C6" w:rsidP="006C4961">
            <w:pPr>
              <w:tabs>
                <w:tab w:val="decimal" w:pos="884"/>
              </w:tabs>
              <w:jc w:val="right"/>
              <w:rPr>
                <w:rFonts w:ascii="Arial" w:hAnsi="Arial" w:cs="Arial"/>
                <w:sz w:val="20"/>
              </w:rPr>
            </w:pPr>
            <w:r w:rsidRPr="006C4961">
              <w:rPr>
                <w:rFonts w:ascii="Arial" w:hAnsi="Arial" w:cs="Arial"/>
                <w:sz w:val="20"/>
              </w:rPr>
              <w:t>12,</w:t>
            </w:r>
            <w:r w:rsidR="00B3507B">
              <w:rPr>
                <w:rFonts w:ascii="Arial" w:hAnsi="Arial" w:cs="Arial"/>
                <w:sz w:val="20"/>
              </w:rPr>
              <w:t>444</w:t>
            </w:r>
          </w:p>
        </w:tc>
      </w:tr>
      <w:tr w:rsidR="000820EB" w:rsidRPr="00FD6F5B" w:rsidTr="00B3507B">
        <w:tc>
          <w:tcPr>
            <w:tcW w:w="174" w:type="pct"/>
          </w:tcPr>
          <w:p w:rsidR="000820EB" w:rsidRPr="00FD6F5B" w:rsidRDefault="000820EB" w:rsidP="00121254">
            <w:pPr>
              <w:rPr>
                <w:rFonts w:ascii="Arial" w:hAnsi="Arial" w:cs="Arial"/>
                <w:sz w:val="20"/>
              </w:rPr>
            </w:pPr>
          </w:p>
        </w:tc>
        <w:tc>
          <w:tcPr>
            <w:tcW w:w="2370" w:type="pct"/>
            <w:tcBorders>
              <w:bottom w:val="single" w:sz="4" w:space="0" w:color="auto"/>
            </w:tcBorders>
          </w:tcPr>
          <w:p w:rsidR="000820EB" w:rsidRDefault="000820EB" w:rsidP="00121254">
            <w:pPr>
              <w:jc w:val="left"/>
              <w:rPr>
                <w:rFonts w:ascii="Arial" w:hAnsi="Arial" w:cs="Arial"/>
                <w:sz w:val="20"/>
              </w:rPr>
            </w:pPr>
            <w:r>
              <w:rPr>
                <w:rFonts w:ascii="Arial" w:hAnsi="Arial" w:cs="Arial"/>
                <w:sz w:val="20"/>
              </w:rPr>
              <w:t>Lettings</w:t>
            </w:r>
          </w:p>
          <w:p w:rsidR="000820EB" w:rsidRPr="00FD6F5B" w:rsidRDefault="000820EB" w:rsidP="00121254">
            <w:pPr>
              <w:jc w:val="left"/>
              <w:rPr>
                <w:rFonts w:ascii="Arial" w:hAnsi="Arial" w:cs="Arial"/>
                <w:sz w:val="20"/>
              </w:rPr>
            </w:pPr>
            <w:r>
              <w:rPr>
                <w:rFonts w:ascii="Arial" w:hAnsi="Arial" w:cs="Arial"/>
                <w:sz w:val="20"/>
              </w:rPr>
              <w:t>Other</w:t>
            </w:r>
          </w:p>
        </w:tc>
        <w:tc>
          <w:tcPr>
            <w:tcW w:w="377" w:type="pct"/>
            <w:tcBorders>
              <w:bottom w:val="single" w:sz="4" w:space="0" w:color="auto"/>
            </w:tcBorders>
          </w:tcPr>
          <w:p w:rsidR="000820EB" w:rsidRDefault="000820EB" w:rsidP="00121254">
            <w:pPr>
              <w:tabs>
                <w:tab w:val="decimal" w:pos="1026"/>
              </w:tabs>
              <w:rPr>
                <w:rFonts w:ascii="Arial" w:hAnsi="Arial" w:cs="Arial"/>
                <w:b/>
                <w:sz w:val="20"/>
              </w:rPr>
            </w:pPr>
          </w:p>
        </w:tc>
        <w:tc>
          <w:tcPr>
            <w:tcW w:w="721" w:type="pct"/>
            <w:tcBorders>
              <w:bottom w:val="single" w:sz="4" w:space="0" w:color="auto"/>
            </w:tcBorders>
          </w:tcPr>
          <w:p w:rsidR="00382765" w:rsidRDefault="005375C6" w:rsidP="006C4961">
            <w:pPr>
              <w:tabs>
                <w:tab w:val="decimal" w:pos="1026"/>
              </w:tabs>
              <w:jc w:val="right"/>
              <w:rPr>
                <w:rFonts w:ascii="Arial" w:hAnsi="Arial" w:cs="Arial"/>
                <w:sz w:val="20"/>
              </w:rPr>
            </w:pPr>
            <w:r w:rsidRPr="006C4961">
              <w:rPr>
                <w:rFonts w:ascii="Arial" w:hAnsi="Arial" w:cs="Arial"/>
                <w:sz w:val="20"/>
              </w:rPr>
              <w:t>625</w:t>
            </w:r>
          </w:p>
          <w:p w:rsidR="00382765" w:rsidRDefault="005375C6" w:rsidP="006C4961">
            <w:pPr>
              <w:tabs>
                <w:tab w:val="decimal" w:pos="1026"/>
              </w:tabs>
              <w:jc w:val="right"/>
              <w:rPr>
                <w:rFonts w:ascii="Arial" w:hAnsi="Arial" w:cs="Arial"/>
                <w:sz w:val="20"/>
              </w:rPr>
            </w:pPr>
            <w:r w:rsidRPr="006C4961">
              <w:rPr>
                <w:rFonts w:ascii="Arial" w:hAnsi="Arial" w:cs="Arial"/>
                <w:sz w:val="20"/>
              </w:rPr>
              <w:t>761</w:t>
            </w:r>
          </w:p>
        </w:tc>
        <w:tc>
          <w:tcPr>
            <w:tcW w:w="720" w:type="pct"/>
            <w:tcBorders>
              <w:bottom w:val="single" w:sz="4" w:space="0" w:color="auto"/>
            </w:tcBorders>
          </w:tcPr>
          <w:p w:rsidR="00382765" w:rsidRPr="00B3507B" w:rsidRDefault="00B3507B" w:rsidP="006C4961">
            <w:pPr>
              <w:tabs>
                <w:tab w:val="decimal" w:pos="1026"/>
              </w:tabs>
              <w:jc w:val="right"/>
              <w:rPr>
                <w:rFonts w:ascii="Arial" w:hAnsi="Arial" w:cs="Arial"/>
                <w:sz w:val="20"/>
              </w:rPr>
            </w:pPr>
            <w:r w:rsidRPr="00B3507B">
              <w:rPr>
                <w:rFonts w:ascii="Arial" w:hAnsi="Arial" w:cs="Arial"/>
                <w:sz w:val="20"/>
              </w:rPr>
              <w:t>(207)</w:t>
            </w:r>
          </w:p>
          <w:p w:rsidR="00382765" w:rsidRPr="00B3507B" w:rsidRDefault="00B3507B" w:rsidP="006C4961">
            <w:pPr>
              <w:tabs>
                <w:tab w:val="decimal" w:pos="1026"/>
              </w:tabs>
              <w:jc w:val="right"/>
              <w:rPr>
                <w:rFonts w:ascii="Arial" w:hAnsi="Arial" w:cs="Arial"/>
                <w:sz w:val="20"/>
              </w:rPr>
            </w:pPr>
            <w:r w:rsidRPr="00B3507B">
              <w:rPr>
                <w:rFonts w:ascii="Arial" w:hAnsi="Arial" w:cs="Arial"/>
                <w:sz w:val="20"/>
              </w:rPr>
              <w:t>(68)</w:t>
            </w:r>
          </w:p>
        </w:tc>
        <w:tc>
          <w:tcPr>
            <w:tcW w:w="639" w:type="pct"/>
            <w:tcBorders>
              <w:bottom w:val="single" w:sz="4" w:space="0" w:color="auto"/>
            </w:tcBorders>
          </w:tcPr>
          <w:p w:rsidR="00382765" w:rsidRDefault="00B3507B" w:rsidP="006C4961">
            <w:pPr>
              <w:tabs>
                <w:tab w:val="decimal" w:pos="884"/>
              </w:tabs>
              <w:jc w:val="right"/>
              <w:rPr>
                <w:rFonts w:ascii="Arial" w:hAnsi="Arial" w:cs="Arial"/>
                <w:sz w:val="20"/>
              </w:rPr>
            </w:pPr>
            <w:r>
              <w:rPr>
                <w:rFonts w:ascii="Arial" w:hAnsi="Arial" w:cs="Arial"/>
                <w:sz w:val="20"/>
              </w:rPr>
              <w:t>418</w:t>
            </w:r>
          </w:p>
          <w:p w:rsidR="00382765" w:rsidRDefault="00B3507B" w:rsidP="006C4961">
            <w:pPr>
              <w:tabs>
                <w:tab w:val="decimal" w:pos="884"/>
              </w:tabs>
              <w:jc w:val="right"/>
              <w:rPr>
                <w:rFonts w:ascii="Arial" w:hAnsi="Arial" w:cs="Arial"/>
                <w:sz w:val="20"/>
              </w:rPr>
            </w:pPr>
            <w:r>
              <w:rPr>
                <w:rFonts w:ascii="Arial" w:hAnsi="Arial" w:cs="Arial"/>
                <w:sz w:val="20"/>
              </w:rPr>
              <w:t>693</w:t>
            </w:r>
          </w:p>
        </w:tc>
      </w:tr>
      <w:tr w:rsidR="00B3507B" w:rsidRPr="00FD6F5B" w:rsidTr="00B3507B">
        <w:tc>
          <w:tcPr>
            <w:tcW w:w="174" w:type="pct"/>
          </w:tcPr>
          <w:p w:rsidR="00B3507B" w:rsidRPr="00FD6F5B" w:rsidRDefault="00B3507B" w:rsidP="00121254">
            <w:pPr>
              <w:rPr>
                <w:rFonts w:ascii="Arial" w:hAnsi="Arial" w:cs="Arial"/>
                <w:sz w:val="20"/>
              </w:rPr>
            </w:pPr>
          </w:p>
        </w:tc>
        <w:tc>
          <w:tcPr>
            <w:tcW w:w="2370" w:type="pct"/>
            <w:tcBorders>
              <w:top w:val="single" w:sz="4" w:space="0" w:color="auto"/>
            </w:tcBorders>
          </w:tcPr>
          <w:p w:rsidR="00B3507B" w:rsidRPr="00FD6F5B" w:rsidRDefault="00B3507B" w:rsidP="00121254">
            <w:pPr>
              <w:jc w:val="left"/>
              <w:rPr>
                <w:rFonts w:ascii="Arial" w:hAnsi="Arial" w:cs="Arial"/>
                <w:sz w:val="20"/>
              </w:rPr>
            </w:pPr>
          </w:p>
        </w:tc>
        <w:tc>
          <w:tcPr>
            <w:tcW w:w="377" w:type="pct"/>
            <w:tcBorders>
              <w:top w:val="single" w:sz="4" w:space="0" w:color="auto"/>
            </w:tcBorders>
          </w:tcPr>
          <w:p w:rsidR="00B3507B" w:rsidRPr="00FD6F5B" w:rsidRDefault="00B3507B" w:rsidP="00121254">
            <w:pPr>
              <w:tabs>
                <w:tab w:val="decimal" w:pos="1026"/>
              </w:tabs>
              <w:rPr>
                <w:rFonts w:ascii="Arial" w:hAnsi="Arial" w:cs="Arial"/>
                <w:sz w:val="20"/>
              </w:rPr>
            </w:pPr>
          </w:p>
        </w:tc>
        <w:tc>
          <w:tcPr>
            <w:tcW w:w="721" w:type="pct"/>
            <w:tcBorders>
              <w:top w:val="single" w:sz="4" w:space="0" w:color="auto"/>
            </w:tcBorders>
          </w:tcPr>
          <w:p w:rsidR="00B3507B" w:rsidRDefault="00B3507B" w:rsidP="006C4961">
            <w:pPr>
              <w:tabs>
                <w:tab w:val="decimal" w:pos="1026"/>
              </w:tabs>
              <w:jc w:val="right"/>
              <w:rPr>
                <w:rFonts w:ascii="Arial" w:hAnsi="Arial" w:cs="Arial"/>
                <w:sz w:val="20"/>
              </w:rPr>
            </w:pPr>
          </w:p>
          <w:p w:rsidR="00B3507B" w:rsidRDefault="00B3507B" w:rsidP="006C4961">
            <w:pPr>
              <w:tabs>
                <w:tab w:val="decimal" w:pos="1026"/>
              </w:tabs>
              <w:jc w:val="right"/>
              <w:rPr>
                <w:rFonts w:ascii="Arial" w:hAnsi="Arial" w:cs="Arial"/>
                <w:sz w:val="20"/>
              </w:rPr>
            </w:pPr>
            <w:r w:rsidRPr="006C4961">
              <w:rPr>
                <w:rFonts w:ascii="Arial" w:hAnsi="Arial" w:cs="Arial"/>
                <w:sz w:val="20"/>
              </w:rPr>
              <w:t>1,386</w:t>
            </w:r>
          </w:p>
        </w:tc>
        <w:tc>
          <w:tcPr>
            <w:tcW w:w="720" w:type="pct"/>
            <w:tcBorders>
              <w:top w:val="single" w:sz="4" w:space="0" w:color="auto"/>
            </w:tcBorders>
          </w:tcPr>
          <w:p w:rsidR="00B3507B" w:rsidRDefault="00B3507B" w:rsidP="00B3507B">
            <w:pPr>
              <w:tabs>
                <w:tab w:val="decimal" w:pos="884"/>
              </w:tabs>
              <w:jc w:val="right"/>
              <w:rPr>
                <w:rFonts w:ascii="Arial" w:hAnsi="Arial" w:cs="Arial"/>
                <w:sz w:val="20"/>
              </w:rPr>
            </w:pPr>
          </w:p>
          <w:p w:rsidR="00B3507B" w:rsidRDefault="00B3507B" w:rsidP="00B3507B">
            <w:pPr>
              <w:tabs>
                <w:tab w:val="decimal" w:pos="884"/>
              </w:tabs>
              <w:jc w:val="right"/>
              <w:rPr>
                <w:rFonts w:ascii="Arial" w:hAnsi="Arial" w:cs="Arial"/>
                <w:sz w:val="20"/>
              </w:rPr>
            </w:pPr>
            <w:r>
              <w:rPr>
                <w:rFonts w:ascii="Arial" w:hAnsi="Arial" w:cs="Arial"/>
                <w:sz w:val="20"/>
              </w:rPr>
              <w:t>(275)</w:t>
            </w:r>
          </w:p>
        </w:tc>
        <w:tc>
          <w:tcPr>
            <w:tcW w:w="639" w:type="pct"/>
            <w:tcBorders>
              <w:top w:val="single" w:sz="4" w:space="0" w:color="auto"/>
            </w:tcBorders>
          </w:tcPr>
          <w:p w:rsidR="00B3507B" w:rsidRDefault="00B3507B" w:rsidP="006C4961">
            <w:pPr>
              <w:tabs>
                <w:tab w:val="decimal" w:pos="884"/>
              </w:tabs>
              <w:jc w:val="right"/>
              <w:rPr>
                <w:rFonts w:ascii="Arial" w:hAnsi="Arial" w:cs="Arial"/>
                <w:sz w:val="20"/>
              </w:rPr>
            </w:pPr>
          </w:p>
          <w:p w:rsidR="00B3507B" w:rsidRDefault="00B3507B" w:rsidP="006C4961">
            <w:pPr>
              <w:tabs>
                <w:tab w:val="decimal" w:pos="884"/>
              </w:tabs>
              <w:jc w:val="right"/>
              <w:rPr>
                <w:rFonts w:ascii="Arial" w:hAnsi="Arial" w:cs="Arial"/>
                <w:sz w:val="20"/>
              </w:rPr>
            </w:pPr>
            <w:r>
              <w:rPr>
                <w:rFonts w:ascii="Arial" w:hAnsi="Arial" w:cs="Arial"/>
                <w:sz w:val="20"/>
              </w:rPr>
              <w:t>1,111</w:t>
            </w:r>
          </w:p>
        </w:tc>
      </w:tr>
      <w:tr w:rsidR="00B3507B" w:rsidRPr="00FD6F5B" w:rsidTr="00B3507B">
        <w:tc>
          <w:tcPr>
            <w:tcW w:w="174" w:type="pct"/>
          </w:tcPr>
          <w:p w:rsidR="00B3507B" w:rsidRPr="00FD6F5B" w:rsidRDefault="00B3507B" w:rsidP="00121254">
            <w:pPr>
              <w:rPr>
                <w:rFonts w:ascii="Arial" w:hAnsi="Arial" w:cs="Arial"/>
                <w:sz w:val="20"/>
              </w:rPr>
            </w:pPr>
          </w:p>
        </w:tc>
        <w:tc>
          <w:tcPr>
            <w:tcW w:w="2370" w:type="pct"/>
            <w:tcBorders>
              <w:bottom w:val="single" w:sz="4" w:space="0" w:color="auto"/>
            </w:tcBorders>
          </w:tcPr>
          <w:p w:rsidR="00B3507B" w:rsidRPr="00FD6F5B" w:rsidRDefault="00B3507B" w:rsidP="00121254">
            <w:pPr>
              <w:jc w:val="left"/>
              <w:rPr>
                <w:rFonts w:ascii="Arial" w:hAnsi="Arial" w:cs="Arial"/>
                <w:sz w:val="20"/>
              </w:rPr>
            </w:pPr>
          </w:p>
        </w:tc>
        <w:tc>
          <w:tcPr>
            <w:tcW w:w="377" w:type="pct"/>
            <w:tcBorders>
              <w:bottom w:val="single" w:sz="4" w:space="0" w:color="auto"/>
            </w:tcBorders>
          </w:tcPr>
          <w:p w:rsidR="00B3507B" w:rsidRDefault="00B3507B" w:rsidP="00121254">
            <w:pPr>
              <w:tabs>
                <w:tab w:val="decimal" w:pos="1026"/>
              </w:tabs>
              <w:rPr>
                <w:rFonts w:ascii="Arial" w:hAnsi="Arial" w:cs="Arial"/>
                <w:sz w:val="20"/>
              </w:rPr>
            </w:pPr>
          </w:p>
        </w:tc>
        <w:tc>
          <w:tcPr>
            <w:tcW w:w="721" w:type="pct"/>
            <w:tcBorders>
              <w:bottom w:val="single" w:sz="4" w:space="0" w:color="auto"/>
            </w:tcBorders>
          </w:tcPr>
          <w:p w:rsidR="00B3507B" w:rsidRDefault="00B3507B" w:rsidP="006C4961">
            <w:pPr>
              <w:tabs>
                <w:tab w:val="decimal" w:pos="1026"/>
              </w:tabs>
              <w:jc w:val="right"/>
              <w:rPr>
                <w:rFonts w:ascii="Arial" w:hAnsi="Arial" w:cs="Arial"/>
                <w:sz w:val="20"/>
              </w:rPr>
            </w:pPr>
          </w:p>
        </w:tc>
        <w:tc>
          <w:tcPr>
            <w:tcW w:w="720" w:type="pct"/>
            <w:tcBorders>
              <w:bottom w:val="single" w:sz="4" w:space="0" w:color="auto"/>
            </w:tcBorders>
          </w:tcPr>
          <w:p w:rsidR="00B3507B" w:rsidRDefault="00B3507B" w:rsidP="00B3507B">
            <w:pPr>
              <w:tabs>
                <w:tab w:val="decimal" w:pos="884"/>
              </w:tabs>
              <w:jc w:val="right"/>
              <w:rPr>
                <w:rFonts w:ascii="Arial" w:hAnsi="Arial" w:cs="Arial"/>
                <w:sz w:val="20"/>
              </w:rPr>
            </w:pPr>
          </w:p>
        </w:tc>
        <w:tc>
          <w:tcPr>
            <w:tcW w:w="639" w:type="pct"/>
            <w:tcBorders>
              <w:bottom w:val="single" w:sz="4" w:space="0" w:color="auto"/>
            </w:tcBorders>
          </w:tcPr>
          <w:p w:rsidR="00B3507B" w:rsidRDefault="00B3507B" w:rsidP="006C4961">
            <w:pPr>
              <w:tabs>
                <w:tab w:val="decimal" w:pos="884"/>
              </w:tabs>
              <w:jc w:val="right"/>
              <w:rPr>
                <w:rFonts w:ascii="Arial" w:hAnsi="Arial" w:cs="Arial"/>
                <w:sz w:val="20"/>
              </w:rPr>
            </w:pPr>
          </w:p>
        </w:tc>
      </w:tr>
      <w:tr w:rsidR="00B3507B" w:rsidRPr="00FD6F5B" w:rsidTr="00B3507B">
        <w:tc>
          <w:tcPr>
            <w:tcW w:w="174" w:type="pct"/>
          </w:tcPr>
          <w:p w:rsidR="00B3507B" w:rsidRDefault="00B3507B" w:rsidP="00121254">
            <w:pPr>
              <w:rPr>
                <w:rFonts w:ascii="Arial" w:hAnsi="Arial" w:cs="Arial"/>
                <w:sz w:val="20"/>
              </w:rPr>
            </w:pPr>
          </w:p>
          <w:p w:rsidR="00B3507B" w:rsidRDefault="00B3507B" w:rsidP="00121254">
            <w:pPr>
              <w:rPr>
                <w:rFonts w:ascii="Arial" w:hAnsi="Arial" w:cs="Arial"/>
                <w:sz w:val="20"/>
              </w:rPr>
            </w:pPr>
          </w:p>
          <w:p w:rsidR="00B3507B" w:rsidRPr="00FD6F5B" w:rsidRDefault="00B3507B" w:rsidP="00121254">
            <w:pPr>
              <w:rPr>
                <w:rFonts w:ascii="Arial" w:hAnsi="Arial" w:cs="Arial"/>
                <w:sz w:val="20"/>
              </w:rPr>
            </w:pPr>
          </w:p>
        </w:tc>
        <w:tc>
          <w:tcPr>
            <w:tcW w:w="2370" w:type="pct"/>
            <w:tcBorders>
              <w:bottom w:val="single" w:sz="4" w:space="0" w:color="auto"/>
            </w:tcBorders>
          </w:tcPr>
          <w:p w:rsidR="00B3507B" w:rsidRPr="00FD6F5B" w:rsidRDefault="00B3507B" w:rsidP="00121254">
            <w:pPr>
              <w:jc w:val="left"/>
              <w:rPr>
                <w:rFonts w:ascii="Arial" w:hAnsi="Arial" w:cs="Arial"/>
                <w:sz w:val="20"/>
              </w:rPr>
            </w:pPr>
          </w:p>
        </w:tc>
        <w:tc>
          <w:tcPr>
            <w:tcW w:w="377" w:type="pct"/>
            <w:tcBorders>
              <w:bottom w:val="single" w:sz="4" w:space="0" w:color="auto"/>
            </w:tcBorders>
          </w:tcPr>
          <w:p w:rsidR="00B3507B" w:rsidRDefault="00B3507B" w:rsidP="00121254">
            <w:pPr>
              <w:tabs>
                <w:tab w:val="decimal" w:pos="1026"/>
              </w:tabs>
              <w:rPr>
                <w:rFonts w:ascii="Arial" w:hAnsi="Arial" w:cs="Arial"/>
                <w:sz w:val="20"/>
              </w:rPr>
            </w:pPr>
          </w:p>
          <w:p w:rsidR="00B3507B" w:rsidRDefault="00B3507B" w:rsidP="00121254">
            <w:pPr>
              <w:tabs>
                <w:tab w:val="decimal" w:pos="1026"/>
              </w:tabs>
              <w:rPr>
                <w:rFonts w:ascii="Arial" w:hAnsi="Arial" w:cs="Arial"/>
                <w:sz w:val="20"/>
              </w:rPr>
            </w:pPr>
          </w:p>
        </w:tc>
        <w:tc>
          <w:tcPr>
            <w:tcW w:w="721" w:type="pct"/>
            <w:tcBorders>
              <w:bottom w:val="single" w:sz="4" w:space="0" w:color="auto"/>
            </w:tcBorders>
          </w:tcPr>
          <w:p w:rsidR="00B3507B" w:rsidRDefault="00B3507B" w:rsidP="006C4961">
            <w:pPr>
              <w:tabs>
                <w:tab w:val="decimal" w:pos="1026"/>
              </w:tabs>
              <w:jc w:val="right"/>
              <w:rPr>
                <w:rFonts w:ascii="Arial" w:hAnsi="Arial" w:cs="Arial"/>
                <w:sz w:val="20"/>
              </w:rPr>
            </w:pPr>
          </w:p>
          <w:p w:rsidR="00B3507B" w:rsidRDefault="00B3507B" w:rsidP="006C4961">
            <w:pPr>
              <w:tabs>
                <w:tab w:val="decimal" w:pos="1026"/>
              </w:tabs>
              <w:jc w:val="right"/>
              <w:rPr>
                <w:rFonts w:ascii="Arial" w:hAnsi="Arial" w:cs="Arial"/>
                <w:sz w:val="20"/>
              </w:rPr>
            </w:pPr>
            <w:r w:rsidRPr="006C4961">
              <w:rPr>
                <w:rFonts w:ascii="Arial" w:hAnsi="Arial" w:cs="Arial"/>
                <w:sz w:val="20"/>
              </w:rPr>
              <w:t>44,645</w:t>
            </w:r>
          </w:p>
        </w:tc>
        <w:tc>
          <w:tcPr>
            <w:tcW w:w="720" w:type="pct"/>
            <w:tcBorders>
              <w:bottom w:val="single" w:sz="4" w:space="0" w:color="auto"/>
            </w:tcBorders>
          </w:tcPr>
          <w:p w:rsidR="00B3507B" w:rsidRDefault="00B3507B" w:rsidP="006C4961">
            <w:pPr>
              <w:tabs>
                <w:tab w:val="decimal" w:pos="1026"/>
              </w:tabs>
              <w:jc w:val="right"/>
              <w:rPr>
                <w:rFonts w:ascii="Arial" w:hAnsi="Arial" w:cs="Arial"/>
                <w:sz w:val="20"/>
              </w:rPr>
            </w:pPr>
          </w:p>
          <w:p w:rsidR="00B3507B" w:rsidRDefault="00B3507B" w:rsidP="006C4961">
            <w:pPr>
              <w:tabs>
                <w:tab w:val="decimal" w:pos="1026"/>
              </w:tabs>
              <w:jc w:val="right"/>
              <w:rPr>
                <w:rFonts w:ascii="Arial" w:hAnsi="Arial" w:cs="Arial"/>
                <w:sz w:val="20"/>
              </w:rPr>
            </w:pPr>
            <w:r w:rsidRPr="006C4961">
              <w:rPr>
                <w:rFonts w:ascii="Arial" w:hAnsi="Arial" w:cs="Arial"/>
                <w:sz w:val="20"/>
              </w:rPr>
              <w:t>(31,090)</w:t>
            </w:r>
          </w:p>
        </w:tc>
        <w:tc>
          <w:tcPr>
            <w:tcW w:w="639" w:type="pct"/>
            <w:tcBorders>
              <w:bottom w:val="single" w:sz="4" w:space="0" w:color="auto"/>
            </w:tcBorders>
          </w:tcPr>
          <w:p w:rsidR="00B3507B" w:rsidRDefault="00B3507B" w:rsidP="006C4961">
            <w:pPr>
              <w:tabs>
                <w:tab w:val="decimal" w:pos="884"/>
              </w:tabs>
              <w:jc w:val="right"/>
              <w:rPr>
                <w:rFonts w:ascii="Arial" w:hAnsi="Arial" w:cs="Arial"/>
                <w:sz w:val="20"/>
              </w:rPr>
            </w:pPr>
          </w:p>
          <w:p w:rsidR="00B3507B" w:rsidRDefault="00B3507B" w:rsidP="006C4961">
            <w:pPr>
              <w:tabs>
                <w:tab w:val="decimal" w:pos="884"/>
              </w:tabs>
              <w:jc w:val="right"/>
              <w:rPr>
                <w:rFonts w:ascii="Arial" w:hAnsi="Arial" w:cs="Arial"/>
                <w:sz w:val="20"/>
                <w:u w:val="double"/>
              </w:rPr>
            </w:pPr>
            <w:r w:rsidRPr="006C4961">
              <w:rPr>
                <w:rFonts w:ascii="Arial" w:hAnsi="Arial" w:cs="Arial"/>
                <w:sz w:val="20"/>
              </w:rPr>
              <w:t>13,555</w:t>
            </w:r>
          </w:p>
        </w:tc>
      </w:tr>
    </w:tbl>
    <w:p w:rsidR="00121254" w:rsidRDefault="00B100E5" w:rsidP="00E500AB">
      <w:r>
        <w:rPr>
          <w:noProof/>
        </w:rPr>
        <w:pict>
          <v:shape id="AutoShape 19" o:spid="_x0000_s1037" type="#_x0000_t32" style="position:absolute;left:0;text-align:left;margin-left:17.7pt;margin-top:2.5pt;width:487.05pt;height:0;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rIAIAAD0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"/>
        </w:pict>
      </w:r>
      <w:r>
        <w:rPr>
          <w:noProof/>
        </w:rPr>
        <w:pict>
          <v:shape id="AutoShape 17" o:spid="_x0000_s1036" type="#_x0000_t32" style="position:absolute;left:0;text-align:left;margin-left:504.75pt;margin-top:2.5pt;width:0;height:0;z-index:2517176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"/>
        </w:pict>
      </w:r>
    </w:p>
    <w:tbl>
      <w:tblPr>
        <w:tblW w:w="5000" w:type="pct"/>
        <w:tblLayout w:type="fixed"/>
        <w:tblLook w:val="04A0"/>
      </w:tblPr>
      <w:tblGrid>
        <w:gridCol w:w="357"/>
        <w:gridCol w:w="4859"/>
        <w:gridCol w:w="773"/>
        <w:gridCol w:w="1478"/>
        <w:gridCol w:w="1476"/>
        <w:gridCol w:w="1308"/>
      </w:tblGrid>
      <w:tr w:rsidR="001770C8" w:rsidRPr="00FD6F5B" w:rsidTr="00BD1B19">
        <w:tc>
          <w:tcPr>
            <w:tcW w:w="174" w:type="pct"/>
          </w:tcPr>
          <w:p w:rsidR="001770C8" w:rsidRPr="00FD6F5B" w:rsidRDefault="001770C8" w:rsidP="001770C8">
            <w:pPr>
              <w:rPr>
                <w:rFonts w:ascii="Arial" w:hAnsi="Arial" w:cs="Arial"/>
                <w:b/>
                <w:sz w:val="20"/>
              </w:rPr>
            </w:pPr>
          </w:p>
        </w:tc>
        <w:tc>
          <w:tcPr>
            <w:tcW w:w="2370" w:type="pct"/>
          </w:tcPr>
          <w:p w:rsidR="001770C8" w:rsidRPr="00FD6F5B" w:rsidRDefault="001770C8" w:rsidP="001770C8">
            <w:pPr>
              <w:jc w:val="left"/>
              <w:rPr>
                <w:rFonts w:ascii="Arial" w:hAnsi="Arial" w:cs="Arial"/>
                <w:b/>
                <w:sz w:val="20"/>
              </w:rPr>
            </w:pPr>
          </w:p>
        </w:tc>
        <w:tc>
          <w:tcPr>
            <w:tcW w:w="377" w:type="pct"/>
          </w:tcPr>
          <w:p w:rsidR="001770C8" w:rsidRPr="00FD6F5B" w:rsidRDefault="001770C8" w:rsidP="001770C8">
            <w:pPr>
              <w:tabs>
                <w:tab w:val="decimal" w:pos="1026"/>
              </w:tabs>
              <w:rPr>
                <w:rFonts w:ascii="Arial" w:hAnsi="Arial" w:cs="Arial"/>
                <w:b/>
                <w:sz w:val="20"/>
              </w:rPr>
            </w:pPr>
          </w:p>
        </w:tc>
        <w:tc>
          <w:tcPr>
            <w:tcW w:w="721" w:type="pct"/>
          </w:tcPr>
          <w:p w:rsidR="001770C8" w:rsidRPr="00FD6F5B" w:rsidRDefault="001770C8" w:rsidP="001770C8">
            <w:pPr>
              <w:tabs>
                <w:tab w:val="decimal" w:pos="1026"/>
              </w:tabs>
              <w:rPr>
                <w:rFonts w:ascii="Arial" w:hAnsi="Arial" w:cs="Arial"/>
                <w:b/>
                <w:sz w:val="20"/>
              </w:rPr>
            </w:pPr>
          </w:p>
        </w:tc>
        <w:tc>
          <w:tcPr>
            <w:tcW w:w="720" w:type="pct"/>
          </w:tcPr>
          <w:p w:rsidR="001770C8" w:rsidRPr="00FD6F5B" w:rsidRDefault="001770C8" w:rsidP="001770C8">
            <w:pPr>
              <w:tabs>
                <w:tab w:val="decimal" w:pos="1026"/>
              </w:tabs>
              <w:rPr>
                <w:rFonts w:ascii="Arial" w:hAnsi="Arial" w:cs="Arial"/>
                <w:b/>
                <w:sz w:val="20"/>
              </w:rPr>
            </w:pPr>
          </w:p>
        </w:tc>
        <w:tc>
          <w:tcPr>
            <w:tcW w:w="639" w:type="pct"/>
          </w:tcPr>
          <w:p w:rsidR="001770C8" w:rsidRPr="00FD6F5B" w:rsidRDefault="001770C8" w:rsidP="001770C8">
            <w:pPr>
              <w:tabs>
                <w:tab w:val="decimal" w:pos="884"/>
              </w:tabs>
              <w:rPr>
                <w:rFonts w:ascii="Arial" w:hAnsi="Arial" w:cs="Arial"/>
                <w:b/>
                <w:sz w:val="20"/>
              </w:rPr>
            </w:pPr>
          </w:p>
        </w:tc>
      </w:tr>
      <w:tr w:rsidR="001770C8" w:rsidRPr="00FD6F5B" w:rsidTr="00BD1B19">
        <w:tc>
          <w:tcPr>
            <w:tcW w:w="174" w:type="pct"/>
          </w:tcPr>
          <w:p w:rsidR="001770C8" w:rsidRPr="00FD6F5B" w:rsidRDefault="001770C8" w:rsidP="001770C8">
            <w:pPr>
              <w:rPr>
                <w:rFonts w:ascii="Arial" w:hAnsi="Arial" w:cs="Arial"/>
                <w:b/>
                <w:sz w:val="20"/>
              </w:rPr>
            </w:pPr>
          </w:p>
        </w:tc>
        <w:tc>
          <w:tcPr>
            <w:tcW w:w="2370" w:type="pct"/>
          </w:tcPr>
          <w:p w:rsidR="001770C8" w:rsidRPr="00FD6F5B" w:rsidRDefault="001770C8" w:rsidP="001770C8">
            <w:pPr>
              <w:jc w:val="left"/>
              <w:rPr>
                <w:rFonts w:ascii="Arial" w:hAnsi="Arial" w:cs="Arial"/>
                <w:b/>
                <w:sz w:val="20"/>
              </w:rPr>
            </w:pPr>
          </w:p>
        </w:tc>
        <w:tc>
          <w:tcPr>
            <w:tcW w:w="377" w:type="pct"/>
          </w:tcPr>
          <w:p w:rsidR="001770C8" w:rsidRPr="00FD6F5B" w:rsidRDefault="001770C8" w:rsidP="001770C8">
            <w:pPr>
              <w:tabs>
                <w:tab w:val="decimal" w:pos="1026"/>
              </w:tabs>
              <w:rPr>
                <w:rFonts w:ascii="Arial" w:hAnsi="Arial" w:cs="Arial"/>
                <w:b/>
                <w:sz w:val="20"/>
              </w:rPr>
            </w:pPr>
          </w:p>
        </w:tc>
        <w:tc>
          <w:tcPr>
            <w:tcW w:w="721" w:type="pct"/>
          </w:tcPr>
          <w:p w:rsidR="001770C8" w:rsidRDefault="001770C8" w:rsidP="001770C8">
            <w:pPr>
              <w:tabs>
                <w:tab w:val="decimal" w:pos="1026"/>
              </w:tabs>
              <w:jc w:val="right"/>
              <w:rPr>
                <w:rFonts w:ascii="Arial" w:hAnsi="Arial" w:cs="Arial"/>
                <w:b/>
                <w:sz w:val="16"/>
                <w:szCs w:val="16"/>
              </w:rPr>
            </w:pPr>
            <w:r w:rsidRPr="00AC41B9">
              <w:rPr>
                <w:rFonts w:ascii="Arial" w:hAnsi="Arial" w:cs="Arial"/>
                <w:b/>
                <w:sz w:val="16"/>
                <w:szCs w:val="16"/>
              </w:rPr>
              <w:t>Turnover</w:t>
            </w:r>
          </w:p>
        </w:tc>
        <w:tc>
          <w:tcPr>
            <w:tcW w:w="720" w:type="pct"/>
          </w:tcPr>
          <w:p w:rsidR="001770C8" w:rsidRDefault="001770C8" w:rsidP="001770C8">
            <w:pPr>
              <w:tabs>
                <w:tab w:val="decimal" w:pos="1026"/>
              </w:tabs>
              <w:jc w:val="right"/>
              <w:rPr>
                <w:rFonts w:ascii="Arial" w:hAnsi="Arial" w:cs="Arial"/>
                <w:b/>
                <w:sz w:val="16"/>
                <w:szCs w:val="16"/>
              </w:rPr>
            </w:pPr>
            <w:r>
              <w:rPr>
                <w:rFonts w:ascii="Arial" w:hAnsi="Arial" w:cs="Arial"/>
                <w:b/>
                <w:sz w:val="16"/>
                <w:szCs w:val="16"/>
              </w:rPr>
              <w:t xml:space="preserve">Operating </w:t>
            </w:r>
            <w:r w:rsidRPr="00AC41B9">
              <w:rPr>
                <w:rFonts w:ascii="Arial" w:hAnsi="Arial" w:cs="Arial"/>
                <w:b/>
                <w:sz w:val="16"/>
                <w:szCs w:val="16"/>
              </w:rPr>
              <w:t>Costs</w:t>
            </w:r>
          </w:p>
        </w:tc>
        <w:tc>
          <w:tcPr>
            <w:tcW w:w="639" w:type="pct"/>
          </w:tcPr>
          <w:p w:rsidR="001770C8" w:rsidRDefault="001770C8" w:rsidP="001770C8">
            <w:pPr>
              <w:tabs>
                <w:tab w:val="decimal" w:pos="884"/>
              </w:tabs>
              <w:jc w:val="right"/>
              <w:rPr>
                <w:rFonts w:ascii="Arial" w:hAnsi="Arial" w:cs="Arial"/>
                <w:b/>
                <w:sz w:val="16"/>
                <w:szCs w:val="16"/>
              </w:rPr>
            </w:pPr>
            <w:r w:rsidRPr="00AC41B9">
              <w:rPr>
                <w:rFonts w:ascii="Arial" w:hAnsi="Arial" w:cs="Arial"/>
                <w:b/>
                <w:sz w:val="16"/>
                <w:szCs w:val="16"/>
              </w:rPr>
              <w:t>Operating surplus (deficit</w:t>
            </w:r>
            <w:r>
              <w:rPr>
                <w:rFonts w:ascii="Arial" w:hAnsi="Arial" w:cs="Arial"/>
                <w:b/>
                <w:sz w:val="16"/>
                <w:szCs w:val="16"/>
              </w:rPr>
              <w:t>)</w:t>
            </w:r>
          </w:p>
        </w:tc>
      </w:tr>
      <w:tr w:rsidR="001770C8" w:rsidRPr="00FD6F5B" w:rsidTr="00BD1B19">
        <w:tc>
          <w:tcPr>
            <w:tcW w:w="174" w:type="pct"/>
          </w:tcPr>
          <w:p w:rsidR="001770C8" w:rsidRPr="00FD6F5B" w:rsidRDefault="001770C8" w:rsidP="001770C8">
            <w:pPr>
              <w:rPr>
                <w:rFonts w:ascii="Arial" w:hAnsi="Arial" w:cs="Arial"/>
                <w:b/>
                <w:sz w:val="20"/>
              </w:rPr>
            </w:pPr>
          </w:p>
        </w:tc>
        <w:tc>
          <w:tcPr>
            <w:tcW w:w="2370" w:type="pct"/>
          </w:tcPr>
          <w:p w:rsidR="001770C8" w:rsidRPr="00FD6F5B" w:rsidRDefault="001770C8" w:rsidP="001770C8">
            <w:pPr>
              <w:jc w:val="left"/>
              <w:rPr>
                <w:rFonts w:ascii="Arial" w:hAnsi="Arial" w:cs="Arial"/>
                <w:b/>
                <w:sz w:val="20"/>
              </w:rPr>
            </w:pPr>
          </w:p>
        </w:tc>
        <w:tc>
          <w:tcPr>
            <w:tcW w:w="377" w:type="pct"/>
          </w:tcPr>
          <w:p w:rsidR="001770C8" w:rsidRPr="00FD6F5B" w:rsidRDefault="001770C8" w:rsidP="001770C8">
            <w:pPr>
              <w:tabs>
                <w:tab w:val="decimal" w:pos="1026"/>
              </w:tabs>
              <w:rPr>
                <w:rFonts w:ascii="Arial" w:hAnsi="Arial" w:cs="Arial"/>
                <w:b/>
                <w:sz w:val="20"/>
              </w:rPr>
            </w:pPr>
          </w:p>
        </w:tc>
        <w:tc>
          <w:tcPr>
            <w:tcW w:w="721" w:type="pct"/>
          </w:tcPr>
          <w:p w:rsidR="001770C8" w:rsidRDefault="001770C8" w:rsidP="001770C8">
            <w:pPr>
              <w:tabs>
                <w:tab w:val="decimal" w:pos="1026"/>
              </w:tabs>
              <w:jc w:val="right"/>
              <w:rPr>
                <w:rFonts w:ascii="Arial" w:hAnsi="Arial" w:cs="Arial"/>
                <w:b/>
                <w:sz w:val="20"/>
              </w:rPr>
            </w:pPr>
            <w:r>
              <w:rPr>
                <w:rFonts w:ascii="Arial" w:hAnsi="Arial" w:cs="Arial"/>
                <w:b/>
                <w:sz w:val="20"/>
              </w:rPr>
              <w:t>2017</w:t>
            </w:r>
          </w:p>
        </w:tc>
        <w:tc>
          <w:tcPr>
            <w:tcW w:w="720" w:type="pct"/>
          </w:tcPr>
          <w:p w:rsidR="001770C8" w:rsidRDefault="001770C8" w:rsidP="001770C8">
            <w:pPr>
              <w:tabs>
                <w:tab w:val="decimal" w:pos="1026"/>
              </w:tabs>
              <w:jc w:val="right"/>
              <w:rPr>
                <w:rFonts w:ascii="Arial" w:hAnsi="Arial" w:cs="Arial"/>
                <w:b/>
                <w:sz w:val="20"/>
              </w:rPr>
            </w:pPr>
            <w:r>
              <w:rPr>
                <w:rFonts w:ascii="Arial" w:hAnsi="Arial" w:cs="Arial"/>
                <w:b/>
                <w:sz w:val="20"/>
              </w:rPr>
              <w:t>2017</w:t>
            </w:r>
          </w:p>
        </w:tc>
        <w:tc>
          <w:tcPr>
            <w:tcW w:w="639" w:type="pct"/>
          </w:tcPr>
          <w:p w:rsidR="001770C8" w:rsidRDefault="001770C8" w:rsidP="001770C8">
            <w:pPr>
              <w:tabs>
                <w:tab w:val="decimal" w:pos="884"/>
              </w:tabs>
              <w:jc w:val="right"/>
              <w:rPr>
                <w:rFonts w:ascii="Arial" w:hAnsi="Arial" w:cs="Arial"/>
                <w:b/>
                <w:sz w:val="20"/>
              </w:rPr>
            </w:pPr>
            <w:r>
              <w:rPr>
                <w:rFonts w:ascii="Arial" w:hAnsi="Arial" w:cs="Arial"/>
                <w:b/>
                <w:sz w:val="20"/>
              </w:rPr>
              <w:t>2017</w:t>
            </w:r>
          </w:p>
        </w:tc>
      </w:tr>
      <w:tr w:rsidR="001770C8" w:rsidRPr="00FD6F5B" w:rsidTr="00BD1B19">
        <w:tc>
          <w:tcPr>
            <w:tcW w:w="174" w:type="pct"/>
          </w:tcPr>
          <w:p w:rsidR="001770C8" w:rsidRPr="00FD6F5B" w:rsidRDefault="001770C8" w:rsidP="001770C8">
            <w:pPr>
              <w:rPr>
                <w:rFonts w:ascii="Arial" w:hAnsi="Arial" w:cs="Arial"/>
                <w:b/>
                <w:sz w:val="20"/>
              </w:rPr>
            </w:pPr>
          </w:p>
        </w:tc>
        <w:tc>
          <w:tcPr>
            <w:tcW w:w="2370" w:type="pct"/>
          </w:tcPr>
          <w:p w:rsidR="001770C8" w:rsidRPr="00FD6F5B" w:rsidRDefault="001770C8" w:rsidP="001770C8">
            <w:pPr>
              <w:jc w:val="left"/>
              <w:rPr>
                <w:rFonts w:ascii="Arial" w:hAnsi="Arial" w:cs="Arial"/>
                <w:b/>
                <w:sz w:val="20"/>
              </w:rPr>
            </w:pPr>
          </w:p>
        </w:tc>
        <w:tc>
          <w:tcPr>
            <w:tcW w:w="377" w:type="pct"/>
          </w:tcPr>
          <w:p w:rsidR="001770C8" w:rsidRPr="00FD6F5B" w:rsidRDefault="001770C8" w:rsidP="001770C8">
            <w:pPr>
              <w:tabs>
                <w:tab w:val="decimal" w:pos="1026"/>
              </w:tabs>
              <w:rPr>
                <w:rFonts w:ascii="Arial" w:hAnsi="Arial" w:cs="Arial"/>
                <w:b/>
                <w:sz w:val="20"/>
              </w:rPr>
            </w:pPr>
          </w:p>
        </w:tc>
        <w:tc>
          <w:tcPr>
            <w:tcW w:w="721" w:type="pct"/>
          </w:tcPr>
          <w:p w:rsidR="001770C8" w:rsidRDefault="001770C8" w:rsidP="001770C8">
            <w:pPr>
              <w:tabs>
                <w:tab w:val="decimal" w:pos="1026"/>
              </w:tabs>
              <w:jc w:val="right"/>
              <w:rPr>
                <w:rFonts w:ascii="Arial" w:hAnsi="Arial" w:cs="Arial"/>
                <w:b/>
                <w:sz w:val="20"/>
              </w:rPr>
            </w:pPr>
            <w:r w:rsidRPr="00FD6F5B">
              <w:rPr>
                <w:rFonts w:ascii="Arial" w:hAnsi="Arial" w:cs="Arial"/>
                <w:b/>
                <w:sz w:val="20"/>
              </w:rPr>
              <w:t>£'000</w:t>
            </w:r>
          </w:p>
        </w:tc>
        <w:tc>
          <w:tcPr>
            <w:tcW w:w="720" w:type="pct"/>
          </w:tcPr>
          <w:p w:rsidR="001770C8" w:rsidRDefault="001770C8" w:rsidP="001770C8">
            <w:pPr>
              <w:tabs>
                <w:tab w:val="decimal" w:pos="1026"/>
              </w:tabs>
              <w:jc w:val="right"/>
              <w:rPr>
                <w:rFonts w:ascii="Arial" w:hAnsi="Arial" w:cs="Arial"/>
                <w:b/>
                <w:sz w:val="20"/>
              </w:rPr>
            </w:pPr>
            <w:r w:rsidRPr="00FD6F5B">
              <w:rPr>
                <w:rFonts w:ascii="Arial" w:hAnsi="Arial" w:cs="Arial"/>
                <w:b/>
                <w:sz w:val="20"/>
              </w:rPr>
              <w:t>£'000</w:t>
            </w:r>
          </w:p>
        </w:tc>
        <w:tc>
          <w:tcPr>
            <w:tcW w:w="639" w:type="pct"/>
          </w:tcPr>
          <w:p w:rsidR="001770C8" w:rsidRDefault="001770C8" w:rsidP="001770C8">
            <w:pPr>
              <w:tabs>
                <w:tab w:val="decimal" w:pos="884"/>
              </w:tabs>
              <w:jc w:val="right"/>
              <w:rPr>
                <w:rFonts w:ascii="Arial" w:hAnsi="Arial" w:cs="Arial"/>
                <w:sz w:val="20"/>
              </w:rPr>
            </w:pPr>
            <w:r w:rsidRPr="00FD6F5B">
              <w:rPr>
                <w:rFonts w:ascii="Arial" w:hAnsi="Arial" w:cs="Arial"/>
                <w:b/>
                <w:sz w:val="20"/>
              </w:rPr>
              <w:t>£'000</w:t>
            </w:r>
          </w:p>
        </w:tc>
      </w:tr>
      <w:tr w:rsidR="001770C8" w:rsidRPr="00FD6F5B" w:rsidTr="00BD1B19">
        <w:tc>
          <w:tcPr>
            <w:tcW w:w="174" w:type="pct"/>
          </w:tcPr>
          <w:p w:rsidR="001770C8" w:rsidRPr="00FD6F5B" w:rsidRDefault="001770C8" w:rsidP="001770C8">
            <w:pPr>
              <w:rPr>
                <w:rFonts w:ascii="Arial" w:hAnsi="Arial" w:cs="Arial"/>
                <w:i/>
                <w:sz w:val="20"/>
              </w:rPr>
            </w:pPr>
          </w:p>
        </w:tc>
        <w:tc>
          <w:tcPr>
            <w:tcW w:w="2370" w:type="pct"/>
            <w:tcBorders>
              <w:bottom w:val="single" w:sz="4" w:space="0" w:color="auto"/>
            </w:tcBorders>
          </w:tcPr>
          <w:p w:rsidR="001770C8" w:rsidRPr="00FD6F5B" w:rsidRDefault="001770C8" w:rsidP="001770C8">
            <w:pPr>
              <w:jc w:val="left"/>
              <w:rPr>
                <w:rFonts w:ascii="Arial" w:hAnsi="Arial" w:cs="Arial"/>
                <w:sz w:val="20"/>
              </w:rPr>
            </w:pPr>
          </w:p>
        </w:tc>
        <w:tc>
          <w:tcPr>
            <w:tcW w:w="377" w:type="pct"/>
            <w:tcBorders>
              <w:bottom w:val="single" w:sz="4" w:space="0" w:color="auto"/>
            </w:tcBorders>
          </w:tcPr>
          <w:p w:rsidR="001770C8" w:rsidRPr="00FD6F5B" w:rsidRDefault="001770C8" w:rsidP="001770C8">
            <w:pPr>
              <w:tabs>
                <w:tab w:val="decimal" w:pos="1026"/>
              </w:tabs>
              <w:rPr>
                <w:rFonts w:ascii="Arial" w:hAnsi="Arial" w:cs="Arial"/>
                <w:sz w:val="20"/>
              </w:rPr>
            </w:pPr>
          </w:p>
        </w:tc>
        <w:tc>
          <w:tcPr>
            <w:tcW w:w="721" w:type="pct"/>
            <w:tcBorders>
              <w:bottom w:val="single" w:sz="4" w:space="0" w:color="auto"/>
            </w:tcBorders>
          </w:tcPr>
          <w:p w:rsidR="001770C8" w:rsidRDefault="001770C8" w:rsidP="001770C8">
            <w:pPr>
              <w:tabs>
                <w:tab w:val="decimal" w:pos="1026"/>
              </w:tabs>
              <w:jc w:val="right"/>
              <w:rPr>
                <w:rFonts w:ascii="Arial" w:hAnsi="Arial" w:cs="Arial"/>
                <w:sz w:val="20"/>
              </w:rPr>
            </w:pPr>
          </w:p>
        </w:tc>
        <w:tc>
          <w:tcPr>
            <w:tcW w:w="720" w:type="pct"/>
            <w:tcBorders>
              <w:bottom w:val="single" w:sz="4" w:space="0" w:color="auto"/>
            </w:tcBorders>
          </w:tcPr>
          <w:p w:rsidR="001770C8" w:rsidRDefault="001770C8" w:rsidP="001770C8">
            <w:pPr>
              <w:tabs>
                <w:tab w:val="decimal" w:pos="1026"/>
              </w:tabs>
              <w:jc w:val="right"/>
              <w:rPr>
                <w:rFonts w:ascii="Arial" w:hAnsi="Arial" w:cs="Arial"/>
                <w:sz w:val="20"/>
              </w:rPr>
            </w:pPr>
          </w:p>
        </w:tc>
        <w:tc>
          <w:tcPr>
            <w:tcW w:w="639" w:type="pct"/>
            <w:tcBorders>
              <w:bottom w:val="single" w:sz="4" w:space="0" w:color="auto"/>
            </w:tcBorders>
          </w:tcPr>
          <w:p w:rsidR="001770C8" w:rsidRDefault="001770C8" w:rsidP="001770C8">
            <w:pPr>
              <w:tabs>
                <w:tab w:val="decimal" w:pos="884"/>
              </w:tabs>
              <w:jc w:val="right"/>
              <w:rPr>
                <w:rFonts w:ascii="Arial" w:hAnsi="Arial" w:cs="Arial"/>
                <w:sz w:val="20"/>
              </w:rPr>
            </w:pPr>
          </w:p>
        </w:tc>
      </w:tr>
      <w:tr w:rsidR="001770C8" w:rsidRPr="00FD6F5B" w:rsidTr="00BD1B19">
        <w:tc>
          <w:tcPr>
            <w:tcW w:w="174" w:type="pct"/>
          </w:tcPr>
          <w:p w:rsidR="001770C8" w:rsidRPr="00FD6F5B" w:rsidRDefault="001770C8" w:rsidP="001770C8">
            <w:pPr>
              <w:rPr>
                <w:rFonts w:ascii="Arial" w:hAnsi="Arial" w:cs="Arial"/>
                <w:sz w:val="20"/>
              </w:rPr>
            </w:pPr>
          </w:p>
        </w:tc>
        <w:tc>
          <w:tcPr>
            <w:tcW w:w="2370" w:type="pct"/>
            <w:tcBorders>
              <w:top w:val="single" w:sz="4" w:space="0" w:color="auto"/>
            </w:tcBorders>
          </w:tcPr>
          <w:p w:rsidR="001770C8" w:rsidRDefault="001770C8" w:rsidP="001770C8">
            <w:pPr>
              <w:jc w:val="left"/>
              <w:rPr>
                <w:rFonts w:ascii="Arial" w:hAnsi="Arial" w:cs="Arial"/>
                <w:sz w:val="20"/>
              </w:rPr>
            </w:pPr>
          </w:p>
          <w:p w:rsidR="001770C8" w:rsidRPr="00AC41B9" w:rsidRDefault="001770C8" w:rsidP="001770C8">
            <w:pPr>
              <w:jc w:val="left"/>
              <w:rPr>
                <w:rFonts w:ascii="Arial" w:hAnsi="Arial" w:cs="Arial"/>
                <w:b/>
                <w:sz w:val="20"/>
              </w:rPr>
            </w:pPr>
            <w:r>
              <w:rPr>
                <w:rFonts w:ascii="Arial" w:hAnsi="Arial" w:cs="Arial"/>
                <w:b/>
                <w:sz w:val="20"/>
              </w:rPr>
              <w:t>Social housing lettings (Note 4)</w:t>
            </w:r>
          </w:p>
          <w:p w:rsidR="001770C8" w:rsidRDefault="001770C8" w:rsidP="001770C8">
            <w:pPr>
              <w:jc w:val="left"/>
              <w:rPr>
                <w:rFonts w:ascii="Arial" w:hAnsi="Arial" w:cs="Arial"/>
                <w:sz w:val="20"/>
              </w:rPr>
            </w:pPr>
          </w:p>
          <w:p w:rsidR="001770C8" w:rsidRPr="00F42049" w:rsidRDefault="001770C8" w:rsidP="001770C8">
            <w:pPr>
              <w:jc w:val="left"/>
              <w:rPr>
                <w:rFonts w:ascii="Arial" w:hAnsi="Arial" w:cs="Arial"/>
                <w:b/>
                <w:sz w:val="20"/>
              </w:rPr>
            </w:pPr>
            <w:r w:rsidRPr="00F42049">
              <w:rPr>
                <w:rFonts w:ascii="Arial" w:hAnsi="Arial" w:cs="Arial"/>
                <w:b/>
                <w:sz w:val="20"/>
              </w:rPr>
              <w:t>Other Social Housing Activities</w:t>
            </w:r>
          </w:p>
        </w:tc>
        <w:tc>
          <w:tcPr>
            <w:tcW w:w="377" w:type="pct"/>
            <w:tcBorders>
              <w:top w:val="single" w:sz="4" w:space="0" w:color="auto"/>
            </w:tcBorders>
          </w:tcPr>
          <w:p w:rsidR="001770C8" w:rsidRDefault="001770C8" w:rsidP="001770C8">
            <w:pPr>
              <w:tabs>
                <w:tab w:val="decimal" w:pos="1026"/>
              </w:tabs>
              <w:rPr>
                <w:rFonts w:ascii="Arial" w:hAnsi="Arial" w:cs="Arial"/>
                <w:sz w:val="20"/>
              </w:rPr>
            </w:pPr>
          </w:p>
        </w:tc>
        <w:tc>
          <w:tcPr>
            <w:tcW w:w="721" w:type="pct"/>
            <w:tcBorders>
              <w:top w:val="single" w:sz="4" w:space="0" w:color="auto"/>
            </w:tcBorders>
          </w:tcPr>
          <w:p w:rsidR="001770C8" w:rsidRPr="006C4961" w:rsidRDefault="001770C8" w:rsidP="001770C8">
            <w:pPr>
              <w:tabs>
                <w:tab w:val="decimal" w:pos="1026"/>
              </w:tabs>
              <w:jc w:val="right"/>
              <w:rPr>
                <w:rFonts w:ascii="Arial" w:hAnsi="Arial" w:cs="Arial"/>
                <w:sz w:val="20"/>
              </w:rPr>
            </w:pPr>
          </w:p>
          <w:p w:rsidR="001770C8" w:rsidRPr="006C4961" w:rsidRDefault="005375C6" w:rsidP="001770C8">
            <w:pPr>
              <w:tabs>
                <w:tab w:val="decimal" w:pos="1026"/>
              </w:tabs>
              <w:jc w:val="right"/>
              <w:rPr>
                <w:rFonts w:ascii="Arial" w:hAnsi="Arial" w:cs="Arial"/>
                <w:sz w:val="20"/>
              </w:rPr>
            </w:pPr>
            <w:r w:rsidRPr="006C4961">
              <w:rPr>
                <w:rFonts w:ascii="Arial" w:hAnsi="Arial" w:cs="Arial"/>
                <w:sz w:val="20"/>
              </w:rPr>
              <w:t>40,206</w:t>
            </w:r>
          </w:p>
          <w:p w:rsidR="001770C8" w:rsidRPr="006C4961" w:rsidRDefault="001770C8" w:rsidP="001770C8">
            <w:pPr>
              <w:tabs>
                <w:tab w:val="decimal" w:pos="1026"/>
              </w:tabs>
              <w:jc w:val="right"/>
              <w:rPr>
                <w:rFonts w:ascii="Arial" w:hAnsi="Arial" w:cs="Arial"/>
                <w:sz w:val="20"/>
              </w:rPr>
            </w:pPr>
          </w:p>
          <w:p w:rsidR="001770C8" w:rsidRPr="006C4961" w:rsidRDefault="001770C8" w:rsidP="001770C8">
            <w:pPr>
              <w:tabs>
                <w:tab w:val="decimal" w:pos="1026"/>
              </w:tabs>
              <w:jc w:val="right"/>
              <w:rPr>
                <w:rFonts w:ascii="Arial" w:hAnsi="Arial" w:cs="Arial"/>
                <w:sz w:val="20"/>
              </w:rPr>
            </w:pPr>
          </w:p>
        </w:tc>
        <w:tc>
          <w:tcPr>
            <w:tcW w:w="720" w:type="pct"/>
            <w:tcBorders>
              <w:top w:val="single" w:sz="4" w:space="0" w:color="auto"/>
            </w:tcBorders>
          </w:tcPr>
          <w:p w:rsidR="001770C8" w:rsidRPr="006C4961" w:rsidRDefault="001770C8" w:rsidP="001770C8">
            <w:pPr>
              <w:tabs>
                <w:tab w:val="decimal" w:pos="1026"/>
              </w:tabs>
              <w:jc w:val="right"/>
              <w:rPr>
                <w:rFonts w:ascii="Arial" w:hAnsi="Arial" w:cs="Arial"/>
                <w:sz w:val="20"/>
              </w:rPr>
            </w:pPr>
          </w:p>
          <w:p w:rsidR="001770C8" w:rsidRPr="006C4961" w:rsidRDefault="005375C6" w:rsidP="001770C8">
            <w:pPr>
              <w:tabs>
                <w:tab w:val="decimal" w:pos="1026"/>
              </w:tabs>
              <w:jc w:val="right"/>
              <w:rPr>
                <w:rFonts w:ascii="Arial" w:hAnsi="Arial" w:cs="Arial"/>
                <w:sz w:val="20"/>
              </w:rPr>
            </w:pPr>
            <w:r w:rsidRPr="006C4961">
              <w:rPr>
                <w:rFonts w:ascii="Arial" w:hAnsi="Arial" w:cs="Arial"/>
                <w:sz w:val="20"/>
              </w:rPr>
              <w:t>(29,</w:t>
            </w:r>
            <w:r w:rsidR="00B3507B">
              <w:rPr>
                <w:rFonts w:ascii="Arial" w:hAnsi="Arial" w:cs="Arial"/>
                <w:sz w:val="20"/>
              </w:rPr>
              <w:t>407</w:t>
            </w:r>
            <w:r w:rsidRPr="006C4961">
              <w:rPr>
                <w:rFonts w:ascii="Arial" w:hAnsi="Arial" w:cs="Arial"/>
                <w:sz w:val="20"/>
              </w:rPr>
              <w:t>)</w:t>
            </w:r>
          </w:p>
          <w:p w:rsidR="001770C8" w:rsidRPr="006C4961" w:rsidRDefault="001770C8" w:rsidP="001770C8">
            <w:pPr>
              <w:tabs>
                <w:tab w:val="decimal" w:pos="1026"/>
              </w:tabs>
              <w:jc w:val="right"/>
              <w:rPr>
                <w:rFonts w:ascii="Arial" w:hAnsi="Arial" w:cs="Arial"/>
                <w:sz w:val="20"/>
              </w:rPr>
            </w:pPr>
          </w:p>
          <w:p w:rsidR="001770C8" w:rsidRPr="006C4961" w:rsidRDefault="001770C8" w:rsidP="001770C8">
            <w:pPr>
              <w:tabs>
                <w:tab w:val="decimal" w:pos="1026"/>
              </w:tabs>
              <w:jc w:val="right"/>
              <w:rPr>
                <w:rFonts w:ascii="Arial" w:hAnsi="Arial" w:cs="Arial"/>
                <w:sz w:val="20"/>
              </w:rPr>
            </w:pPr>
          </w:p>
        </w:tc>
        <w:tc>
          <w:tcPr>
            <w:tcW w:w="639" w:type="pct"/>
            <w:tcBorders>
              <w:top w:val="single" w:sz="4" w:space="0" w:color="auto"/>
            </w:tcBorders>
          </w:tcPr>
          <w:p w:rsidR="001770C8" w:rsidRPr="006C4961" w:rsidRDefault="001770C8" w:rsidP="001770C8">
            <w:pPr>
              <w:tabs>
                <w:tab w:val="decimal" w:pos="884"/>
              </w:tabs>
              <w:jc w:val="right"/>
              <w:rPr>
                <w:rFonts w:ascii="Arial" w:hAnsi="Arial" w:cs="Arial"/>
                <w:sz w:val="20"/>
              </w:rPr>
            </w:pPr>
          </w:p>
          <w:p w:rsidR="001770C8" w:rsidRPr="006C4961" w:rsidRDefault="005375C6" w:rsidP="001770C8">
            <w:pPr>
              <w:tabs>
                <w:tab w:val="decimal" w:pos="884"/>
              </w:tabs>
              <w:jc w:val="right"/>
              <w:rPr>
                <w:rFonts w:ascii="Arial" w:hAnsi="Arial" w:cs="Arial"/>
                <w:sz w:val="20"/>
              </w:rPr>
            </w:pPr>
            <w:r w:rsidRPr="006C4961">
              <w:rPr>
                <w:rFonts w:ascii="Arial" w:hAnsi="Arial" w:cs="Arial"/>
                <w:sz w:val="20"/>
              </w:rPr>
              <w:t>10,7</w:t>
            </w:r>
            <w:r w:rsidR="00B3507B">
              <w:rPr>
                <w:rFonts w:ascii="Arial" w:hAnsi="Arial" w:cs="Arial"/>
                <w:sz w:val="20"/>
              </w:rPr>
              <w:t>99</w:t>
            </w:r>
          </w:p>
          <w:p w:rsidR="001770C8" w:rsidRPr="006C4961" w:rsidRDefault="001770C8" w:rsidP="001770C8">
            <w:pPr>
              <w:tabs>
                <w:tab w:val="decimal" w:pos="884"/>
              </w:tabs>
              <w:jc w:val="right"/>
              <w:rPr>
                <w:rFonts w:ascii="Arial" w:hAnsi="Arial" w:cs="Arial"/>
                <w:sz w:val="20"/>
              </w:rPr>
            </w:pPr>
          </w:p>
          <w:p w:rsidR="001770C8" w:rsidRPr="006C4961" w:rsidRDefault="001770C8" w:rsidP="001770C8">
            <w:pPr>
              <w:tabs>
                <w:tab w:val="decimal" w:pos="884"/>
              </w:tabs>
              <w:jc w:val="right"/>
              <w:rPr>
                <w:rFonts w:ascii="Arial" w:hAnsi="Arial" w:cs="Arial"/>
                <w:sz w:val="20"/>
              </w:rPr>
            </w:pPr>
          </w:p>
        </w:tc>
      </w:tr>
      <w:tr w:rsidR="001770C8" w:rsidRPr="00FD6F5B" w:rsidTr="00BD1B19">
        <w:tc>
          <w:tcPr>
            <w:tcW w:w="174" w:type="pct"/>
          </w:tcPr>
          <w:p w:rsidR="001770C8" w:rsidRPr="00FD6F5B" w:rsidRDefault="001770C8" w:rsidP="001770C8">
            <w:pPr>
              <w:rPr>
                <w:rFonts w:ascii="Arial" w:hAnsi="Arial" w:cs="Arial"/>
                <w:sz w:val="20"/>
              </w:rPr>
            </w:pPr>
          </w:p>
        </w:tc>
        <w:tc>
          <w:tcPr>
            <w:tcW w:w="2370" w:type="pct"/>
          </w:tcPr>
          <w:p w:rsidR="001770C8" w:rsidRPr="00FD6F5B" w:rsidRDefault="001770C8" w:rsidP="001770C8">
            <w:pPr>
              <w:jc w:val="left"/>
              <w:rPr>
                <w:rFonts w:ascii="Arial" w:hAnsi="Arial" w:cs="Arial"/>
                <w:sz w:val="20"/>
              </w:rPr>
            </w:pPr>
            <w:r>
              <w:rPr>
                <w:rFonts w:ascii="Arial" w:hAnsi="Arial" w:cs="Arial"/>
                <w:sz w:val="20"/>
              </w:rPr>
              <w:t>Charges for support services</w:t>
            </w:r>
          </w:p>
        </w:tc>
        <w:tc>
          <w:tcPr>
            <w:tcW w:w="377" w:type="pct"/>
          </w:tcPr>
          <w:p w:rsidR="001770C8" w:rsidRDefault="001770C8" w:rsidP="001770C8">
            <w:pPr>
              <w:tabs>
                <w:tab w:val="decimal" w:pos="1026"/>
              </w:tabs>
              <w:rPr>
                <w:rFonts w:ascii="Arial" w:hAnsi="Arial" w:cs="Arial"/>
                <w:sz w:val="20"/>
              </w:rPr>
            </w:pPr>
          </w:p>
        </w:tc>
        <w:tc>
          <w:tcPr>
            <w:tcW w:w="721" w:type="pct"/>
          </w:tcPr>
          <w:p w:rsidR="001770C8" w:rsidRPr="006C4961" w:rsidRDefault="005375C6" w:rsidP="001770C8">
            <w:pPr>
              <w:tabs>
                <w:tab w:val="decimal" w:pos="1026"/>
              </w:tabs>
              <w:jc w:val="right"/>
              <w:rPr>
                <w:rFonts w:ascii="Arial" w:hAnsi="Arial" w:cs="Arial"/>
                <w:sz w:val="20"/>
              </w:rPr>
            </w:pPr>
            <w:r w:rsidRPr="006C4961">
              <w:rPr>
                <w:rFonts w:ascii="Arial" w:hAnsi="Arial" w:cs="Arial"/>
                <w:sz w:val="20"/>
              </w:rPr>
              <w:t>758</w:t>
            </w:r>
          </w:p>
        </w:tc>
        <w:tc>
          <w:tcPr>
            <w:tcW w:w="720" w:type="pct"/>
          </w:tcPr>
          <w:p w:rsidR="001770C8" w:rsidRPr="006C4961" w:rsidRDefault="005375C6" w:rsidP="001770C8">
            <w:pPr>
              <w:tabs>
                <w:tab w:val="decimal" w:pos="1026"/>
              </w:tabs>
              <w:jc w:val="right"/>
              <w:rPr>
                <w:rFonts w:ascii="Arial" w:hAnsi="Arial" w:cs="Arial"/>
                <w:sz w:val="20"/>
              </w:rPr>
            </w:pPr>
            <w:r w:rsidRPr="006C4961">
              <w:rPr>
                <w:rFonts w:ascii="Arial" w:hAnsi="Arial" w:cs="Arial"/>
                <w:sz w:val="20"/>
              </w:rPr>
              <w:t>(1,788)</w:t>
            </w:r>
          </w:p>
        </w:tc>
        <w:tc>
          <w:tcPr>
            <w:tcW w:w="639" w:type="pct"/>
          </w:tcPr>
          <w:p w:rsidR="001770C8" w:rsidRPr="006C4961" w:rsidRDefault="005375C6" w:rsidP="001770C8">
            <w:pPr>
              <w:tabs>
                <w:tab w:val="decimal" w:pos="884"/>
              </w:tabs>
              <w:jc w:val="right"/>
              <w:rPr>
                <w:rFonts w:ascii="Arial" w:hAnsi="Arial" w:cs="Arial"/>
                <w:sz w:val="20"/>
              </w:rPr>
            </w:pPr>
            <w:r w:rsidRPr="006C4961">
              <w:rPr>
                <w:rFonts w:ascii="Arial" w:hAnsi="Arial" w:cs="Arial"/>
                <w:sz w:val="20"/>
              </w:rPr>
              <w:t>(1,030)</w:t>
            </w:r>
          </w:p>
        </w:tc>
      </w:tr>
      <w:tr w:rsidR="001770C8" w:rsidRPr="00FD6F5B" w:rsidTr="00BD1B19">
        <w:tc>
          <w:tcPr>
            <w:tcW w:w="174" w:type="pct"/>
          </w:tcPr>
          <w:p w:rsidR="001770C8" w:rsidRPr="00FD6F5B" w:rsidRDefault="001770C8" w:rsidP="001770C8">
            <w:pPr>
              <w:rPr>
                <w:rFonts w:ascii="Arial" w:hAnsi="Arial" w:cs="Arial"/>
                <w:sz w:val="20"/>
              </w:rPr>
            </w:pPr>
          </w:p>
        </w:tc>
        <w:tc>
          <w:tcPr>
            <w:tcW w:w="2370" w:type="pct"/>
          </w:tcPr>
          <w:p w:rsidR="001770C8" w:rsidRPr="00FD6F5B" w:rsidRDefault="001770C8" w:rsidP="001770C8">
            <w:pPr>
              <w:jc w:val="left"/>
              <w:rPr>
                <w:rFonts w:ascii="Arial" w:hAnsi="Arial" w:cs="Arial"/>
                <w:sz w:val="20"/>
              </w:rPr>
            </w:pPr>
            <w:r>
              <w:rPr>
                <w:rFonts w:ascii="Arial" w:hAnsi="Arial" w:cs="Arial"/>
                <w:sz w:val="20"/>
              </w:rPr>
              <w:t>Supporting people</w:t>
            </w:r>
          </w:p>
        </w:tc>
        <w:tc>
          <w:tcPr>
            <w:tcW w:w="377" w:type="pct"/>
          </w:tcPr>
          <w:p w:rsidR="001770C8" w:rsidRDefault="001770C8" w:rsidP="001770C8">
            <w:pPr>
              <w:tabs>
                <w:tab w:val="decimal" w:pos="1026"/>
              </w:tabs>
              <w:rPr>
                <w:rFonts w:ascii="Arial" w:hAnsi="Arial" w:cs="Arial"/>
                <w:sz w:val="20"/>
              </w:rPr>
            </w:pPr>
          </w:p>
        </w:tc>
        <w:tc>
          <w:tcPr>
            <w:tcW w:w="721" w:type="pct"/>
          </w:tcPr>
          <w:p w:rsidR="001770C8" w:rsidRPr="006C4961" w:rsidRDefault="005375C6" w:rsidP="001770C8">
            <w:pPr>
              <w:tabs>
                <w:tab w:val="decimal" w:pos="1026"/>
              </w:tabs>
              <w:jc w:val="right"/>
              <w:rPr>
                <w:rFonts w:ascii="Arial" w:hAnsi="Arial" w:cs="Arial"/>
                <w:sz w:val="20"/>
              </w:rPr>
            </w:pPr>
            <w:r w:rsidRPr="006C4961">
              <w:rPr>
                <w:rFonts w:ascii="Arial" w:hAnsi="Arial" w:cs="Arial"/>
                <w:sz w:val="20"/>
              </w:rPr>
              <w:t>54</w:t>
            </w:r>
          </w:p>
        </w:tc>
        <w:tc>
          <w:tcPr>
            <w:tcW w:w="720" w:type="pct"/>
          </w:tcPr>
          <w:p w:rsidR="001770C8" w:rsidRPr="006C4961" w:rsidRDefault="005375C6" w:rsidP="001770C8">
            <w:pPr>
              <w:tabs>
                <w:tab w:val="decimal" w:pos="1026"/>
              </w:tabs>
              <w:jc w:val="right"/>
              <w:rPr>
                <w:rFonts w:ascii="Arial" w:hAnsi="Arial" w:cs="Arial"/>
                <w:sz w:val="20"/>
              </w:rPr>
            </w:pPr>
            <w:r w:rsidRPr="006C4961">
              <w:rPr>
                <w:rFonts w:ascii="Arial" w:hAnsi="Arial" w:cs="Arial"/>
                <w:sz w:val="20"/>
              </w:rPr>
              <w:t>(6)</w:t>
            </w:r>
          </w:p>
        </w:tc>
        <w:tc>
          <w:tcPr>
            <w:tcW w:w="639" w:type="pct"/>
          </w:tcPr>
          <w:p w:rsidR="001770C8" w:rsidRPr="006C4961" w:rsidRDefault="005375C6" w:rsidP="001770C8">
            <w:pPr>
              <w:tabs>
                <w:tab w:val="decimal" w:pos="884"/>
              </w:tabs>
              <w:jc w:val="right"/>
              <w:rPr>
                <w:rFonts w:ascii="Arial" w:hAnsi="Arial" w:cs="Arial"/>
                <w:sz w:val="20"/>
              </w:rPr>
            </w:pPr>
            <w:r w:rsidRPr="006C4961">
              <w:rPr>
                <w:rFonts w:ascii="Arial" w:hAnsi="Arial" w:cs="Arial"/>
                <w:sz w:val="20"/>
              </w:rPr>
              <w:t>48</w:t>
            </w:r>
          </w:p>
        </w:tc>
      </w:tr>
      <w:tr w:rsidR="001770C8" w:rsidRPr="00FD6F5B" w:rsidTr="00BD1B19">
        <w:tc>
          <w:tcPr>
            <w:tcW w:w="174" w:type="pct"/>
          </w:tcPr>
          <w:p w:rsidR="001770C8" w:rsidRPr="00FD6F5B" w:rsidRDefault="001770C8" w:rsidP="001770C8">
            <w:pPr>
              <w:rPr>
                <w:rFonts w:ascii="Arial" w:hAnsi="Arial" w:cs="Arial"/>
                <w:sz w:val="20"/>
              </w:rPr>
            </w:pPr>
          </w:p>
        </w:tc>
        <w:tc>
          <w:tcPr>
            <w:tcW w:w="2370" w:type="pct"/>
            <w:tcBorders>
              <w:bottom w:val="single" w:sz="4" w:space="0" w:color="auto"/>
            </w:tcBorders>
          </w:tcPr>
          <w:p w:rsidR="001770C8" w:rsidRDefault="001770C8" w:rsidP="001770C8">
            <w:pPr>
              <w:jc w:val="left"/>
              <w:rPr>
                <w:rFonts w:ascii="Arial" w:hAnsi="Arial" w:cs="Arial"/>
                <w:sz w:val="20"/>
              </w:rPr>
            </w:pPr>
            <w:r>
              <w:rPr>
                <w:rFonts w:ascii="Arial" w:hAnsi="Arial" w:cs="Arial"/>
                <w:sz w:val="20"/>
              </w:rPr>
              <w:t>Other</w:t>
            </w:r>
          </w:p>
          <w:p w:rsidR="001770C8" w:rsidRDefault="001770C8" w:rsidP="001770C8">
            <w:pPr>
              <w:jc w:val="left"/>
              <w:rPr>
                <w:rFonts w:ascii="Arial" w:hAnsi="Arial" w:cs="Arial"/>
                <w:sz w:val="20"/>
              </w:rPr>
            </w:pPr>
            <w:r>
              <w:rPr>
                <w:rFonts w:ascii="Arial" w:hAnsi="Arial" w:cs="Arial"/>
                <w:sz w:val="20"/>
              </w:rPr>
              <w:t>Amortised grant</w:t>
            </w:r>
          </w:p>
          <w:p w:rsidR="001770C8" w:rsidRPr="00FD6F5B" w:rsidRDefault="001770C8" w:rsidP="001770C8">
            <w:pPr>
              <w:jc w:val="left"/>
              <w:rPr>
                <w:rFonts w:ascii="Arial" w:hAnsi="Arial" w:cs="Arial"/>
                <w:sz w:val="20"/>
              </w:rPr>
            </w:pPr>
            <w:r>
              <w:rPr>
                <w:rFonts w:ascii="Arial" w:hAnsi="Arial" w:cs="Arial"/>
                <w:sz w:val="20"/>
              </w:rPr>
              <w:t>Non Amortised grants</w:t>
            </w:r>
          </w:p>
        </w:tc>
        <w:tc>
          <w:tcPr>
            <w:tcW w:w="377" w:type="pct"/>
            <w:tcBorders>
              <w:bottom w:val="single" w:sz="4" w:space="0" w:color="auto"/>
            </w:tcBorders>
          </w:tcPr>
          <w:p w:rsidR="001770C8" w:rsidRDefault="001770C8" w:rsidP="001770C8">
            <w:pPr>
              <w:tabs>
                <w:tab w:val="decimal" w:pos="1026"/>
              </w:tabs>
              <w:rPr>
                <w:rFonts w:ascii="Arial" w:hAnsi="Arial" w:cs="Arial"/>
                <w:sz w:val="20"/>
              </w:rPr>
            </w:pPr>
          </w:p>
        </w:tc>
        <w:tc>
          <w:tcPr>
            <w:tcW w:w="721" w:type="pct"/>
            <w:tcBorders>
              <w:bottom w:val="single" w:sz="4" w:space="0" w:color="auto"/>
            </w:tcBorders>
          </w:tcPr>
          <w:p w:rsidR="001770C8" w:rsidRPr="006C4961" w:rsidRDefault="005375C6" w:rsidP="001770C8">
            <w:pPr>
              <w:tabs>
                <w:tab w:val="decimal" w:pos="1026"/>
              </w:tabs>
              <w:jc w:val="right"/>
              <w:rPr>
                <w:rFonts w:ascii="Arial" w:hAnsi="Arial" w:cs="Arial"/>
                <w:sz w:val="20"/>
              </w:rPr>
            </w:pPr>
            <w:r w:rsidRPr="006C4961">
              <w:rPr>
                <w:rFonts w:ascii="Arial" w:hAnsi="Arial" w:cs="Arial"/>
                <w:sz w:val="20"/>
              </w:rPr>
              <w:t>595</w:t>
            </w:r>
          </w:p>
          <w:p w:rsidR="001770C8" w:rsidRPr="006C4961" w:rsidRDefault="005375C6" w:rsidP="001770C8">
            <w:pPr>
              <w:tabs>
                <w:tab w:val="decimal" w:pos="1026"/>
              </w:tabs>
              <w:jc w:val="right"/>
              <w:rPr>
                <w:rFonts w:ascii="Arial" w:hAnsi="Arial" w:cs="Arial"/>
                <w:sz w:val="20"/>
              </w:rPr>
            </w:pPr>
            <w:r w:rsidRPr="006C4961">
              <w:rPr>
                <w:rFonts w:ascii="Arial" w:hAnsi="Arial" w:cs="Arial"/>
                <w:sz w:val="20"/>
              </w:rPr>
              <w:t>2,343</w:t>
            </w:r>
          </w:p>
          <w:p w:rsidR="001770C8" w:rsidRPr="006C4961" w:rsidRDefault="005375C6" w:rsidP="001770C8">
            <w:pPr>
              <w:tabs>
                <w:tab w:val="decimal" w:pos="1026"/>
              </w:tabs>
              <w:jc w:val="right"/>
              <w:rPr>
                <w:rFonts w:ascii="Arial" w:hAnsi="Arial" w:cs="Arial"/>
                <w:sz w:val="20"/>
              </w:rPr>
            </w:pPr>
            <w:r w:rsidRPr="006C4961">
              <w:rPr>
                <w:rFonts w:ascii="Arial" w:hAnsi="Arial" w:cs="Arial"/>
                <w:sz w:val="20"/>
              </w:rPr>
              <w:t>63</w:t>
            </w:r>
          </w:p>
        </w:tc>
        <w:tc>
          <w:tcPr>
            <w:tcW w:w="720" w:type="pct"/>
            <w:tcBorders>
              <w:bottom w:val="single" w:sz="4" w:space="0" w:color="auto"/>
            </w:tcBorders>
          </w:tcPr>
          <w:p w:rsidR="001770C8" w:rsidRPr="006C4961" w:rsidRDefault="005375C6" w:rsidP="001770C8">
            <w:pPr>
              <w:tabs>
                <w:tab w:val="decimal" w:pos="1026"/>
              </w:tabs>
              <w:jc w:val="right"/>
              <w:rPr>
                <w:rFonts w:ascii="Arial" w:hAnsi="Arial" w:cs="Arial"/>
                <w:sz w:val="20"/>
              </w:rPr>
            </w:pPr>
            <w:r w:rsidRPr="006C4961">
              <w:rPr>
                <w:rFonts w:ascii="Arial" w:hAnsi="Arial" w:cs="Arial"/>
                <w:sz w:val="20"/>
              </w:rPr>
              <w:t>(595)</w:t>
            </w:r>
          </w:p>
        </w:tc>
        <w:tc>
          <w:tcPr>
            <w:tcW w:w="639" w:type="pct"/>
            <w:tcBorders>
              <w:bottom w:val="single" w:sz="4" w:space="0" w:color="auto"/>
            </w:tcBorders>
          </w:tcPr>
          <w:p w:rsidR="001770C8" w:rsidRPr="006C4961" w:rsidRDefault="005375C6" w:rsidP="001770C8">
            <w:pPr>
              <w:tabs>
                <w:tab w:val="decimal" w:pos="884"/>
              </w:tabs>
              <w:jc w:val="right"/>
              <w:rPr>
                <w:rFonts w:ascii="Arial" w:hAnsi="Arial" w:cs="Arial"/>
                <w:sz w:val="20"/>
              </w:rPr>
            </w:pPr>
            <w:r w:rsidRPr="006C4961">
              <w:rPr>
                <w:rFonts w:ascii="Arial" w:hAnsi="Arial" w:cs="Arial"/>
                <w:sz w:val="20"/>
              </w:rPr>
              <w:t>-</w:t>
            </w:r>
          </w:p>
          <w:p w:rsidR="001770C8" w:rsidRPr="006C4961" w:rsidRDefault="005375C6" w:rsidP="001770C8">
            <w:pPr>
              <w:tabs>
                <w:tab w:val="decimal" w:pos="884"/>
              </w:tabs>
              <w:jc w:val="right"/>
              <w:rPr>
                <w:rFonts w:ascii="Arial" w:hAnsi="Arial" w:cs="Arial"/>
                <w:sz w:val="20"/>
              </w:rPr>
            </w:pPr>
            <w:r w:rsidRPr="006C4961">
              <w:rPr>
                <w:rFonts w:ascii="Arial" w:hAnsi="Arial" w:cs="Arial"/>
                <w:sz w:val="20"/>
              </w:rPr>
              <w:t>2,343</w:t>
            </w:r>
          </w:p>
          <w:p w:rsidR="001770C8" w:rsidRPr="006C4961" w:rsidRDefault="005375C6" w:rsidP="001770C8">
            <w:pPr>
              <w:tabs>
                <w:tab w:val="decimal" w:pos="884"/>
              </w:tabs>
              <w:jc w:val="right"/>
              <w:rPr>
                <w:rFonts w:ascii="Arial" w:hAnsi="Arial" w:cs="Arial"/>
                <w:sz w:val="20"/>
              </w:rPr>
            </w:pPr>
            <w:r w:rsidRPr="006C4961">
              <w:rPr>
                <w:rFonts w:ascii="Arial" w:hAnsi="Arial" w:cs="Arial"/>
                <w:sz w:val="20"/>
              </w:rPr>
              <w:t>63</w:t>
            </w:r>
          </w:p>
        </w:tc>
      </w:tr>
      <w:tr w:rsidR="001770C8" w:rsidRPr="00FD6F5B" w:rsidTr="00BD1B19">
        <w:tc>
          <w:tcPr>
            <w:tcW w:w="174" w:type="pct"/>
          </w:tcPr>
          <w:p w:rsidR="001770C8" w:rsidRPr="00FD6F5B" w:rsidRDefault="001770C8" w:rsidP="001770C8">
            <w:pPr>
              <w:rPr>
                <w:rFonts w:ascii="Arial" w:hAnsi="Arial" w:cs="Arial"/>
                <w:sz w:val="20"/>
              </w:rPr>
            </w:pPr>
          </w:p>
        </w:tc>
        <w:tc>
          <w:tcPr>
            <w:tcW w:w="2370" w:type="pct"/>
            <w:tcBorders>
              <w:top w:val="single" w:sz="4" w:space="0" w:color="auto"/>
            </w:tcBorders>
          </w:tcPr>
          <w:p w:rsidR="001770C8" w:rsidRPr="000824F5" w:rsidRDefault="001770C8" w:rsidP="001770C8">
            <w:pPr>
              <w:jc w:val="left"/>
              <w:rPr>
                <w:rFonts w:ascii="Arial" w:hAnsi="Arial" w:cs="Arial"/>
                <w:sz w:val="20"/>
                <w:u w:val="single"/>
              </w:rPr>
            </w:pPr>
          </w:p>
        </w:tc>
        <w:tc>
          <w:tcPr>
            <w:tcW w:w="377" w:type="pct"/>
            <w:tcBorders>
              <w:top w:val="single" w:sz="4" w:space="0" w:color="auto"/>
            </w:tcBorders>
          </w:tcPr>
          <w:p w:rsidR="001770C8" w:rsidRPr="000824F5" w:rsidRDefault="001770C8" w:rsidP="001770C8">
            <w:pPr>
              <w:tabs>
                <w:tab w:val="decimal" w:pos="1026"/>
              </w:tabs>
              <w:rPr>
                <w:rFonts w:ascii="Arial" w:hAnsi="Arial" w:cs="Arial"/>
                <w:sz w:val="20"/>
                <w:u w:val="single"/>
              </w:rPr>
            </w:pPr>
          </w:p>
        </w:tc>
        <w:tc>
          <w:tcPr>
            <w:tcW w:w="721" w:type="pct"/>
            <w:tcBorders>
              <w:top w:val="single" w:sz="4" w:space="0" w:color="auto"/>
            </w:tcBorders>
          </w:tcPr>
          <w:p w:rsidR="001770C8" w:rsidRPr="006C4961" w:rsidRDefault="001770C8" w:rsidP="001770C8">
            <w:pPr>
              <w:tabs>
                <w:tab w:val="decimal" w:pos="1026"/>
              </w:tabs>
              <w:jc w:val="right"/>
              <w:rPr>
                <w:rFonts w:ascii="Arial" w:hAnsi="Arial" w:cs="Arial"/>
                <w:sz w:val="20"/>
                <w:u w:val="single"/>
              </w:rPr>
            </w:pPr>
          </w:p>
        </w:tc>
        <w:tc>
          <w:tcPr>
            <w:tcW w:w="720" w:type="pct"/>
            <w:tcBorders>
              <w:top w:val="single" w:sz="4" w:space="0" w:color="auto"/>
            </w:tcBorders>
          </w:tcPr>
          <w:p w:rsidR="001770C8" w:rsidRPr="006C4961" w:rsidRDefault="001770C8" w:rsidP="001770C8">
            <w:pPr>
              <w:tabs>
                <w:tab w:val="decimal" w:pos="1026"/>
              </w:tabs>
              <w:jc w:val="right"/>
              <w:rPr>
                <w:rFonts w:ascii="Arial" w:hAnsi="Arial" w:cs="Arial"/>
                <w:sz w:val="20"/>
                <w:u w:val="single"/>
              </w:rPr>
            </w:pPr>
          </w:p>
        </w:tc>
        <w:tc>
          <w:tcPr>
            <w:tcW w:w="639" w:type="pct"/>
            <w:tcBorders>
              <w:top w:val="single" w:sz="4" w:space="0" w:color="auto"/>
            </w:tcBorders>
          </w:tcPr>
          <w:p w:rsidR="001770C8" w:rsidRPr="006C4961" w:rsidRDefault="001770C8" w:rsidP="001770C8">
            <w:pPr>
              <w:tabs>
                <w:tab w:val="decimal" w:pos="884"/>
              </w:tabs>
              <w:jc w:val="right"/>
              <w:rPr>
                <w:rFonts w:ascii="Arial" w:hAnsi="Arial" w:cs="Arial"/>
                <w:sz w:val="20"/>
                <w:u w:val="single"/>
              </w:rPr>
            </w:pPr>
          </w:p>
        </w:tc>
      </w:tr>
      <w:tr w:rsidR="001770C8" w:rsidRPr="00FD6F5B" w:rsidTr="00BD1B19">
        <w:tc>
          <w:tcPr>
            <w:tcW w:w="174" w:type="pct"/>
          </w:tcPr>
          <w:p w:rsidR="001770C8" w:rsidRPr="00FD6F5B" w:rsidRDefault="001770C8" w:rsidP="001770C8">
            <w:pPr>
              <w:rPr>
                <w:rFonts w:ascii="Arial" w:hAnsi="Arial" w:cs="Arial"/>
                <w:sz w:val="20"/>
              </w:rPr>
            </w:pPr>
          </w:p>
        </w:tc>
        <w:tc>
          <w:tcPr>
            <w:tcW w:w="2370" w:type="pct"/>
          </w:tcPr>
          <w:p w:rsidR="001770C8" w:rsidRDefault="001770C8" w:rsidP="001770C8">
            <w:pPr>
              <w:jc w:val="left"/>
              <w:rPr>
                <w:rFonts w:ascii="Arial" w:hAnsi="Arial" w:cs="Arial"/>
                <w:sz w:val="20"/>
              </w:rPr>
            </w:pPr>
          </w:p>
          <w:p w:rsidR="001770C8" w:rsidRPr="000820EB" w:rsidRDefault="001770C8" w:rsidP="001770C8">
            <w:pPr>
              <w:jc w:val="left"/>
              <w:rPr>
                <w:rFonts w:ascii="Arial" w:hAnsi="Arial" w:cs="Arial"/>
                <w:b/>
                <w:sz w:val="20"/>
              </w:rPr>
            </w:pPr>
            <w:r w:rsidRPr="000820EB">
              <w:rPr>
                <w:rFonts w:ascii="Arial" w:hAnsi="Arial" w:cs="Arial"/>
                <w:b/>
                <w:sz w:val="20"/>
              </w:rPr>
              <w:t>Activities other than Social Housing Activities</w:t>
            </w:r>
          </w:p>
        </w:tc>
        <w:tc>
          <w:tcPr>
            <w:tcW w:w="377" w:type="pct"/>
          </w:tcPr>
          <w:p w:rsidR="001770C8" w:rsidRPr="00FD6F5B" w:rsidRDefault="001770C8" w:rsidP="001770C8">
            <w:pPr>
              <w:tabs>
                <w:tab w:val="decimal" w:pos="1026"/>
              </w:tabs>
              <w:rPr>
                <w:rFonts w:ascii="Arial" w:hAnsi="Arial" w:cs="Arial"/>
                <w:sz w:val="20"/>
              </w:rPr>
            </w:pPr>
          </w:p>
        </w:tc>
        <w:tc>
          <w:tcPr>
            <w:tcW w:w="721" w:type="pct"/>
          </w:tcPr>
          <w:p w:rsidR="001770C8" w:rsidRPr="006C4961" w:rsidRDefault="005375C6" w:rsidP="001770C8">
            <w:pPr>
              <w:tabs>
                <w:tab w:val="decimal" w:pos="1026"/>
              </w:tabs>
              <w:jc w:val="right"/>
              <w:rPr>
                <w:rFonts w:ascii="Arial" w:hAnsi="Arial" w:cs="Arial"/>
                <w:sz w:val="20"/>
              </w:rPr>
            </w:pPr>
            <w:r w:rsidRPr="006C4961">
              <w:rPr>
                <w:rFonts w:ascii="Arial" w:hAnsi="Arial" w:cs="Arial"/>
                <w:sz w:val="20"/>
              </w:rPr>
              <w:t>44,019</w:t>
            </w:r>
          </w:p>
        </w:tc>
        <w:tc>
          <w:tcPr>
            <w:tcW w:w="720" w:type="pct"/>
          </w:tcPr>
          <w:p w:rsidR="001770C8" w:rsidRPr="006C4961" w:rsidRDefault="005375C6" w:rsidP="00B3507B">
            <w:pPr>
              <w:tabs>
                <w:tab w:val="decimal" w:pos="1026"/>
              </w:tabs>
              <w:jc w:val="right"/>
              <w:rPr>
                <w:rFonts w:ascii="Arial" w:hAnsi="Arial" w:cs="Arial"/>
                <w:sz w:val="20"/>
              </w:rPr>
            </w:pPr>
            <w:r w:rsidRPr="006C4961">
              <w:rPr>
                <w:rFonts w:ascii="Arial" w:hAnsi="Arial" w:cs="Arial"/>
                <w:sz w:val="20"/>
              </w:rPr>
              <w:t>(31,</w:t>
            </w:r>
            <w:r w:rsidR="00B3507B">
              <w:rPr>
                <w:rFonts w:ascii="Arial" w:hAnsi="Arial" w:cs="Arial"/>
                <w:sz w:val="20"/>
              </w:rPr>
              <w:t>796</w:t>
            </w:r>
            <w:r w:rsidRPr="006C4961">
              <w:rPr>
                <w:rFonts w:ascii="Arial" w:hAnsi="Arial" w:cs="Arial"/>
                <w:sz w:val="20"/>
              </w:rPr>
              <w:t>)</w:t>
            </w:r>
          </w:p>
        </w:tc>
        <w:tc>
          <w:tcPr>
            <w:tcW w:w="639" w:type="pct"/>
          </w:tcPr>
          <w:p w:rsidR="001770C8" w:rsidRPr="006C4961" w:rsidRDefault="005375C6" w:rsidP="00B3507B">
            <w:pPr>
              <w:tabs>
                <w:tab w:val="decimal" w:pos="884"/>
              </w:tabs>
              <w:jc w:val="right"/>
              <w:rPr>
                <w:rFonts w:ascii="Arial" w:hAnsi="Arial" w:cs="Arial"/>
                <w:sz w:val="20"/>
              </w:rPr>
            </w:pPr>
            <w:r w:rsidRPr="006C4961">
              <w:rPr>
                <w:rFonts w:ascii="Arial" w:hAnsi="Arial" w:cs="Arial"/>
                <w:sz w:val="20"/>
              </w:rPr>
              <w:t>12,</w:t>
            </w:r>
            <w:r w:rsidR="00B3507B">
              <w:rPr>
                <w:rFonts w:ascii="Arial" w:hAnsi="Arial" w:cs="Arial"/>
                <w:sz w:val="20"/>
              </w:rPr>
              <w:t>223</w:t>
            </w:r>
          </w:p>
        </w:tc>
      </w:tr>
      <w:tr w:rsidR="001770C8" w:rsidRPr="00FD6F5B" w:rsidTr="00BD1B19">
        <w:tc>
          <w:tcPr>
            <w:tcW w:w="174" w:type="pct"/>
          </w:tcPr>
          <w:p w:rsidR="001770C8" w:rsidRPr="00FD6F5B" w:rsidRDefault="001770C8" w:rsidP="001770C8">
            <w:pPr>
              <w:rPr>
                <w:rFonts w:ascii="Arial" w:hAnsi="Arial" w:cs="Arial"/>
                <w:sz w:val="20"/>
              </w:rPr>
            </w:pPr>
          </w:p>
        </w:tc>
        <w:tc>
          <w:tcPr>
            <w:tcW w:w="2370" w:type="pct"/>
            <w:tcBorders>
              <w:bottom w:val="single" w:sz="4" w:space="0" w:color="auto"/>
            </w:tcBorders>
          </w:tcPr>
          <w:p w:rsidR="001770C8" w:rsidRDefault="001770C8" w:rsidP="001770C8">
            <w:pPr>
              <w:jc w:val="left"/>
              <w:rPr>
                <w:rFonts w:ascii="Arial" w:hAnsi="Arial" w:cs="Arial"/>
                <w:sz w:val="20"/>
              </w:rPr>
            </w:pPr>
            <w:r>
              <w:rPr>
                <w:rFonts w:ascii="Arial" w:hAnsi="Arial" w:cs="Arial"/>
                <w:sz w:val="20"/>
              </w:rPr>
              <w:t>Lettings</w:t>
            </w:r>
          </w:p>
          <w:p w:rsidR="001770C8" w:rsidRPr="00FD6F5B" w:rsidRDefault="001770C8" w:rsidP="001770C8">
            <w:pPr>
              <w:jc w:val="left"/>
              <w:rPr>
                <w:rFonts w:ascii="Arial" w:hAnsi="Arial" w:cs="Arial"/>
                <w:sz w:val="20"/>
              </w:rPr>
            </w:pPr>
            <w:r>
              <w:rPr>
                <w:rFonts w:ascii="Arial" w:hAnsi="Arial" w:cs="Arial"/>
                <w:sz w:val="20"/>
              </w:rPr>
              <w:t>Other</w:t>
            </w:r>
          </w:p>
        </w:tc>
        <w:tc>
          <w:tcPr>
            <w:tcW w:w="377" w:type="pct"/>
            <w:tcBorders>
              <w:bottom w:val="single" w:sz="4" w:space="0" w:color="auto"/>
            </w:tcBorders>
          </w:tcPr>
          <w:p w:rsidR="001770C8" w:rsidRDefault="001770C8" w:rsidP="001770C8">
            <w:pPr>
              <w:tabs>
                <w:tab w:val="decimal" w:pos="1026"/>
              </w:tabs>
              <w:rPr>
                <w:rFonts w:ascii="Arial" w:hAnsi="Arial" w:cs="Arial"/>
                <w:b/>
                <w:sz w:val="20"/>
              </w:rPr>
            </w:pPr>
          </w:p>
        </w:tc>
        <w:tc>
          <w:tcPr>
            <w:tcW w:w="721" w:type="pct"/>
            <w:tcBorders>
              <w:bottom w:val="single" w:sz="4" w:space="0" w:color="auto"/>
            </w:tcBorders>
          </w:tcPr>
          <w:p w:rsidR="001770C8" w:rsidRPr="006C4961" w:rsidRDefault="005375C6" w:rsidP="001770C8">
            <w:pPr>
              <w:tabs>
                <w:tab w:val="decimal" w:pos="1026"/>
              </w:tabs>
              <w:jc w:val="right"/>
              <w:rPr>
                <w:rFonts w:ascii="Arial" w:hAnsi="Arial" w:cs="Arial"/>
                <w:sz w:val="20"/>
              </w:rPr>
            </w:pPr>
            <w:r w:rsidRPr="006C4961">
              <w:rPr>
                <w:rFonts w:ascii="Arial" w:hAnsi="Arial" w:cs="Arial"/>
                <w:sz w:val="20"/>
              </w:rPr>
              <w:t>179</w:t>
            </w:r>
          </w:p>
          <w:p w:rsidR="001770C8" w:rsidRPr="006C4961" w:rsidRDefault="005375C6" w:rsidP="001770C8">
            <w:pPr>
              <w:tabs>
                <w:tab w:val="decimal" w:pos="1026"/>
              </w:tabs>
              <w:jc w:val="right"/>
              <w:rPr>
                <w:rFonts w:ascii="Arial" w:hAnsi="Arial" w:cs="Arial"/>
                <w:sz w:val="20"/>
              </w:rPr>
            </w:pPr>
            <w:r w:rsidRPr="006C4961">
              <w:rPr>
                <w:rFonts w:ascii="Arial" w:hAnsi="Arial" w:cs="Arial"/>
                <w:sz w:val="20"/>
              </w:rPr>
              <w:t>573</w:t>
            </w:r>
          </w:p>
        </w:tc>
        <w:tc>
          <w:tcPr>
            <w:tcW w:w="720" w:type="pct"/>
            <w:tcBorders>
              <w:bottom w:val="single" w:sz="4" w:space="0" w:color="auto"/>
            </w:tcBorders>
          </w:tcPr>
          <w:p w:rsidR="00B3507B" w:rsidRDefault="00BD1B19" w:rsidP="00B3507B">
            <w:pPr>
              <w:tabs>
                <w:tab w:val="decimal" w:pos="884"/>
              </w:tabs>
              <w:jc w:val="right"/>
              <w:rPr>
                <w:rFonts w:ascii="Arial" w:hAnsi="Arial" w:cs="Arial"/>
                <w:sz w:val="20"/>
              </w:rPr>
            </w:pPr>
            <w:r>
              <w:rPr>
                <w:rFonts w:ascii="Arial" w:hAnsi="Arial" w:cs="Arial"/>
                <w:sz w:val="20"/>
              </w:rPr>
              <w:t>(43)</w:t>
            </w:r>
          </w:p>
          <w:p w:rsidR="00BD1B19" w:rsidRPr="006C4961" w:rsidRDefault="00BD1B19" w:rsidP="00B3507B">
            <w:pPr>
              <w:tabs>
                <w:tab w:val="decimal" w:pos="884"/>
              </w:tabs>
              <w:jc w:val="right"/>
              <w:rPr>
                <w:rFonts w:ascii="Arial" w:hAnsi="Arial" w:cs="Arial"/>
              </w:rPr>
            </w:pPr>
            <w:r>
              <w:rPr>
                <w:rFonts w:ascii="Arial" w:hAnsi="Arial" w:cs="Arial"/>
                <w:sz w:val="20"/>
              </w:rPr>
              <w:t>(42</w:t>
            </w:r>
            <w:r>
              <w:rPr>
                <w:rFonts w:ascii="Arial" w:hAnsi="Arial" w:cs="Arial"/>
              </w:rPr>
              <w:t>)</w:t>
            </w:r>
          </w:p>
          <w:p w:rsidR="001770C8" w:rsidRPr="006C4961" w:rsidRDefault="001770C8" w:rsidP="00BD1B19">
            <w:pPr>
              <w:tabs>
                <w:tab w:val="decimal" w:pos="1026"/>
              </w:tabs>
              <w:jc w:val="right"/>
              <w:rPr>
                <w:rFonts w:ascii="Arial" w:hAnsi="Arial" w:cs="Arial"/>
                <w:b/>
                <w:sz w:val="20"/>
              </w:rPr>
            </w:pPr>
          </w:p>
        </w:tc>
        <w:tc>
          <w:tcPr>
            <w:tcW w:w="639" w:type="pct"/>
            <w:tcBorders>
              <w:bottom w:val="single" w:sz="4" w:space="0" w:color="auto"/>
            </w:tcBorders>
          </w:tcPr>
          <w:p w:rsidR="001770C8" w:rsidRPr="006C4961" w:rsidRDefault="00BD1B19" w:rsidP="001770C8">
            <w:pPr>
              <w:tabs>
                <w:tab w:val="decimal" w:pos="884"/>
              </w:tabs>
              <w:jc w:val="right"/>
              <w:rPr>
                <w:rFonts w:ascii="Arial" w:hAnsi="Arial" w:cs="Arial"/>
                <w:sz w:val="20"/>
              </w:rPr>
            </w:pPr>
            <w:r>
              <w:rPr>
                <w:rFonts w:ascii="Arial" w:hAnsi="Arial" w:cs="Arial"/>
                <w:sz w:val="20"/>
              </w:rPr>
              <w:t>136</w:t>
            </w:r>
          </w:p>
          <w:p w:rsidR="001770C8" w:rsidRPr="006C4961" w:rsidRDefault="00BD1B19" w:rsidP="00BD1B19">
            <w:pPr>
              <w:tabs>
                <w:tab w:val="decimal" w:pos="884"/>
              </w:tabs>
              <w:jc w:val="right"/>
              <w:rPr>
                <w:rFonts w:ascii="Arial" w:hAnsi="Arial" w:cs="Arial"/>
                <w:sz w:val="20"/>
              </w:rPr>
            </w:pPr>
            <w:r>
              <w:rPr>
                <w:rFonts w:ascii="Arial" w:hAnsi="Arial" w:cs="Arial"/>
                <w:sz w:val="20"/>
              </w:rPr>
              <w:t>530</w:t>
            </w:r>
          </w:p>
        </w:tc>
      </w:tr>
      <w:tr w:rsidR="00BD1B19" w:rsidRPr="00FD6F5B" w:rsidTr="00BD1B19">
        <w:tc>
          <w:tcPr>
            <w:tcW w:w="174" w:type="pct"/>
          </w:tcPr>
          <w:p w:rsidR="00BD1B19" w:rsidRPr="00FD6F5B" w:rsidRDefault="00BD1B19" w:rsidP="001770C8">
            <w:pPr>
              <w:rPr>
                <w:rFonts w:ascii="Arial" w:hAnsi="Arial" w:cs="Arial"/>
                <w:sz w:val="20"/>
              </w:rPr>
            </w:pPr>
          </w:p>
        </w:tc>
        <w:tc>
          <w:tcPr>
            <w:tcW w:w="2370" w:type="pct"/>
            <w:tcBorders>
              <w:top w:val="single" w:sz="4" w:space="0" w:color="auto"/>
            </w:tcBorders>
          </w:tcPr>
          <w:p w:rsidR="00BD1B19" w:rsidRPr="00FD6F5B" w:rsidRDefault="00BD1B19" w:rsidP="001770C8">
            <w:pPr>
              <w:jc w:val="left"/>
              <w:rPr>
                <w:rFonts w:ascii="Arial" w:hAnsi="Arial" w:cs="Arial"/>
                <w:sz w:val="20"/>
              </w:rPr>
            </w:pPr>
          </w:p>
        </w:tc>
        <w:tc>
          <w:tcPr>
            <w:tcW w:w="377" w:type="pct"/>
            <w:tcBorders>
              <w:top w:val="single" w:sz="4" w:space="0" w:color="auto"/>
            </w:tcBorders>
          </w:tcPr>
          <w:p w:rsidR="00BD1B19" w:rsidRPr="00FD6F5B" w:rsidRDefault="00BD1B19" w:rsidP="001770C8">
            <w:pPr>
              <w:tabs>
                <w:tab w:val="decimal" w:pos="1026"/>
              </w:tabs>
              <w:rPr>
                <w:rFonts w:ascii="Arial" w:hAnsi="Arial" w:cs="Arial"/>
                <w:sz w:val="20"/>
              </w:rPr>
            </w:pPr>
          </w:p>
        </w:tc>
        <w:tc>
          <w:tcPr>
            <w:tcW w:w="721" w:type="pct"/>
            <w:tcBorders>
              <w:top w:val="single" w:sz="4" w:space="0" w:color="auto"/>
            </w:tcBorders>
          </w:tcPr>
          <w:p w:rsidR="00BD1B19" w:rsidRPr="006C4961" w:rsidRDefault="00BD1B19" w:rsidP="001770C8">
            <w:pPr>
              <w:tabs>
                <w:tab w:val="decimal" w:pos="1026"/>
              </w:tabs>
              <w:jc w:val="right"/>
              <w:rPr>
                <w:rFonts w:ascii="Arial" w:hAnsi="Arial" w:cs="Arial"/>
                <w:sz w:val="20"/>
              </w:rPr>
            </w:pPr>
          </w:p>
          <w:p w:rsidR="00BD1B19" w:rsidRPr="006C4961" w:rsidRDefault="00BD1B19" w:rsidP="001770C8">
            <w:pPr>
              <w:tabs>
                <w:tab w:val="decimal" w:pos="1026"/>
              </w:tabs>
              <w:jc w:val="right"/>
              <w:rPr>
                <w:rFonts w:ascii="Arial" w:hAnsi="Arial" w:cs="Arial"/>
                <w:sz w:val="20"/>
              </w:rPr>
            </w:pPr>
            <w:r w:rsidRPr="006C4961">
              <w:rPr>
                <w:rFonts w:ascii="Arial" w:hAnsi="Arial" w:cs="Arial"/>
                <w:sz w:val="20"/>
              </w:rPr>
              <w:t>752</w:t>
            </w:r>
          </w:p>
        </w:tc>
        <w:tc>
          <w:tcPr>
            <w:tcW w:w="720" w:type="pct"/>
            <w:tcBorders>
              <w:top w:val="single" w:sz="4" w:space="0" w:color="auto"/>
            </w:tcBorders>
          </w:tcPr>
          <w:p w:rsidR="00BD1B19" w:rsidRPr="001770C8" w:rsidRDefault="00BD1B19" w:rsidP="00D15921">
            <w:pPr>
              <w:tabs>
                <w:tab w:val="decimal" w:pos="884"/>
              </w:tabs>
              <w:jc w:val="right"/>
              <w:rPr>
                <w:rFonts w:ascii="Arial" w:hAnsi="Arial" w:cs="Arial"/>
                <w:sz w:val="20"/>
              </w:rPr>
            </w:pPr>
          </w:p>
          <w:p w:rsidR="00BD1B19" w:rsidRPr="001770C8" w:rsidRDefault="00BD1B19" w:rsidP="00D15921">
            <w:pPr>
              <w:tabs>
                <w:tab w:val="decimal" w:pos="884"/>
              </w:tabs>
              <w:jc w:val="right"/>
              <w:rPr>
                <w:rFonts w:ascii="Arial" w:hAnsi="Arial" w:cs="Arial"/>
                <w:sz w:val="20"/>
              </w:rPr>
            </w:pPr>
            <w:r>
              <w:rPr>
                <w:rFonts w:ascii="Arial" w:hAnsi="Arial" w:cs="Arial"/>
                <w:sz w:val="20"/>
              </w:rPr>
              <w:t>(86)</w:t>
            </w:r>
          </w:p>
        </w:tc>
        <w:tc>
          <w:tcPr>
            <w:tcW w:w="639" w:type="pct"/>
            <w:tcBorders>
              <w:top w:val="single" w:sz="4" w:space="0" w:color="auto"/>
            </w:tcBorders>
          </w:tcPr>
          <w:p w:rsidR="00BD1B19" w:rsidRPr="006C4961" w:rsidRDefault="00BD1B19" w:rsidP="001770C8">
            <w:pPr>
              <w:tabs>
                <w:tab w:val="decimal" w:pos="884"/>
              </w:tabs>
              <w:jc w:val="right"/>
              <w:rPr>
                <w:rFonts w:ascii="Arial" w:hAnsi="Arial" w:cs="Arial"/>
                <w:sz w:val="20"/>
              </w:rPr>
            </w:pPr>
          </w:p>
          <w:p w:rsidR="00BD1B19" w:rsidRPr="006C4961" w:rsidRDefault="00BD1B19" w:rsidP="001770C8">
            <w:pPr>
              <w:tabs>
                <w:tab w:val="decimal" w:pos="884"/>
              </w:tabs>
              <w:jc w:val="right"/>
              <w:rPr>
                <w:rFonts w:ascii="Arial" w:hAnsi="Arial" w:cs="Arial"/>
                <w:sz w:val="20"/>
              </w:rPr>
            </w:pPr>
            <w:r>
              <w:rPr>
                <w:rFonts w:ascii="Arial" w:hAnsi="Arial" w:cs="Arial"/>
                <w:sz w:val="20"/>
              </w:rPr>
              <w:t>666</w:t>
            </w:r>
          </w:p>
        </w:tc>
      </w:tr>
      <w:tr w:rsidR="00BD1B19" w:rsidRPr="00FD6F5B" w:rsidTr="00BD1B19">
        <w:tc>
          <w:tcPr>
            <w:tcW w:w="174" w:type="pct"/>
          </w:tcPr>
          <w:p w:rsidR="00BD1B19" w:rsidRPr="00FD6F5B" w:rsidRDefault="00BD1B19" w:rsidP="001770C8">
            <w:pPr>
              <w:rPr>
                <w:rFonts w:ascii="Arial" w:hAnsi="Arial" w:cs="Arial"/>
                <w:sz w:val="20"/>
              </w:rPr>
            </w:pPr>
          </w:p>
        </w:tc>
        <w:tc>
          <w:tcPr>
            <w:tcW w:w="2370" w:type="pct"/>
            <w:tcBorders>
              <w:bottom w:val="single" w:sz="4" w:space="0" w:color="auto"/>
            </w:tcBorders>
          </w:tcPr>
          <w:p w:rsidR="00BD1B19" w:rsidRPr="00FD6F5B" w:rsidRDefault="00BD1B19" w:rsidP="001770C8">
            <w:pPr>
              <w:jc w:val="left"/>
              <w:rPr>
                <w:rFonts w:ascii="Arial" w:hAnsi="Arial" w:cs="Arial"/>
                <w:sz w:val="20"/>
              </w:rPr>
            </w:pPr>
          </w:p>
        </w:tc>
        <w:tc>
          <w:tcPr>
            <w:tcW w:w="377" w:type="pct"/>
            <w:tcBorders>
              <w:bottom w:val="single" w:sz="4" w:space="0" w:color="auto"/>
            </w:tcBorders>
          </w:tcPr>
          <w:p w:rsidR="00BD1B19" w:rsidRDefault="00BD1B19" w:rsidP="001770C8">
            <w:pPr>
              <w:tabs>
                <w:tab w:val="decimal" w:pos="1026"/>
              </w:tabs>
              <w:rPr>
                <w:rFonts w:ascii="Arial" w:hAnsi="Arial" w:cs="Arial"/>
                <w:sz w:val="20"/>
              </w:rPr>
            </w:pPr>
          </w:p>
        </w:tc>
        <w:tc>
          <w:tcPr>
            <w:tcW w:w="721" w:type="pct"/>
            <w:tcBorders>
              <w:bottom w:val="single" w:sz="4" w:space="0" w:color="auto"/>
            </w:tcBorders>
          </w:tcPr>
          <w:p w:rsidR="00BD1B19" w:rsidRPr="006C4961" w:rsidRDefault="00BD1B19" w:rsidP="001770C8">
            <w:pPr>
              <w:tabs>
                <w:tab w:val="decimal" w:pos="1026"/>
              </w:tabs>
              <w:jc w:val="right"/>
              <w:rPr>
                <w:rFonts w:ascii="Arial" w:hAnsi="Arial" w:cs="Arial"/>
                <w:sz w:val="20"/>
              </w:rPr>
            </w:pPr>
          </w:p>
        </w:tc>
        <w:tc>
          <w:tcPr>
            <w:tcW w:w="720" w:type="pct"/>
            <w:tcBorders>
              <w:bottom w:val="single" w:sz="4" w:space="0" w:color="auto"/>
            </w:tcBorders>
          </w:tcPr>
          <w:p w:rsidR="00BD1B19" w:rsidRPr="001770C8" w:rsidRDefault="00BD1B19" w:rsidP="00D15921">
            <w:pPr>
              <w:tabs>
                <w:tab w:val="decimal" w:pos="884"/>
              </w:tabs>
              <w:jc w:val="right"/>
              <w:rPr>
                <w:rFonts w:ascii="Arial" w:hAnsi="Arial" w:cs="Arial"/>
                <w:sz w:val="20"/>
              </w:rPr>
            </w:pPr>
          </w:p>
        </w:tc>
        <w:tc>
          <w:tcPr>
            <w:tcW w:w="639" w:type="pct"/>
            <w:tcBorders>
              <w:bottom w:val="single" w:sz="4" w:space="0" w:color="auto"/>
            </w:tcBorders>
          </w:tcPr>
          <w:p w:rsidR="00BD1B19" w:rsidRPr="006C4961" w:rsidRDefault="00BD1B19" w:rsidP="001770C8">
            <w:pPr>
              <w:tabs>
                <w:tab w:val="decimal" w:pos="884"/>
              </w:tabs>
              <w:jc w:val="right"/>
              <w:rPr>
                <w:rFonts w:ascii="Arial" w:hAnsi="Arial" w:cs="Arial"/>
                <w:sz w:val="20"/>
              </w:rPr>
            </w:pPr>
          </w:p>
        </w:tc>
      </w:tr>
      <w:tr w:rsidR="00BD1B19" w:rsidRPr="00FD6F5B" w:rsidTr="00BD1B19">
        <w:tc>
          <w:tcPr>
            <w:tcW w:w="174" w:type="pct"/>
          </w:tcPr>
          <w:p w:rsidR="00BD1B19" w:rsidRDefault="00BD1B19" w:rsidP="001770C8">
            <w:pPr>
              <w:rPr>
                <w:rFonts w:ascii="Arial" w:hAnsi="Arial" w:cs="Arial"/>
                <w:sz w:val="20"/>
              </w:rPr>
            </w:pPr>
          </w:p>
          <w:p w:rsidR="00BD1B19" w:rsidRDefault="00BD1B19" w:rsidP="001770C8">
            <w:pPr>
              <w:rPr>
                <w:rFonts w:ascii="Arial" w:hAnsi="Arial" w:cs="Arial"/>
                <w:sz w:val="20"/>
              </w:rPr>
            </w:pPr>
          </w:p>
          <w:p w:rsidR="00BD1B19" w:rsidRPr="00FD6F5B" w:rsidRDefault="00BD1B19" w:rsidP="001770C8">
            <w:pPr>
              <w:rPr>
                <w:rFonts w:ascii="Arial" w:hAnsi="Arial" w:cs="Arial"/>
                <w:sz w:val="20"/>
              </w:rPr>
            </w:pPr>
          </w:p>
        </w:tc>
        <w:tc>
          <w:tcPr>
            <w:tcW w:w="2370" w:type="pct"/>
            <w:tcBorders>
              <w:bottom w:val="single" w:sz="4" w:space="0" w:color="auto"/>
            </w:tcBorders>
          </w:tcPr>
          <w:p w:rsidR="00BD1B19" w:rsidRPr="00FD6F5B" w:rsidRDefault="00BD1B19" w:rsidP="001770C8">
            <w:pPr>
              <w:jc w:val="left"/>
              <w:rPr>
                <w:rFonts w:ascii="Arial" w:hAnsi="Arial" w:cs="Arial"/>
                <w:sz w:val="20"/>
              </w:rPr>
            </w:pPr>
          </w:p>
        </w:tc>
        <w:tc>
          <w:tcPr>
            <w:tcW w:w="377" w:type="pct"/>
            <w:tcBorders>
              <w:bottom w:val="single" w:sz="4" w:space="0" w:color="auto"/>
            </w:tcBorders>
          </w:tcPr>
          <w:p w:rsidR="00BD1B19" w:rsidRDefault="00BD1B19" w:rsidP="001770C8">
            <w:pPr>
              <w:tabs>
                <w:tab w:val="decimal" w:pos="1026"/>
              </w:tabs>
              <w:rPr>
                <w:rFonts w:ascii="Arial" w:hAnsi="Arial" w:cs="Arial"/>
                <w:sz w:val="20"/>
              </w:rPr>
            </w:pPr>
          </w:p>
          <w:p w:rsidR="00BD1B19" w:rsidRDefault="00BD1B19" w:rsidP="001770C8">
            <w:pPr>
              <w:tabs>
                <w:tab w:val="decimal" w:pos="1026"/>
              </w:tabs>
              <w:rPr>
                <w:rFonts w:ascii="Arial" w:hAnsi="Arial" w:cs="Arial"/>
                <w:sz w:val="20"/>
              </w:rPr>
            </w:pPr>
          </w:p>
        </w:tc>
        <w:tc>
          <w:tcPr>
            <w:tcW w:w="721" w:type="pct"/>
            <w:tcBorders>
              <w:bottom w:val="single" w:sz="4" w:space="0" w:color="auto"/>
            </w:tcBorders>
          </w:tcPr>
          <w:p w:rsidR="00BD1B19" w:rsidRPr="006C4961" w:rsidRDefault="00BD1B19" w:rsidP="001770C8">
            <w:pPr>
              <w:tabs>
                <w:tab w:val="decimal" w:pos="1026"/>
              </w:tabs>
              <w:jc w:val="right"/>
              <w:rPr>
                <w:rFonts w:ascii="Arial" w:hAnsi="Arial" w:cs="Arial"/>
                <w:sz w:val="20"/>
              </w:rPr>
            </w:pPr>
          </w:p>
          <w:p w:rsidR="00BD1B19" w:rsidRPr="006C4961" w:rsidRDefault="00BD1B19" w:rsidP="001770C8">
            <w:pPr>
              <w:tabs>
                <w:tab w:val="decimal" w:pos="1026"/>
              </w:tabs>
              <w:jc w:val="right"/>
              <w:rPr>
                <w:rFonts w:ascii="Arial" w:hAnsi="Arial" w:cs="Arial"/>
                <w:sz w:val="20"/>
              </w:rPr>
            </w:pPr>
            <w:r w:rsidRPr="006C4961">
              <w:rPr>
                <w:rFonts w:ascii="Arial" w:hAnsi="Arial" w:cs="Arial"/>
                <w:sz w:val="20"/>
              </w:rPr>
              <w:t>44,771</w:t>
            </w:r>
          </w:p>
        </w:tc>
        <w:tc>
          <w:tcPr>
            <w:tcW w:w="720" w:type="pct"/>
            <w:tcBorders>
              <w:bottom w:val="single" w:sz="4" w:space="0" w:color="auto"/>
            </w:tcBorders>
          </w:tcPr>
          <w:p w:rsidR="00BD1B19" w:rsidRPr="006C4961" w:rsidRDefault="00BD1B19" w:rsidP="001770C8">
            <w:pPr>
              <w:tabs>
                <w:tab w:val="decimal" w:pos="1026"/>
              </w:tabs>
              <w:jc w:val="right"/>
              <w:rPr>
                <w:rFonts w:ascii="Arial" w:hAnsi="Arial" w:cs="Arial"/>
                <w:sz w:val="20"/>
              </w:rPr>
            </w:pPr>
          </w:p>
          <w:p w:rsidR="00BD1B19" w:rsidRPr="006C4961" w:rsidRDefault="00BD1B19" w:rsidP="001770C8">
            <w:pPr>
              <w:tabs>
                <w:tab w:val="decimal" w:pos="1026"/>
              </w:tabs>
              <w:jc w:val="right"/>
              <w:rPr>
                <w:rFonts w:ascii="Arial" w:hAnsi="Arial" w:cs="Arial"/>
                <w:sz w:val="20"/>
              </w:rPr>
            </w:pPr>
            <w:r w:rsidRPr="006C4961">
              <w:rPr>
                <w:rFonts w:ascii="Arial" w:hAnsi="Arial" w:cs="Arial"/>
                <w:sz w:val="20"/>
              </w:rPr>
              <w:t>(31,882)</w:t>
            </w:r>
          </w:p>
        </w:tc>
        <w:tc>
          <w:tcPr>
            <w:tcW w:w="639" w:type="pct"/>
            <w:tcBorders>
              <w:bottom w:val="single" w:sz="4" w:space="0" w:color="auto"/>
            </w:tcBorders>
          </w:tcPr>
          <w:p w:rsidR="00BD1B19" w:rsidRPr="006C4961" w:rsidRDefault="00BD1B19" w:rsidP="001770C8">
            <w:pPr>
              <w:tabs>
                <w:tab w:val="decimal" w:pos="884"/>
              </w:tabs>
              <w:jc w:val="right"/>
              <w:rPr>
                <w:rFonts w:ascii="Arial" w:hAnsi="Arial" w:cs="Arial"/>
                <w:sz w:val="20"/>
              </w:rPr>
            </w:pPr>
          </w:p>
          <w:p w:rsidR="00BD1B19" w:rsidRPr="006C4961" w:rsidRDefault="00BD1B19" w:rsidP="001770C8">
            <w:pPr>
              <w:tabs>
                <w:tab w:val="decimal" w:pos="884"/>
              </w:tabs>
              <w:jc w:val="right"/>
              <w:rPr>
                <w:rFonts w:ascii="Arial" w:hAnsi="Arial" w:cs="Arial"/>
                <w:sz w:val="20"/>
                <w:u w:val="double"/>
              </w:rPr>
            </w:pPr>
            <w:r w:rsidRPr="006C4961">
              <w:rPr>
                <w:rFonts w:ascii="Arial" w:hAnsi="Arial" w:cs="Arial"/>
                <w:sz w:val="20"/>
              </w:rPr>
              <w:t>12,889</w:t>
            </w:r>
          </w:p>
        </w:tc>
      </w:tr>
    </w:tbl>
    <w:p w:rsidR="001770C8" w:rsidRDefault="00B100E5" w:rsidP="001770C8">
      <w:r>
        <w:rPr>
          <w:noProof/>
        </w:rPr>
        <w:pict>
          <v:shape id="AutoShape 48" o:spid="_x0000_s1035" type="#_x0000_t32" style="position:absolute;left:0;text-align:left;margin-left:17.7pt;margin-top:2.5pt;width:487.05pt;height:0;z-index:251762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ka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"/>
        </w:pict>
      </w:r>
      <w:r>
        <w:rPr>
          <w:noProof/>
        </w:rPr>
        <w:pict>
          <v:shape id="AutoShape 47" o:spid="_x0000_s1034" type="#_x0000_t32" style="position:absolute;left:0;text-align:left;margin-left:504.75pt;margin-top:2.5pt;width:0;height:0;z-index:2517616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"/>
        </w:pict>
      </w:r>
    </w:p>
    <w:p w:rsidR="00121254" w:rsidRDefault="00121254" w:rsidP="00121254">
      <w:pPr>
        <w:tabs>
          <w:tab w:val="left" w:pos="459"/>
          <w:tab w:val="decimal" w:pos="8505"/>
          <w:tab w:val="decimal" w:pos="9923"/>
        </w:tabs>
        <w:jc w:val="center"/>
        <w:rPr>
          <w:rFonts w:ascii="Arial" w:hAnsi="Arial" w:cs="Arial"/>
          <w:b/>
          <w:sz w:val="20"/>
        </w:rPr>
      </w:pPr>
    </w:p>
    <w:p w:rsidR="00121254" w:rsidRDefault="00121254" w:rsidP="007F0244">
      <w:pPr>
        <w:tabs>
          <w:tab w:val="left" w:pos="459"/>
          <w:tab w:val="decimal" w:pos="8505"/>
          <w:tab w:val="decimal" w:pos="9923"/>
        </w:tabs>
        <w:jc w:val="center"/>
        <w:rPr>
          <w:rFonts w:ascii="Arial" w:hAnsi="Arial" w:cs="Arial"/>
          <w:b/>
          <w:sz w:val="28"/>
          <w:szCs w:val="28"/>
        </w:rPr>
        <w:sectPr w:rsidR="00121254" w:rsidSect="001A5CC9">
          <w:footerReference w:type="default" r:id="rId26"/>
          <w:pgSz w:w="11906" w:h="16838"/>
          <w:pgMar w:top="851" w:right="680" w:bottom="680" w:left="1191" w:header="567" w:footer="339" w:gutter="0"/>
          <w:cols w:space="708"/>
          <w:docGrid w:linePitch="360"/>
        </w:sectPr>
      </w:pPr>
    </w:p>
    <w:p w:rsidR="00121254" w:rsidRDefault="00121254" w:rsidP="00121254">
      <w:pPr>
        <w:tabs>
          <w:tab w:val="left" w:pos="459"/>
          <w:tab w:val="decimal" w:pos="8505"/>
          <w:tab w:val="decimal" w:pos="9923"/>
        </w:tabs>
        <w:jc w:val="center"/>
        <w:rPr>
          <w:rFonts w:ascii="Arial" w:hAnsi="Arial" w:cs="Arial"/>
          <w:b/>
          <w:sz w:val="20"/>
        </w:rPr>
      </w:pPr>
      <w:r w:rsidRPr="00594A40">
        <w:rPr>
          <w:rFonts w:ascii="Arial" w:hAnsi="Arial" w:cs="Arial"/>
          <w:b/>
          <w:sz w:val="20"/>
        </w:rPr>
        <w:t>Notes forming part of the financial statements</w:t>
      </w:r>
    </w:p>
    <w:p w:rsidR="00121254" w:rsidRPr="00594A40" w:rsidRDefault="00121254" w:rsidP="00121254">
      <w:pPr>
        <w:tabs>
          <w:tab w:val="left" w:pos="459"/>
          <w:tab w:val="decimal" w:pos="8505"/>
          <w:tab w:val="decimal" w:pos="9923"/>
        </w:tabs>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B52BE4">
        <w:rPr>
          <w:rFonts w:ascii="Arial" w:hAnsi="Arial" w:cs="Arial"/>
          <w:b/>
          <w:sz w:val="20"/>
        </w:rPr>
        <w:t>8</w:t>
      </w:r>
      <w:r w:rsidRPr="00594A40">
        <w:rPr>
          <w:rFonts w:ascii="Arial" w:hAnsi="Arial" w:cs="Arial"/>
          <w:b/>
          <w:sz w:val="20"/>
        </w:rPr>
        <w:t xml:space="preserve"> </w:t>
      </w:r>
      <w:r>
        <w:rPr>
          <w:rFonts w:ascii="Arial" w:hAnsi="Arial" w:cs="Arial"/>
          <w:b/>
          <w:i/>
          <w:sz w:val="20"/>
        </w:rPr>
        <w:t>(continued)</w:t>
      </w:r>
    </w:p>
    <w:p w:rsidR="00121254" w:rsidRPr="00683571" w:rsidRDefault="00121254" w:rsidP="00121254">
      <w:pPr>
        <w:pBdr>
          <w:bottom w:val="single" w:sz="6" w:space="1" w:color="auto"/>
        </w:pBdr>
        <w:jc w:val="right"/>
        <w:rPr>
          <w:rFonts w:ascii="Arial" w:hAnsi="Arial" w:cs="Arial"/>
          <w:sz w:val="20"/>
        </w:rPr>
      </w:pPr>
    </w:p>
    <w:p w:rsidR="00121254" w:rsidRDefault="00121254" w:rsidP="00121254">
      <w:pPr>
        <w:tabs>
          <w:tab w:val="left" w:pos="459"/>
          <w:tab w:val="decimal" w:pos="8505"/>
          <w:tab w:val="decimal" w:pos="9923"/>
        </w:tabs>
        <w:rPr>
          <w:rFonts w:ascii="Arial" w:hAnsi="Arial" w:cs="Arial"/>
          <w:b/>
          <w:sz w:val="28"/>
          <w:szCs w:val="28"/>
        </w:rPr>
      </w:pPr>
      <w:r>
        <w:rPr>
          <w:rFonts w:ascii="Arial" w:hAnsi="Arial" w:cs="Arial"/>
          <w:b/>
          <w:sz w:val="28"/>
          <w:szCs w:val="28"/>
        </w:rPr>
        <w:tab/>
      </w:r>
    </w:p>
    <w:p w:rsidR="00121254" w:rsidRPr="00537D57" w:rsidRDefault="00121254" w:rsidP="00121254">
      <w:pPr>
        <w:rPr>
          <w:rFonts w:ascii="Arial" w:hAnsi="Arial" w:cs="Arial"/>
          <w:sz w:val="20"/>
        </w:rPr>
      </w:pPr>
      <w:r>
        <w:rPr>
          <w:rFonts w:ascii="Arial" w:hAnsi="Arial" w:cs="Arial"/>
          <w:b/>
          <w:sz w:val="20"/>
        </w:rPr>
        <w:t>4</w:t>
      </w:r>
      <w:r>
        <w:rPr>
          <w:rFonts w:ascii="Arial" w:hAnsi="Arial" w:cs="Arial"/>
          <w:sz w:val="20"/>
        </w:rPr>
        <w:tab/>
      </w:r>
      <w:r w:rsidRPr="00537D57">
        <w:rPr>
          <w:rFonts w:ascii="Arial" w:hAnsi="Arial" w:cs="Arial"/>
          <w:b/>
          <w:sz w:val="20"/>
        </w:rPr>
        <w:t>Income and expenditure from social housing</w:t>
      </w:r>
      <w:r w:rsidR="00E500AB">
        <w:rPr>
          <w:rFonts w:ascii="Arial" w:hAnsi="Arial" w:cs="Arial"/>
          <w:b/>
          <w:sz w:val="20"/>
        </w:rPr>
        <w:t xml:space="preserve"> </w:t>
      </w:r>
      <w:r>
        <w:rPr>
          <w:rFonts w:ascii="Arial" w:hAnsi="Arial" w:cs="Arial"/>
          <w:b/>
          <w:sz w:val="20"/>
        </w:rPr>
        <w:t>lettings</w:t>
      </w:r>
      <w:r>
        <w:rPr>
          <w:rFonts w:ascii="Arial" w:hAnsi="Arial" w:cs="Arial"/>
          <w:b/>
          <w:sz w:val="20"/>
        </w:rPr>
        <w:tab/>
      </w:r>
      <w:r>
        <w:rPr>
          <w:rFonts w:ascii="Arial" w:hAnsi="Arial" w:cs="Arial"/>
          <w:b/>
          <w:sz w:val="20"/>
        </w:rPr>
        <w:tab/>
      </w:r>
      <w:r w:rsidRPr="00537D57">
        <w:rPr>
          <w:rFonts w:ascii="Arial" w:hAnsi="Arial" w:cs="Arial"/>
          <w:sz w:val="20"/>
        </w:rPr>
        <w:tab/>
      </w:r>
      <w:r w:rsidRPr="00537D57">
        <w:rPr>
          <w:rFonts w:ascii="Arial" w:hAnsi="Arial" w:cs="Arial"/>
          <w:sz w:val="20"/>
        </w:rPr>
        <w:tab/>
      </w:r>
      <w:r w:rsidRPr="00537D57">
        <w:rPr>
          <w:rFonts w:ascii="Arial" w:hAnsi="Arial" w:cs="Arial"/>
          <w:sz w:val="20"/>
        </w:rPr>
        <w:tab/>
      </w:r>
      <w:r w:rsidRPr="00537D57">
        <w:rPr>
          <w:rFonts w:ascii="Arial" w:hAnsi="Arial" w:cs="Arial"/>
          <w:sz w:val="20"/>
        </w:rPr>
        <w:tab/>
      </w:r>
      <w:r w:rsidRPr="00537D57">
        <w:rPr>
          <w:rFonts w:ascii="Arial" w:hAnsi="Arial" w:cs="Arial"/>
          <w:sz w:val="20"/>
        </w:rPr>
        <w:tab/>
      </w:r>
      <w:r w:rsidRPr="00537D57">
        <w:rPr>
          <w:rFonts w:ascii="Arial" w:hAnsi="Arial" w:cs="Arial"/>
          <w:sz w:val="20"/>
        </w:rPr>
        <w:tab/>
      </w:r>
      <w:r w:rsidRPr="00537D57">
        <w:rPr>
          <w:rFonts w:ascii="Arial" w:hAnsi="Arial" w:cs="Arial"/>
          <w:sz w:val="20"/>
        </w:rPr>
        <w:tab/>
      </w:r>
      <w:r w:rsidRPr="00537D57">
        <w:rPr>
          <w:rFonts w:ascii="Arial" w:hAnsi="Arial" w:cs="Arial"/>
          <w:sz w:val="20"/>
        </w:rPr>
        <w:tab/>
      </w:r>
      <w:r w:rsidRPr="00537D57">
        <w:rPr>
          <w:rFonts w:ascii="Arial" w:hAnsi="Arial" w:cs="Arial"/>
          <w:sz w:val="20"/>
        </w:rPr>
        <w:tab/>
      </w:r>
      <w:r w:rsidRPr="00537D57">
        <w:rPr>
          <w:rFonts w:ascii="Arial" w:hAnsi="Arial" w:cs="Arial"/>
          <w:sz w:val="20"/>
        </w:rPr>
        <w:tab/>
      </w:r>
      <w:r w:rsidRPr="00537D57">
        <w:rPr>
          <w:rFonts w:ascii="Arial" w:hAnsi="Arial" w:cs="Arial"/>
          <w:sz w:val="20"/>
        </w:rPr>
        <w:tab/>
      </w:r>
      <w:r w:rsidRPr="00537D57">
        <w:rPr>
          <w:rFonts w:ascii="Arial" w:hAnsi="Arial" w:cs="Arial"/>
          <w:sz w:val="20"/>
        </w:rPr>
        <w:tab/>
      </w:r>
      <w:r w:rsidRPr="00537D57">
        <w:rPr>
          <w:rFonts w:ascii="Arial" w:hAnsi="Arial" w:cs="Arial"/>
          <w:sz w:val="20"/>
        </w:rPr>
        <w:tab/>
      </w:r>
      <w:r w:rsidRPr="00537D57">
        <w:rPr>
          <w:rFonts w:ascii="Arial" w:hAnsi="Arial" w:cs="Arial"/>
          <w:sz w:val="20"/>
        </w:rPr>
        <w:tab/>
      </w:r>
      <w:r w:rsidRPr="00537D57">
        <w:rPr>
          <w:rFonts w:ascii="Arial" w:hAnsi="Arial" w:cs="Arial"/>
          <w:sz w:val="20"/>
        </w:rPr>
        <w:tab/>
      </w:r>
      <w:r w:rsidRPr="00537D57">
        <w:rPr>
          <w:rFonts w:ascii="Arial" w:hAnsi="Arial" w:cs="Arial"/>
          <w:sz w:val="20"/>
        </w:rPr>
        <w:tab/>
      </w:r>
      <w:r w:rsidRPr="00537D57">
        <w:rPr>
          <w:rFonts w:ascii="Arial" w:hAnsi="Arial" w:cs="Arial"/>
          <w:sz w:val="20"/>
        </w:rPr>
        <w:tab/>
      </w:r>
      <w:r w:rsidRPr="00537D57">
        <w:rPr>
          <w:rFonts w:ascii="Arial" w:hAnsi="Arial" w:cs="Arial"/>
          <w:sz w:val="20"/>
        </w:rPr>
        <w:tab/>
      </w:r>
      <w:r w:rsidR="00E500AB">
        <w:rPr>
          <w:rFonts w:ascii="Arial" w:hAnsi="Arial" w:cs="Arial"/>
          <w:sz w:val="20"/>
        </w:rPr>
        <w:tab/>
      </w:r>
      <w:r w:rsidR="00E500AB">
        <w:rPr>
          <w:rFonts w:ascii="Arial" w:hAnsi="Arial" w:cs="Arial"/>
          <w:sz w:val="20"/>
        </w:rPr>
        <w:tab/>
        <w:t>General</w:t>
      </w:r>
      <w:r w:rsidR="00E500AB">
        <w:rPr>
          <w:rFonts w:ascii="Arial" w:hAnsi="Arial" w:cs="Arial"/>
          <w:sz w:val="20"/>
        </w:rPr>
        <w:tab/>
      </w:r>
      <w:r>
        <w:rPr>
          <w:rFonts w:ascii="Arial" w:hAnsi="Arial" w:cs="Arial"/>
          <w:sz w:val="20"/>
        </w:rPr>
        <w:t>Older &amp;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A3BB4">
        <w:rPr>
          <w:rFonts w:ascii="Arial" w:hAnsi="Arial" w:cs="Arial"/>
          <w:b/>
          <w:sz w:val="20"/>
        </w:rPr>
        <w:t>Tota</w:t>
      </w:r>
      <w:r>
        <w:rPr>
          <w:rFonts w:ascii="Arial" w:hAnsi="Arial" w:cs="Arial"/>
          <w:sz w:val="20"/>
        </w:rPr>
        <w:t>l</w:t>
      </w:r>
      <w:r>
        <w:rPr>
          <w:rFonts w:ascii="Arial" w:hAnsi="Arial" w:cs="Arial"/>
          <w:sz w:val="20"/>
        </w:rPr>
        <w:tab/>
      </w:r>
      <w:r>
        <w:rPr>
          <w:rFonts w:ascii="Arial" w:hAnsi="Arial" w:cs="Arial"/>
          <w:sz w:val="20"/>
        </w:rPr>
        <w:tab/>
      </w:r>
      <w:r>
        <w:rPr>
          <w:rFonts w:ascii="Arial" w:hAnsi="Arial" w:cs="Arial"/>
          <w:sz w:val="20"/>
        </w:rPr>
        <w:tab/>
        <w:t xml:space="preserve">Total </w:t>
      </w:r>
    </w:p>
    <w:p w:rsidR="00121254" w:rsidRDefault="00121254" w:rsidP="00121254">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500AB">
        <w:rPr>
          <w:rFonts w:ascii="Arial" w:hAnsi="Arial" w:cs="Arial"/>
          <w:sz w:val="20"/>
        </w:rPr>
        <w:tab/>
      </w:r>
      <w:r>
        <w:rPr>
          <w:rFonts w:ascii="Arial" w:hAnsi="Arial" w:cs="Arial"/>
          <w:sz w:val="20"/>
        </w:rPr>
        <w:t>Needs</w:t>
      </w:r>
      <w:r>
        <w:rPr>
          <w:rFonts w:ascii="Arial" w:hAnsi="Arial" w:cs="Arial"/>
          <w:sz w:val="20"/>
        </w:rPr>
        <w:tab/>
      </w:r>
      <w:r>
        <w:rPr>
          <w:rFonts w:ascii="Arial" w:hAnsi="Arial" w:cs="Arial"/>
          <w:sz w:val="20"/>
        </w:rPr>
        <w:tab/>
        <w:t>Supported</w:t>
      </w:r>
      <w:r>
        <w:rPr>
          <w:rFonts w:ascii="Arial" w:hAnsi="Arial" w:cs="Arial"/>
          <w:sz w:val="20"/>
        </w:rPr>
        <w:tab/>
        <w:t>Affordable</w:t>
      </w:r>
      <w:r>
        <w:rPr>
          <w:rFonts w:ascii="Arial" w:hAnsi="Arial" w:cs="Arial"/>
          <w:sz w:val="20"/>
        </w:rPr>
        <w:tab/>
      </w:r>
      <w:r>
        <w:rPr>
          <w:rFonts w:ascii="Arial" w:hAnsi="Arial" w:cs="Arial"/>
          <w:sz w:val="20"/>
        </w:rPr>
        <w:tab/>
      </w:r>
      <w:r w:rsidRPr="00AA3BB4">
        <w:rPr>
          <w:rFonts w:ascii="Arial" w:hAnsi="Arial" w:cs="Arial"/>
          <w:b/>
          <w:sz w:val="20"/>
        </w:rPr>
        <w:t>201</w:t>
      </w:r>
      <w:r w:rsidR="00B52BE4">
        <w:rPr>
          <w:rFonts w:ascii="Arial" w:hAnsi="Arial" w:cs="Arial"/>
          <w:b/>
          <w:sz w:val="20"/>
        </w:rPr>
        <w:t>8</w:t>
      </w:r>
      <w:r>
        <w:rPr>
          <w:rFonts w:ascii="Arial" w:hAnsi="Arial" w:cs="Arial"/>
          <w:sz w:val="20"/>
        </w:rPr>
        <w:tab/>
      </w:r>
      <w:r>
        <w:rPr>
          <w:rFonts w:ascii="Arial" w:hAnsi="Arial" w:cs="Arial"/>
          <w:sz w:val="20"/>
        </w:rPr>
        <w:tab/>
      </w:r>
      <w:r>
        <w:rPr>
          <w:rFonts w:ascii="Arial" w:hAnsi="Arial" w:cs="Arial"/>
          <w:sz w:val="20"/>
        </w:rPr>
        <w:tab/>
        <w:t>201</w:t>
      </w:r>
      <w:r w:rsidR="00B52BE4">
        <w:rPr>
          <w:rFonts w:ascii="Arial" w:hAnsi="Arial" w:cs="Arial"/>
          <w:sz w:val="20"/>
        </w:rPr>
        <w:t>7</w:t>
      </w:r>
    </w:p>
    <w:p w:rsidR="00121254" w:rsidRDefault="00121254" w:rsidP="00121254">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500AB">
        <w:rPr>
          <w:rFonts w:ascii="Arial" w:hAnsi="Arial" w:cs="Arial"/>
          <w:sz w:val="20"/>
        </w:rPr>
        <w:tab/>
      </w:r>
      <w:r>
        <w:rPr>
          <w:rFonts w:ascii="Arial" w:hAnsi="Arial" w:cs="Arial"/>
          <w:sz w:val="20"/>
        </w:rPr>
        <w:t>£’000</w:t>
      </w:r>
      <w:r>
        <w:rPr>
          <w:rFonts w:ascii="Arial" w:hAnsi="Arial" w:cs="Arial"/>
          <w:sz w:val="20"/>
        </w:rPr>
        <w:tab/>
      </w:r>
      <w:r>
        <w:rPr>
          <w:rFonts w:ascii="Arial" w:hAnsi="Arial" w:cs="Arial"/>
          <w:sz w:val="20"/>
        </w:rPr>
        <w:tab/>
        <w:t>£’000</w:t>
      </w:r>
      <w:r>
        <w:rPr>
          <w:rFonts w:ascii="Arial" w:hAnsi="Arial" w:cs="Arial"/>
          <w:sz w:val="20"/>
        </w:rPr>
        <w:tab/>
      </w:r>
      <w:r>
        <w:rPr>
          <w:rFonts w:ascii="Arial" w:hAnsi="Arial" w:cs="Arial"/>
          <w:sz w:val="20"/>
        </w:rPr>
        <w:tab/>
        <w:t>£’000</w:t>
      </w:r>
      <w:r>
        <w:rPr>
          <w:rFonts w:ascii="Arial" w:hAnsi="Arial" w:cs="Arial"/>
          <w:sz w:val="20"/>
        </w:rPr>
        <w:tab/>
      </w:r>
      <w:r>
        <w:rPr>
          <w:rFonts w:ascii="Arial" w:hAnsi="Arial" w:cs="Arial"/>
          <w:sz w:val="20"/>
        </w:rPr>
        <w:tab/>
      </w:r>
      <w:r>
        <w:rPr>
          <w:rFonts w:ascii="Arial" w:hAnsi="Arial" w:cs="Arial"/>
          <w:sz w:val="20"/>
        </w:rPr>
        <w:tab/>
      </w:r>
      <w:r w:rsidRPr="00AA3BB4">
        <w:rPr>
          <w:rFonts w:ascii="Arial" w:hAnsi="Arial" w:cs="Arial"/>
          <w:b/>
          <w:sz w:val="20"/>
        </w:rPr>
        <w:t>£’000</w:t>
      </w:r>
      <w:r>
        <w:rPr>
          <w:rFonts w:ascii="Arial" w:hAnsi="Arial" w:cs="Arial"/>
          <w:sz w:val="20"/>
        </w:rPr>
        <w:tab/>
      </w:r>
      <w:r>
        <w:rPr>
          <w:rFonts w:ascii="Arial" w:hAnsi="Arial" w:cs="Arial"/>
          <w:sz w:val="20"/>
        </w:rPr>
        <w:tab/>
      </w:r>
      <w:r>
        <w:rPr>
          <w:rFonts w:ascii="Arial" w:hAnsi="Arial" w:cs="Arial"/>
          <w:sz w:val="20"/>
        </w:rPr>
        <w:tab/>
        <w:t>£’000</w:t>
      </w:r>
    </w:p>
    <w:p w:rsidR="00121254" w:rsidRDefault="00121254" w:rsidP="00121254">
      <w:pPr>
        <w:rPr>
          <w:rFonts w:ascii="Arial" w:hAnsi="Arial" w:cs="Arial"/>
          <w:sz w:val="20"/>
        </w:rPr>
      </w:pPr>
    </w:p>
    <w:p w:rsidR="00121254" w:rsidRDefault="00B100E5" w:rsidP="00121254">
      <w:pPr>
        <w:rPr>
          <w:rFonts w:ascii="Arial" w:hAnsi="Arial" w:cs="Arial"/>
          <w:sz w:val="20"/>
        </w:rPr>
      </w:pPr>
      <w:r w:rsidRPr="00B100E5">
        <w:rPr>
          <w:rFonts w:ascii="Arial" w:hAnsi="Arial" w:cs="Arial"/>
          <w:sz w:val="20"/>
        </w:rPr>
        <w:pict>
          <v:rect id="_x0000_i1025" style="width:0;height:1.5pt" o:hralign="center" o:hrstd="t" o:hr="t" fillcolor="#a0a0a0" stroked="f"/>
        </w:pict>
      </w:r>
    </w:p>
    <w:p w:rsidR="00121254" w:rsidRDefault="00121254" w:rsidP="00121254">
      <w:pPr>
        <w:rPr>
          <w:rFonts w:ascii="Arial" w:hAnsi="Arial" w:cs="Arial"/>
          <w:b/>
          <w:sz w:val="20"/>
        </w:rPr>
      </w:pPr>
      <w:r>
        <w:rPr>
          <w:rFonts w:ascii="Arial" w:hAnsi="Arial" w:cs="Arial"/>
          <w:b/>
          <w:sz w:val="20"/>
        </w:rPr>
        <w:t>Income</w:t>
      </w:r>
    </w:p>
    <w:p w:rsidR="00121254" w:rsidRPr="00136677" w:rsidRDefault="00121254" w:rsidP="00121254">
      <w:pPr>
        <w:rPr>
          <w:rFonts w:ascii="Arial" w:hAnsi="Arial" w:cs="Arial"/>
          <w:sz w:val="20"/>
        </w:rPr>
      </w:pPr>
      <w:r>
        <w:rPr>
          <w:rFonts w:ascii="Arial" w:hAnsi="Arial" w:cs="Arial"/>
          <w:sz w:val="20"/>
        </w:rPr>
        <w:t xml:space="preserve">Rents net of </w:t>
      </w:r>
      <w:r w:rsidR="00E500AB">
        <w:rPr>
          <w:rFonts w:ascii="Arial" w:hAnsi="Arial" w:cs="Arial"/>
          <w:sz w:val="20"/>
        </w:rPr>
        <w:t>identifiable service charges</w:t>
      </w:r>
      <w:r w:rsidR="00E500AB">
        <w:rPr>
          <w:rFonts w:ascii="Arial" w:hAnsi="Arial" w:cs="Arial"/>
          <w:sz w:val="20"/>
        </w:rPr>
        <w:tab/>
      </w:r>
      <w:r w:rsidR="00E500AB">
        <w:rPr>
          <w:rFonts w:ascii="Arial" w:hAnsi="Arial" w:cs="Arial"/>
          <w:sz w:val="20"/>
        </w:rPr>
        <w:tab/>
      </w:r>
      <w:r w:rsidR="00E500AB">
        <w:rPr>
          <w:rFonts w:ascii="Arial" w:hAnsi="Arial" w:cs="Arial"/>
          <w:sz w:val="20"/>
        </w:rPr>
        <w:tab/>
      </w:r>
      <w:r w:rsidR="006B1B61">
        <w:rPr>
          <w:rFonts w:ascii="Arial" w:hAnsi="Arial" w:cs="Arial"/>
          <w:sz w:val="20"/>
        </w:rPr>
        <w:tab/>
      </w:r>
      <w:r w:rsidR="005375C6" w:rsidRPr="006C4961">
        <w:rPr>
          <w:rFonts w:ascii="Arial" w:hAnsi="Arial" w:cs="Arial"/>
          <w:sz w:val="20"/>
        </w:rPr>
        <w:t>38,52</w:t>
      </w:r>
      <w:r w:rsidR="0018381D">
        <w:rPr>
          <w:rFonts w:ascii="Arial" w:hAnsi="Arial" w:cs="Arial"/>
          <w:sz w:val="20"/>
        </w:rPr>
        <w:t>9</w:t>
      </w:r>
      <w:r w:rsidR="005375C6" w:rsidRPr="006C4961">
        <w:rPr>
          <w:rFonts w:ascii="Arial" w:hAnsi="Arial" w:cs="Arial"/>
          <w:sz w:val="20"/>
        </w:rPr>
        <w:tab/>
      </w:r>
      <w:r w:rsidR="005375C6" w:rsidRPr="006C4961">
        <w:rPr>
          <w:rFonts w:ascii="Arial" w:hAnsi="Arial" w:cs="Arial"/>
          <w:sz w:val="20"/>
        </w:rPr>
        <w:tab/>
        <w:t xml:space="preserve">    143</w:t>
      </w:r>
      <w:r w:rsidR="005375C6" w:rsidRPr="006C4961">
        <w:rPr>
          <w:rFonts w:ascii="Arial" w:hAnsi="Arial" w:cs="Arial"/>
          <w:sz w:val="20"/>
        </w:rPr>
        <w:tab/>
        <w:t xml:space="preserve">          1,</w:t>
      </w:r>
      <w:r w:rsidR="00F26844" w:rsidRPr="00136677">
        <w:rPr>
          <w:rFonts w:ascii="Arial" w:hAnsi="Arial" w:cs="Arial"/>
          <w:sz w:val="20"/>
        </w:rPr>
        <w:t>358</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b/>
          <w:sz w:val="20"/>
        </w:rPr>
        <w:t>4</w:t>
      </w:r>
      <w:r w:rsidR="00935DF8" w:rsidRPr="00136677">
        <w:rPr>
          <w:rFonts w:ascii="Arial" w:hAnsi="Arial" w:cs="Arial"/>
          <w:b/>
          <w:sz w:val="20"/>
        </w:rPr>
        <w:t>0,</w:t>
      </w:r>
      <w:r w:rsidR="00F26844" w:rsidRPr="00136677">
        <w:rPr>
          <w:rFonts w:ascii="Arial" w:hAnsi="Arial" w:cs="Arial"/>
          <w:b/>
          <w:sz w:val="20"/>
        </w:rPr>
        <w:t>030</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00E500AB" w:rsidRPr="00136677">
        <w:rPr>
          <w:rFonts w:ascii="Arial" w:hAnsi="Arial" w:cs="Arial"/>
          <w:sz w:val="20"/>
        </w:rPr>
        <w:t xml:space="preserve"> </w:t>
      </w:r>
      <w:r w:rsidRPr="00136677">
        <w:rPr>
          <w:rFonts w:ascii="Arial" w:hAnsi="Arial" w:cs="Arial"/>
          <w:sz w:val="20"/>
        </w:rPr>
        <w:t>4</w:t>
      </w:r>
      <w:r w:rsidR="00B52BE4" w:rsidRPr="00136677">
        <w:rPr>
          <w:rFonts w:ascii="Arial" w:hAnsi="Arial" w:cs="Arial"/>
          <w:sz w:val="20"/>
        </w:rPr>
        <w:t>0,206</w:t>
      </w:r>
    </w:p>
    <w:p w:rsidR="00121254" w:rsidRPr="006C4961" w:rsidRDefault="00121254" w:rsidP="00121254">
      <w:pPr>
        <w:rPr>
          <w:rFonts w:ascii="Arial" w:hAnsi="Arial" w:cs="Arial"/>
          <w:b/>
          <w:sz w:val="20"/>
        </w:rPr>
      </w:pPr>
      <w:r w:rsidRPr="00136677">
        <w:rPr>
          <w:rFonts w:ascii="Arial" w:hAnsi="Arial" w:cs="Arial"/>
          <w:sz w:val="20"/>
        </w:rPr>
        <w:t>Service charge income</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E500AB" w:rsidRPr="00136677">
        <w:rPr>
          <w:rFonts w:ascii="Arial" w:hAnsi="Arial" w:cs="Arial"/>
          <w:sz w:val="20"/>
        </w:rPr>
        <w:tab/>
      </w:r>
      <w:r w:rsidR="006B1B61" w:rsidRPr="00136677">
        <w:rPr>
          <w:rFonts w:ascii="Arial" w:hAnsi="Arial" w:cs="Arial"/>
          <w:sz w:val="20"/>
        </w:rPr>
        <w:t xml:space="preserve"> </w:t>
      </w:r>
      <w:r w:rsidR="00E500AB" w:rsidRPr="00136677">
        <w:rPr>
          <w:rFonts w:ascii="Arial" w:hAnsi="Arial" w:cs="Arial"/>
          <w:sz w:val="20"/>
        </w:rPr>
        <w:t xml:space="preserve">   </w:t>
      </w:r>
      <w:r w:rsidR="005375C6" w:rsidRPr="006C4961">
        <w:rPr>
          <w:rFonts w:ascii="Arial" w:hAnsi="Arial" w:cs="Arial"/>
          <w:sz w:val="20"/>
        </w:rPr>
        <w:t>708</w:t>
      </w:r>
      <w:r w:rsidR="005375C6" w:rsidRPr="006C4961">
        <w:rPr>
          <w:rFonts w:ascii="Arial" w:hAnsi="Arial" w:cs="Arial"/>
          <w:sz w:val="20"/>
        </w:rPr>
        <w:tab/>
      </w:r>
      <w:r w:rsidR="005375C6" w:rsidRPr="006C4961">
        <w:rPr>
          <w:rFonts w:ascii="Arial" w:hAnsi="Arial" w:cs="Arial"/>
          <w:sz w:val="20"/>
        </w:rPr>
        <w:tab/>
        <w:t xml:space="preserve">      -</w:t>
      </w:r>
      <w:r w:rsidR="005375C6" w:rsidRPr="006C4961">
        <w:rPr>
          <w:rFonts w:ascii="Arial" w:hAnsi="Arial" w:cs="Arial"/>
          <w:sz w:val="20"/>
        </w:rPr>
        <w:tab/>
      </w:r>
      <w:r w:rsidR="005375C6" w:rsidRPr="006C4961">
        <w:rPr>
          <w:rFonts w:ascii="Arial" w:hAnsi="Arial" w:cs="Arial"/>
          <w:sz w:val="20"/>
        </w:rPr>
        <w:tab/>
        <w:t xml:space="preserve">    -</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005375C6" w:rsidRPr="006C4961">
        <w:rPr>
          <w:rFonts w:ascii="Arial" w:hAnsi="Arial" w:cs="Arial"/>
          <w:b/>
          <w:sz w:val="20"/>
        </w:rPr>
        <w:t xml:space="preserve">     7</w:t>
      </w:r>
      <w:r w:rsidR="00F26844" w:rsidRPr="00136677">
        <w:rPr>
          <w:rFonts w:ascii="Arial" w:hAnsi="Arial" w:cs="Arial"/>
          <w:b/>
          <w:sz w:val="20"/>
        </w:rPr>
        <w:t>0</w:t>
      </w:r>
      <w:r w:rsidR="005375C6" w:rsidRPr="006C4961">
        <w:rPr>
          <w:rFonts w:ascii="Arial" w:hAnsi="Arial" w:cs="Arial"/>
          <w:b/>
          <w:sz w:val="20"/>
        </w:rPr>
        <w:t>8</w:t>
      </w:r>
      <w:r w:rsidR="005375C6" w:rsidRPr="006C4961">
        <w:rPr>
          <w:rFonts w:ascii="Arial" w:hAnsi="Arial" w:cs="Arial"/>
          <w:b/>
          <w:sz w:val="20"/>
        </w:rPr>
        <w:tab/>
      </w:r>
      <w:r w:rsidR="005375C6" w:rsidRPr="006C4961">
        <w:rPr>
          <w:rFonts w:ascii="Arial" w:hAnsi="Arial" w:cs="Arial"/>
          <w:b/>
          <w:sz w:val="20"/>
        </w:rPr>
        <w:tab/>
      </w:r>
      <w:r w:rsidR="005375C6" w:rsidRPr="006C4961">
        <w:rPr>
          <w:rFonts w:ascii="Arial" w:hAnsi="Arial" w:cs="Arial"/>
          <w:b/>
          <w:sz w:val="20"/>
        </w:rPr>
        <w:tab/>
      </w:r>
      <w:r w:rsidR="00B52BE4" w:rsidRPr="00136677">
        <w:rPr>
          <w:rFonts w:ascii="Arial" w:hAnsi="Arial" w:cs="Arial"/>
          <w:b/>
          <w:sz w:val="20"/>
        </w:rPr>
        <w:t xml:space="preserve">     </w:t>
      </w:r>
      <w:r w:rsidR="005375C6" w:rsidRPr="006C4961">
        <w:rPr>
          <w:rFonts w:ascii="Arial" w:hAnsi="Arial" w:cs="Arial"/>
          <w:sz w:val="20"/>
        </w:rPr>
        <w:t>758</w:t>
      </w:r>
    </w:p>
    <w:p w:rsidR="00121254" w:rsidRPr="00136677" w:rsidRDefault="005375C6" w:rsidP="00121254">
      <w:pPr>
        <w:rPr>
          <w:rFonts w:ascii="Arial" w:hAnsi="Arial" w:cs="Arial"/>
          <w:sz w:val="20"/>
        </w:rPr>
      </w:pPr>
      <w:r w:rsidRPr="006C4961">
        <w:rPr>
          <w:rFonts w:ascii="Arial" w:hAnsi="Arial" w:cs="Arial"/>
          <w:b/>
          <w:sz w:val="20"/>
        </w:rPr>
        <w:t>Support charges</w:t>
      </w:r>
      <w:r w:rsidRPr="006C4961">
        <w:rPr>
          <w:rFonts w:ascii="Arial" w:hAnsi="Arial" w:cs="Arial"/>
          <w:b/>
          <w:sz w:val="20"/>
        </w:rPr>
        <w:tab/>
      </w:r>
      <w:r w:rsidRPr="006C4961">
        <w:rPr>
          <w:rFonts w:ascii="Arial" w:hAnsi="Arial" w:cs="Arial"/>
          <w:b/>
          <w:sz w:val="20"/>
        </w:rPr>
        <w:tab/>
      </w:r>
      <w:r w:rsidRPr="006C4961">
        <w:rPr>
          <w:rFonts w:ascii="Arial" w:hAnsi="Arial" w:cs="Arial"/>
          <w:b/>
          <w:sz w:val="20"/>
        </w:rPr>
        <w:tab/>
      </w:r>
      <w:r w:rsidRPr="006C4961">
        <w:rPr>
          <w:rFonts w:ascii="Arial" w:hAnsi="Arial" w:cs="Arial"/>
          <w:b/>
          <w:sz w:val="20"/>
        </w:rPr>
        <w:tab/>
      </w:r>
      <w:r w:rsidRPr="006C4961">
        <w:rPr>
          <w:rFonts w:ascii="Arial" w:hAnsi="Arial" w:cs="Arial"/>
          <w:b/>
          <w:sz w:val="20"/>
        </w:rPr>
        <w:tab/>
      </w:r>
      <w:r w:rsidRPr="006C4961">
        <w:rPr>
          <w:rFonts w:ascii="Arial" w:hAnsi="Arial" w:cs="Arial"/>
          <w:b/>
          <w:sz w:val="20"/>
        </w:rPr>
        <w:tab/>
      </w:r>
      <w:r w:rsidRPr="006C4961">
        <w:rPr>
          <w:rFonts w:ascii="Arial" w:hAnsi="Arial" w:cs="Arial"/>
          <w:b/>
          <w:sz w:val="20"/>
        </w:rPr>
        <w:tab/>
        <w:t xml:space="preserve">       -</w:t>
      </w:r>
      <w:r w:rsidRPr="006C4961">
        <w:rPr>
          <w:rFonts w:ascii="Arial" w:hAnsi="Arial" w:cs="Arial"/>
          <w:b/>
          <w:sz w:val="20"/>
        </w:rPr>
        <w:tab/>
        <w:t xml:space="preserve">                 </w:t>
      </w:r>
      <w:r w:rsidRPr="006C4961">
        <w:rPr>
          <w:rFonts w:ascii="Arial" w:hAnsi="Arial" w:cs="Arial"/>
          <w:sz w:val="20"/>
        </w:rPr>
        <w:t>1</w:t>
      </w:r>
      <w:r w:rsidRPr="006C4961">
        <w:rPr>
          <w:rFonts w:ascii="Arial" w:hAnsi="Arial" w:cs="Arial"/>
          <w:b/>
          <w:sz w:val="20"/>
        </w:rPr>
        <w:tab/>
      </w:r>
      <w:r w:rsidRPr="006C4961">
        <w:rPr>
          <w:rFonts w:ascii="Arial" w:hAnsi="Arial" w:cs="Arial"/>
          <w:b/>
          <w:sz w:val="20"/>
        </w:rPr>
        <w:tab/>
        <w:t xml:space="preserve">    -</w:t>
      </w:r>
      <w:r w:rsidRPr="006C4961">
        <w:rPr>
          <w:rFonts w:ascii="Arial" w:hAnsi="Arial" w:cs="Arial"/>
          <w:b/>
          <w:sz w:val="20"/>
        </w:rPr>
        <w:tab/>
      </w:r>
      <w:r w:rsidRPr="006C4961">
        <w:rPr>
          <w:rFonts w:ascii="Arial" w:hAnsi="Arial" w:cs="Arial"/>
          <w:b/>
          <w:sz w:val="20"/>
        </w:rPr>
        <w:tab/>
      </w:r>
      <w:r w:rsidRPr="006C4961">
        <w:rPr>
          <w:rFonts w:ascii="Arial" w:hAnsi="Arial" w:cs="Arial"/>
          <w:b/>
          <w:sz w:val="20"/>
        </w:rPr>
        <w:tab/>
        <w:t xml:space="preserve">       </w:t>
      </w:r>
      <w:r w:rsidR="0018381D">
        <w:rPr>
          <w:rFonts w:ascii="Arial" w:hAnsi="Arial" w:cs="Arial"/>
          <w:b/>
          <w:sz w:val="20"/>
        </w:rPr>
        <w:t xml:space="preserve">  </w:t>
      </w:r>
      <w:r w:rsidR="00F26844" w:rsidRPr="00136677">
        <w:rPr>
          <w:rFonts w:ascii="Arial" w:hAnsi="Arial" w:cs="Arial"/>
          <w:b/>
          <w:sz w:val="20"/>
        </w:rPr>
        <w:t>1</w:t>
      </w:r>
      <w:r w:rsidRPr="006C4961">
        <w:rPr>
          <w:rFonts w:ascii="Arial" w:hAnsi="Arial" w:cs="Arial"/>
          <w:b/>
          <w:sz w:val="20"/>
        </w:rPr>
        <w:tab/>
      </w:r>
      <w:r w:rsidR="00121254" w:rsidRPr="00136677">
        <w:rPr>
          <w:rFonts w:ascii="Arial" w:hAnsi="Arial" w:cs="Arial"/>
          <w:sz w:val="20"/>
        </w:rPr>
        <w:tab/>
      </w:r>
      <w:r w:rsidR="00121254" w:rsidRPr="00136677">
        <w:rPr>
          <w:rFonts w:ascii="Arial" w:hAnsi="Arial" w:cs="Arial"/>
          <w:sz w:val="20"/>
        </w:rPr>
        <w:tab/>
        <w:t xml:space="preserve"> </w:t>
      </w:r>
      <w:r w:rsidR="00E500AB" w:rsidRPr="00136677">
        <w:rPr>
          <w:rFonts w:ascii="Arial" w:hAnsi="Arial" w:cs="Arial"/>
          <w:sz w:val="20"/>
        </w:rPr>
        <w:t xml:space="preserve"> </w:t>
      </w:r>
      <w:r w:rsidR="00121254" w:rsidRPr="00136677">
        <w:rPr>
          <w:rFonts w:ascii="Arial" w:hAnsi="Arial" w:cs="Arial"/>
          <w:sz w:val="20"/>
        </w:rPr>
        <w:t xml:space="preserve">   </w:t>
      </w:r>
      <w:r w:rsidR="006B1B61" w:rsidRPr="00136677">
        <w:rPr>
          <w:rFonts w:ascii="Arial" w:hAnsi="Arial" w:cs="Arial"/>
          <w:sz w:val="20"/>
        </w:rPr>
        <w:t xml:space="preserve"> </w:t>
      </w:r>
      <w:r w:rsidR="00B52BE4" w:rsidRPr="00136677">
        <w:rPr>
          <w:rFonts w:ascii="Arial" w:hAnsi="Arial" w:cs="Arial"/>
          <w:sz w:val="20"/>
        </w:rPr>
        <w:t xml:space="preserve"> 54</w:t>
      </w:r>
    </w:p>
    <w:p w:rsidR="00DF1B8D" w:rsidRPr="00136677" w:rsidRDefault="00121254" w:rsidP="00121254">
      <w:pPr>
        <w:rPr>
          <w:rFonts w:ascii="Arial" w:hAnsi="Arial" w:cs="Arial"/>
          <w:sz w:val="20"/>
        </w:rPr>
      </w:pPr>
      <w:r w:rsidRPr="00136677">
        <w:rPr>
          <w:rFonts w:ascii="Arial" w:hAnsi="Arial" w:cs="Arial"/>
          <w:sz w:val="20"/>
        </w:rPr>
        <w:t>Amortised government grants</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E500AB" w:rsidRPr="00136677">
        <w:rPr>
          <w:rFonts w:ascii="Arial" w:hAnsi="Arial" w:cs="Arial"/>
          <w:sz w:val="20"/>
        </w:rPr>
        <w:tab/>
        <w:t xml:space="preserve"> </w:t>
      </w:r>
      <w:r w:rsidR="006B1B61" w:rsidRPr="00136677">
        <w:rPr>
          <w:rFonts w:ascii="Arial" w:hAnsi="Arial" w:cs="Arial"/>
          <w:sz w:val="20"/>
        </w:rPr>
        <w:t xml:space="preserve"> </w:t>
      </w:r>
      <w:r w:rsidR="005375C6" w:rsidRPr="006C4961">
        <w:rPr>
          <w:rFonts w:ascii="Arial" w:hAnsi="Arial" w:cs="Arial"/>
          <w:sz w:val="20"/>
        </w:rPr>
        <w:t>2,408</w:t>
      </w:r>
      <w:r w:rsidR="005375C6" w:rsidRPr="006C4961">
        <w:rPr>
          <w:rFonts w:ascii="Arial" w:hAnsi="Arial" w:cs="Arial"/>
          <w:sz w:val="20"/>
        </w:rPr>
        <w:tab/>
      </w:r>
      <w:r w:rsidR="005375C6" w:rsidRPr="006C4961">
        <w:rPr>
          <w:rFonts w:ascii="Arial" w:hAnsi="Arial" w:cs="Arial"/>
          <w:sz w:val="20"/>
        </w:rPr>
        <w:tab/>
        <w:t xml:space="preserve">      9</w:t>
      </w:r>
      <w:r w:rsidR="005375C6" w:rsidRPr="006C4961">
        <w:rPr>
          <w:rFonts w:ascii="Arial" w:hAnsi="Arial" w:cs="Arial"/>
          <w:sz w:val="20"/>
        </w:rPr>
        <w:tab/>
      </w:r>
      <w:r w:rsidR="005375C6" w:rsidRPr="006C4961">
        <w:rPr>
          <w:rFonts w:ascii="Arial" w:hAnsi="Arial" w:cs="Arial"/>
          <w:sz w:val="20"/>
        </w:rPr>
        <w:tab/>
        <w:t xml:space="preserve">  </w:t>
      </w:r>
      <w:r w:rsidR="00F26844" w:rsidRPr="00136677">
        <w:rPr>
          <w:rFonts w:ascii="Arial" w:hAnsi="Arial" w:cs="Arial"/>
          <w:sz w:val="20"/>
        </w:rPr>
        <w:t>84</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006B1B61" w:rsidRPr="00136677">
        <w:rPr>
          <w:rFonts w:ascii="Arial" w:hAnsi="Arial" w:cs="Arial"/>
          <w:sz w:val="20"/>
        </w:rPr>
        <w:t xml:space="preserve"> </w:t>
      </w:r>
      <w:r w:rsidRPr="00136677">
        <w:rPr>
          <w:rFonts w:ascii="Arial" w:hAnsi="Arial" w:cs="Arial"/>
          <w:sz w:val="20"/>
        </w:rPr>
        <w:t xml:space="preserve"> </w:t>
      </w:r>
      <w:r w:rsidRPr="00136677">
        <w:rPr>
          <w:rFonts w:ascii="Arial" w:hAnsi="Arial" w:cs="Arial"/>
          <w:b/>
          <w:sz w:val="20"/>
        </w:rPr>
        <w:t>2,</w:t>
      </w:r>
      <w:r w:rsidR="00F26844" w:rsidRPr="00136677">
        <w:rPr>
          <w:rFonts w:ascii="Arial" w:hAnsi="Arial" w:cs="Arial"/>
          <w:b/>
          <w:sz w:val="20"/>
        </w:rPr>
        <w:t>501</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00E500AB" w:rsidRPr="00136677">
        <w:rPr>
          <w:rFonts w:ascii="Arial" w:hAnsi="Arial" w:cs="Arial"/>
          <w:sz w:val="20"/>
        </w:rPr>
        <w:t xml:space="preserve"> </w:t>
      </w:r>
      <w:r w:rsidRPr="00136677">
        <w:rPr>
          <w:rFonts w:ascii="Arial" w:hAnsi="Arial" w:cs="Arial"/>
          <w:sz w:val="20"/>
        </w:rPr>
        <w:t xml:space="preserve"> </w:t>
      </w:r>
      <w:r w:rsidR="00B52BE4" w:rsidRPr="00136677">
        <w:rPr>
          <w:rFonts w:ascii="Arial" w:hAnsi="Arial" w:cs="Arial"/>
          <w:sz w:val="20"/>
        </w:rPr>
        <w:t xml:space="preserve"> </w:t>
      </w:r>
      <w:r w:rsidRPr="00136677">
        <w:rPr>
          <w:rFonts w:ascii="Arial" w:hAnsi="Arial" w:cs="Arial"/>
          <w:sz w:val="20"/>
        </w:rPr>
        <w:t>2,3</w:t>
      </w:r>
      <w:r w:rsidR="00B52BE4" w:rsidRPr="00136677">
        <w:rPr>
          <w:rFonts w:ascii="Arial" w:hAnsi="Arial" w:cs="Arial"/>
          <w:sz w:val="20"/>
        </w:rPr>
        <w:t>43</w:t>
      </w:r>
    </w:p>
    <w:p w:rsidR="00B52BE4" w:rsidRPr="00136677" w:rsidRDefault="00DF1B8D" w:rsidP="00121254">
      <w:pPr>
        <w:rPr>
          <w:rFonts w:ascii="Arial" w:hAnsi="Arial" w:cs="Arial"/>
          <w:sz w:val="20"/>
        </w:rPr>
      </w:pPr>
      <w:r w:rsidRPr="00136677">
        <w:rPr>
          <w:rFonts w:ascii="Arial" w:hAnsi="Arial" w:cs="Arial"/>
          <w:sz w:val="20"/>
        </w:rPr>
        <w:t>Non Amortised Grants</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6B1B61" w:rsidRPr="00136677">
        <w:rPr>
          <w:rFonts w:ascii="Arial" w:hAnsi="Arial" w:cs="Arial"/>
          <w:sz w:val="20"/>
        </w:rPr>
        <w:t xml:space="preserve"> </w:t>
      </w:r>
      <w:r w:rsidRPr="00136677">
        <w:rPr>
          <w:rFonts w:ascii="Arial" w:hAnsi="Arial" w:cs="Arial"/>
          <w:sz w:val="20"/>
        </w:rPr>
        <w:t xml:space="preserve">    </w:t>
      </w:r>
      <w:r w:rsidR="005375C6" w:rsidRPr="006C4961">
        <w:rPr>
          <w:rFonts w:ascii="Arial" w:hAnsi="Arial" w:cs="Arial"/>
          <w:sz w:val="20"/>
        </w:rPr>
        <w:t>-</w:t>
      </w:r>
      <w:r w:rsidR="005375C6" w:rsidRPr="006C4961">
        <w:rPr>
          <w:rFonts w:ascii="Arial" w:hAnsi="Arial" w:cs="Arial"/>
          <w:sz w:val="20"/>
        </w:rPr>
        <w:tab/>
      </w:r>
      <w:r w:rsidR="005375C6" w:rsidRPr="006C4961">
        <w:rPr>
          <w:rFonts w:ascii="Arial" w:hAnsi="Arial" w:cs="Arial"/>
          <w:sz w:val="20"/>
        </w:rPr>
        <w:tab/>
      </w:r>
      <w:r w:rsidR="005375C6" w:rsidRPr="006C4961">
        <w:rPr>
          <w:rFonts w:ascii="Arial" w:hAnsi="Arial" w:cs="Arial"/>
          <w:b/>
          <w:sz w:val="20"/>
        </w:rPr>
        <w:t xml:space="preserve">     </w:t>
      </w:r>
      <w:r w:rsidR="005375C6" w:rsidRPr="006C4961">
        <w:rPr>
          <w:rFonts w:ascii="Arial" w:hAnsi="Arial" w:cs="Arial"/>
          <w:sz w:val="20"/>
        </w:rPr>
        <w:t xml:space="preserve"> -                       -</w:t>
      </w:r>
      <w:r w:rsidR="00B10E7B" w:rsidRPr="00136677">
        <w:rPr>
          <w:rFonts w:ascii="Arial" w:hAnsi="Arial" w:cs="Arial"/>
          <w:sz w:val="20"/>
        </w:rPr>
        <w:t xml:space="preserve">   </w:t>
      </w:r>
      <w:r w:rsidRPr="00136677">
        <w:rPr>
          <w:rFonts w:ascii="Arial" w:hAnsi="Arial" w:cs="Arial"/>
          <w:sz w:val="20"/>
        </w:rPr>
        <w:t xml:space="preserve">                               </w:t>
      </w:r>
      <w:r w:rsidR="00F26844" w:rsidRPr="00136677">
        <w:rPr>
          <w:rFonts w:ascii="Arial" w:hAnsi="Arial" w:cs="Arial"/>
          <w:b/>
          <w:sz w:val="20"/>
        </w:rPr>
        <w:t>-</w:t>
      </w:r>
      <w:r w:rsidRPr="00136677">
        <w:rPr>
          <w:rFonts w:ascii="Arial" w:hAnsi="Arial" w:cs="Arial"/>
          <w:b/>
          <w:sz w:val="20"/>
        </w:rPr>
        <w:t xml:space="preserve">                              </w:t>
      </w:r>
      <w:r w:rsidR="006B1B61" w:rsidRPr="00136677">
        <w:rPr>
          <w:rFonts w:ascii="Arial" w:hAnsi="Arial" w:cs="Arial"/>
          <w:b/>
          <w:sz w:val="20"/>
        </w:rPr>
        <w:t xml:space="preserve"> </w:t>
      </w:r>
      <w:r w:rsidR="00B52BE4" w:rsidRPr="00136677">
        <w:rPr>
          <w:rFonts w:ascii="Arial" w:hAnsi="Arial" w:cs="Arial"/>
          <w:b/>
          <w:sz w:val="20"/>
        </w:rPr>
        <w:t xml:space="preserve"> </w:t>
      </w:r>
      <w:r w:rsidR="0018381D">
        <w:rPr>
          <w:rFonts w:ascii="Arial" w:hAnsi="Arial" w:cs="Arial"/>
          <w:b/>
          <w:sz w:val="20"/>
        </w:rPr>
        <w:t xml:space="preserve">           </w:t>
      </w:r>
      <w:r w:rsidR="005375C6" w:rsidRPr="006C4961">
        <w:rPr>
          <w:rFonts w:ascii="Arial" w:hAnsi="Arial" w:cs="Arial"/>
          <w:sz w:val="20"/>
        </w:rPr>
        <w:t>63</w:t>
      </w:r>
      <w:r w:rsidRPr="00136677">
        <w:rPr>
          <w:rFonts w:ascii="Arial" w:hAnsi="Arial" w:cs="Arial"/>
          <w:b/>
          <w:sz w:val="20"/>
        </w:rPr>
        <w:t xml:space="preserve"> </w:t>
      </w:r>
      <w:r w:rsidR="006B1B61" w:rsidRPr="00136677">
        <w:rPr>
          <w:rFonts w:ascii="Arial" w:hAnsi="Arial" w:cs="Arial"/>
          <w:b/>
          <w:sz w:val="20"/>
        </w:rPr>
        <w:t xml:space="preserve">  </w:t>
      </w:r>
    </w:p>
    <w:p w:rsidR="00121254" w:rsidRPr="00136677" w:rsidRDefault="00121254" w:rsidP="00121254">
      <w:pPr>
        <w:rPr>
          <w:rFonts w:ascii="Arial" w:hAnsi="Arial" w:cs="Arial"/>
          <w:sz w:val="20"/>
        </w:rPr>
      </w:pPr>
      <w:r w:rsidRPr="00136677">
        <w:rPr>
          <w:rFonts w:ascii="Arial" w:hAnsi="Arial" w:cs="Arial"/>
          <w:sz w:val="20"/>
        </w:rPr>
        <w:t>Tenant recharges</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E500AB" w:rsidRPr="00136677">
        <w:rPr>
          <w:rFonts w:ascii="Arial" w:hAnsi="Arial" w:cs="Arial"/>
          <w:sz w:val="20"/>
        </w:rPr>
        <w:tab/>
        <w:t xml:space="preserve">   </w:t>
      </w:r>
      <w:r w:rsidR="006B1B61" w:rsidRPr="00136677">
        <w:rPr>
          <w:rFonts w:ascii="Arial" w:hAnsi="Arial" w:cs="Arial"/>
          <w:sz w:val="20"/>
        </w:rPr>
        <w:t xml:space="preserve"> </w:t>
      </w:r>
      <w:r w:rsidR="00E500AB" w:rsidRPr="00136677">
        <w:rPr>
          <w:rFonts w:ascii="Arial" w:hAnsi="Arial" w:cs="Arial"/>
          <w:sz w:val="20"/>
        </w:rPr>
        <w:t xml:space="preserve"> </w:t>
      </w:r>
      <w:r w:rsidR="005375C6" w:rsidRPr="006C4961">
        <w:rPr>
          <w:rFonts w:ascii="Arial" w:hAnsi="Arial" w:cs="Arial"/>
          <w:sz w:val="20"/>
        </w:rPr>
        <w:t>18</w:t>
      </w:r>
      <w:r w:rsidR="005375C6" w:rsidRPr="006C4961">
        <w:rPr>
          <w:rFonts w:ascii="Arial" w:hAnsi="Arial" w:cs="Arial"/>
          <w:sz w:val="20"/>
        </w:rPr>
        <w:tab/>
      </w:r>
      <w:r w:rsidR="005375C6" w:rsidRPr="006C4961">
        <w:rPr>
          <w:rFonts w:ascii="Arial" w:hAnsi="Arial" w:cs="Arial"/>
          <w:sz w:val="20"/>
        </w:rPr>
        <w:tab/>
        <w:t xml:space="preserve">      -</w:t>
      </w:r>
      <w:r w:rsidR="005375C6" w:rsidRPr="006C4961">
        <w:rPr>
          <w:rFonts w:ascii="Arial" w:hAnsi="Arial" w:cs="Arial"/>
          <w:sz w:val="20"/>
        </w:rPr>
        <w:tab/>
      </w:r>
      <w:r w:rsidR="005375C6" w:rsidRPr="006C4961">
        <w:rPr>
          <w:rFonts w:ascii="Arial" w:hAnsi="Arial" w:cs="Arial"/>
          <w:sz w:val="20"/>
        </w:rPr>
        <w:tab/>
        <w:t xml:space="preserve">     -</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6B1B61" w:rsidRPr="00136677">
        <w:rPr>
          <w:rFonts w:ascii="Arial" w:hAnsi="Arial" w:cs="Arial"/>
          <w:sz w:val="20"/>
        </w:rPr>
        <w:t xml:space="preserve"> </w:t>
      </w:r>
      <w:r w:rsidRPr="00136677">
        <w:rPr>
          <w:rFonts w:ascii="Arial" w:hAnsi="Arial" w:cs="Arial"/>
          <w:sz w:val="20"/>
        </w:rPr>
        <w:t xml:space="preserve">   </w:t>
      </w:r>
      <w:r w:rsidR="00E500AB" w:rsidRPr="00136677">
        <w:rPr>
          <w:rFonts w:ascii="Arial" w:hAnsi="Arial" w:cs="Arial"/>
          <w:sz w:val="20"/>
        </w:rPr>
        <w:t xml:space="preserve"> </w:t>
      </w:r>
      <w:r w:rsidR="00F26844" w:rsidRPr="00136677">
        <w:rPr>
          <w:rFonts w:ascii="Arial" w:hAnsi="Arial" w:cs="Arial"/>
          <w:b/>
          <w:sz w:val="20"/>
        </w:rPr>
        <w:t>18</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00E500AB" w:rsidRPr="00136677">
        <w:rPr>
          <w:rFonts w:ascii="Arial" w:hAnsi="Arial" w:cs="Arial"/>
          <w:sz w:val="20"/>
        </w:rPr>
        <w:t xml:space="preserve"> </w:t>
      </w:r>
      <w:r w:rsidRPr="00136677">
        <w:rPr>
          <w:rFonts w:ascii="Arial" w:hAnsi="Arial" w:cs="Arial"/>
          <w:sz w:val="20"/>
        </w:rPr>
        <w:t xml:space="preserve">   </w:t>
      </w:r>
      <w:r w:rsidR="006B1B61" w:rsidRPr="00136677">
        <w:rPr>
          <w:rFonts w:ascii="Arial" w:hAnsi="Arial" w:cs="Arial"/>
          <w:sz w:val="20"/>
        </w:rPr>
        <w:t xml:space="preserve"> </w:t>
      </w:r>
      <w:r w:rsidR="00B52BE4" w:rsidRPr="00136677">
        <w:rPr>
          <w:rFonts w:ascii="Arial" w:hAnsi="Arial" w:cs="Arial"/>
          <w:sz w:val="20"/>
        </w:rPr>
        <w:t>595</w:t>
      </w:r>
    </w:p>
    <w:p w:rsidR="00121254" w:rsidRPr="00136677" w:rsidRDefault="00B100E5" w:rsidP="00121254">
      <w:pPr>
        <w:rPr>
          <w:rFonts w:ascii="Arial" w:hAnsi="Arial" w:cs="Arial"/>
          <w:sz w:val="20"/>
        </w:rPr>
      </w:pPr>
      <w:r w:rsidRPr="00B100E5">
        <w:rPr>
          <w:rFonts w:ascii="Arial" w:hAnsi="Arial" w:cs="Arial"/>
          <w:sz w:val="20"/>
        </w:rPr>
        <w:pict>
          <v:rect id="_x0000_i1026" style="width:0;height:1.5pt" o:hralign="center" o:hrstd="t" o:hr="t" fillcolor="#a0a0a0" stroked="f"/>
        </w:pict>
      </w:r>
    </w:p>
    <w:p w:rsidR="00121254" w:rsidRDefault="00121254" w:rsidP="00121254">
      <w:pPr>
        <w:rPr>
          <w:rFonts w:ascii="Arial" w:hAnsi="Arial" w:cs="Arial"/>
          <w:sz w:val="20"/>
        </w:rPr>
      </w:pPr>
      <w:r w:rsidRPr="00136677">
        <w:rPr>
          <w:rFonts w:ascii="Arial" w:hAnsi="Arial" w:cs="Arial"/>
          <w:sz w:val="20"/>
        </w:rPr>
        <w:t>Turnover from social housing lettings</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00E500AB" w:rsidRPr="00136677">
        <w:rPr>
          <w:rFonts w:ascii="Arial" w:hAnsi="Arial" w:cs="Arial"/>
          <w:sz w:val="20"/>
        </w:rPr>
        <w:t xml:space="preserve">            </w:t>
      </w:r>
      <w:r w:rsidR="005375C6" w:rsidRPr="006C4961">
        <w:rPr>
          <w:rFonts w:ascii="Arial" w:hAnsi="Arial" w:cs="Arial"/>
          <w:sz w:val="20"/>
        </w:rPr>
        <w:t>41,663</w:t>
      </w:r>
      <w:r w:rsidR="005375C6" w:rsidRPr="006C4961">
        <w:rPr>
          <w:rFonts w:ascii="Arial" w:hAnsi="Arial" w:cs="Arial"/>
          <w:sz w:val="20"/>
        </w:rPr>
        <w:tab/>
      </w:r>
      <w:r w:rsidR="005375C6" w:rsidRPr="006C4961">
        <w:rPr>
          <w:rFonts w:ascii="Arial" w:hAnsi="Arial" w:cs="Arial"/>
          <w:sz w:val="20"/>
        </w:rPr>
        <w:tab/>
        <w:t xml:space="preserve">   153</w:t>
      </w:r>
      <w:r w:rsidR="005375C6" w:rsidRPr="006C4961">
        <w:rPr>
          <w:rFonts w:ascii="Arial" w:hAnsi="Arial" w:cs="Arial"/>
          <w:sz w:val="20"/>
        </w:rPr>
        <w:tab/>
        <w:t xml:space="preserve">          1,</w:t>
      </w:r>
      <w:r w:rsidR="00F26844" w:rsidRPr="00136677">
        <w:rPr>
          <w:rFonts w:ascii="Arial" w:hAnsi="Arial" w:cs="Arial"/>
          <w:sz w:val="20"/>
        </w:rPr>
        <w:t>443</w:t>
      </w:r>
      <w:r>
        <w:rPr>
          <w:rFonts w:ascii="Arial" w:hAnsi="Arial" w:cs="Arial"/>
          <w:sz w:val="20"/>
        </w:rPr>
        <w:tab/>
      </w:r>
      <w:r>
        <w:rPr>
          <w:rFonts w:ascii="Arial" w:hAnsi="Arial" w:cs="Arial"/>
          <w:sz w:val="20"/>
        </w:rPr>
        <w:tab/>
      </w:r>
      <w:r>
        <w:rPr>
          <w:rFonts w:ascii="Arial" w:hAnsi="Arial" w:cs="Arial"/>
          <w:sz w:val="20"/>
        </w:rPr>
        <w:tab/>
      </w:r>
      <w:r w:rsidR="00F26844">
        <w:rPr>
          <w:rFonts w:ascii="Arial" w:hAnsi="Arial" w:cs="Arial"/>
          <w:b/>
          <w:sz w:val="20"/>
        </w:rPr>
        <w:t>43,259</w:t>
      </w:r>
      <w:r>
        <w:rPr>
          <w:rFonts w:ascii="Arial" w:hAnsi="Arial" w:cs="Arial"/>
          <w:sz w:val="20"/>
        </w:rPr>
        <w:tab/>
      </w:r>
      <w:r>
        <w:rPr>
          <w:rFonts w:ascii="Arial" w:hAnsi="Arial" w:cs="Arial"/>
          <w:sz w:val="20"/>
        </w:rPr>
        <w:tab/>
      </w:r>
      <w:r>
        <w:rPr>
          <w:rFonts w:ascii="Arial" w:hAnsi="Arial" w:cs="Arial"/>
          <w:sz w:val="20"/>
        </w:rPr>
        <w:tab/>
        <w:t>4</w:t>
      </w:r>
      <w:r w:rsidR="00B46B37">
        <w:rPr>
          <w:rFonts w:ascii="Arial" w:hAnsi="Arial" w:cs="Arial"/>
          <w:sz w:val="20"/>
        </w:rPr>
        <w:t>4,</w:t>
      </w:r>
      <w:r w:rsidR="00B52BE4">
        <w:rPr>
          <w:rFonts w:ascii="Arial" w:hAnsi="Arial" w:cs="Arial"/>
          <w:sz w:val="20"/>
        </w:rPr>
        <w:t>01</w:t>
      </w:r>
      <w:r w:rsidR="00B46B37">
        <w:rPr>
          <w:rFonts w:ascii="Arial" w:hAnsi="Arial" w:cs="Arial"/>
          <w:sz w:val="20"/>
        </w:rPr>
        <w:t>9</w:t>
      </w:r>
    </w:p>
    <w:p w:rsidR="00121254" w:rsidRDefault="00121254" w:rsidP="00121254">
      <w:pPr>
        <w:rPr>
          <w:rFonts w:ascii="Arial" w:hAnsi="Arial" w:cs="Arial"/>
          <w:sz w:val="20"/>
        </w:rPr>
      </w:pPr>
    </w:p>
    <w:p w:rsidR="00121254" w:rsidRDefault="00121254" w:rsidP="00121254">
      <w:pPr>
        <w:rPr>
          <w:rFonts w:ascii="Arial" w:hAnsi="Arial" w:cs="Arial"/>
          <w:b/>
          <w:sz w:val="20"/>
        </w:rPr>
      </w:pPr>
      <w:r>
        <w:rPr>
          <w:rFonts w:ascii="Arial" w:hAnsi="Arial" w:cs="Arial"/>
          <w:b/>
          <w:sz w:val="20"/>
        </w:rPr>
        <w:t>Expenditure</w:t>
      </w:r>
    </w:p>
    <w:p w:rsidR="00121254" w:rsidRPr="00136677" w:rsidRDefault="00121254" w:rsidP="00121254">
      <w:pPr>
        <w:rPr>
          <w:rFonts w:ascii="Arial" w:hAnsi="Arial" w:cs="Arial"/>
          <w:sz w:val="20"/>
        </w:rPr>
      </w:pPr>
      <w:r w:rsidRPr="00136677">
        <w:rPr>
          <w:rFonts w:ascii="Arial" w:hAnsi="Arial" w:cs="Arial"/>
          <w:sz w:val="20"/>
        </w:rPr>
        <w:t>Management</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E500AB" w:rsidRPr="00136677">
        <w:rPr>
          <w:rFonts w:ascii="Arial" w:hAnsi="Arial" w:cs="Arial"/>
          <w:sz w:val="20"/>
        </w:rPr>
        <w:tab/>
        <w:t xml:space="preserve">  </w:t>
      </w:r>
      <w:r w:rsidR="005375C6" w:rsidRPr="006C4961">
        <w:rPr>
          <w:rFonts w:ascii="Arial" w:hAnsi="Arial" w:cs="Arial"/>
          <w:sz w:val="20"/>
        </w:rPr>
        <w:t>5,479</w:t>
      </w:r>
      <w:r w:rsidR="005375C6" w:rsidRPr="006C4961">
        <w:rPr>
          <w:rFonts w:ascii="Arial" w:hAnsi="Arial" w:cs="Arial"/>
          <w:sz w:val="20"/>
        </w:rPr>
        <w:tab/>
      </w:r>
      <w:r w:rsidR="005375C6" w:rsidRPr="006C4961">
        <w:rPr>
          <w:rFonts w:ascii="Arial" w:hAnsi="Arial" w:cs="Arial"/>
          <w:sz w:val="20"/>
        </w:rPr>
        <w:tab/>
        <w:t xml:space="preserve">    20</w:t>
      </w:r>
      <w:r w:rsidR="005375C6" w:rsidRPr="006C4961">
        <w:rPr>
          <w:rFonts w:ascii="Arial" w:hAnsi="Arial" w:cs="Arial"/>
          <w:sz w:val="20"/>
        </w:rPr>
        <w:tab/>
      </w:r>
      <w:r w:rsidR="005375C6" w:rsidRPr="006C4961">
        <w:rPr>
          <w:rFonts w:ascii="Arial" w:hAnsi="Arial" w:cs="Arial"/>
          <w:sz w:val="20"/>
        </w:rPr>
        <w:tab/>
      </w:r>
      <w:r w:rsidR="00136677" w:rsidRPr="00136677">
        <w:rPr>
          <w:rFonts w:ascii="Arial" w:hAnsi="Arial" w:cs="Arial"/>
          <w:sz w:val="20"/>
        </w:rPr>
        <w:t>193</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5375C6" w:rsidRPr="006C4961">
        <w:rPr>
          <w:rFonts w:ascii="Arial" w:hAnsi="Arial" w:cs="Arial"/>
          <w:b/>
          <w:sz w:val="20"/>
        </w:rPr>
        <w:t xml:space="preserve"> </w:t>
      </w:r>
      <w:r w:rsidR="00136677" w:rsidRPr="00136677">
        <w:rPr>
          <w:rFonts w:ascii="Arial" w:hAnsi="Arial" w:cs="Arial"/>
          <w:b/>
          <w:sz w:val="20"/>
        </w:rPr>
        <w:t>5,692</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B52BE4" w:rsidRPr="00136677">
        <w:rPr>
          <w:rFonts w:ascii="Arial" w:hAnsi="Arial" w:cs="Arial"/>
          <w:sz w:val="20"/>
        </w:rPr>
        <w:t>4,873</w:t>
      </w:r>
    </w:p>
    <w:p w:rsidR="00121254" w:rsidRPr="00136677" w:rsidRDefault="00121254" w:rsidP="00121254">
      <w:pPr>
        <w:rPr>
          <w:rFonts w:ascii="Arial" w:hAnsi="Arial" w:cs="Arial"/>
          <w:sz w:val="20"/>
        </w:rPr>
      </w:pPr>
      <w:r w:rsidRPr="00136677">
        <w:rPr>
          <w:rFonts w:ascii="Arial" w:hAnsi="Arial" w:cs="Arial"/>
          <w:sz w:val="20"/>
        </w:rPr>
        <w:t>Service charge costs</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E500AB" w:rsidRPr="00136677">
        <w:rPr>
          <w:rFonts w:ascii="Arial" w:hAnsi="Arial" w:cs="Arial"/>
          <w:sz w:val="20"/>
        </w:rPr>
        <w:tab/>
        <w:t xml:space="preserve">  </w:t>
      </w:r>
      <w:r w:rsidR="005375C6" w:rsidRPr="006C4961">
        <w:rPr>
          <w:rFonts w:ascii="Arial" w:hAnsi="Arial" w:cs="Arial"/>
          <w:sz w:val="20"/>
        </w:rPr>
        <w:t>1,567</w:t>
      </w:r>
      <w:r w:rsidR="005375C6" w:rsidRPr="006C4961">
        <w:rPr>
          <w:rFonts w:ascii="Arial" w:hAnsi="Arial" w:cs="Arial"/>
          <w:sz w:val="20"/>
        </w:rPr>
        <w:tab/>
      </w:r>
      <w:r w:rsidR="005375C6" w:rsidRPr="006C4961">
        <w:rPr>
          <w:rFonts w:ascii="Arial" w:hAnsi="Arial" w:cs="Arial"/>
          <w:sz w:val="20"/>
        </w:rPr>
        <w:tab/>
      </w:r>
      <w:r w:rsidR="0018381D">
        <w:rPr>
          <w:rFonts w:ascii="Arial" w:hAnsi="Arial" w:cs="Arial"/>
          <w:sz w:val="20"/>
        </w:rPr>
        <w:t xml:space="preserve">      </w:t>
      </w:r>
      <w:r w:rsidR="005375C6" w:rsidRPr="006C4961">
        <w:rPr>
          <w:rFonts w:ascii="Arial" w:hAnsi="Arial" w:cs="Arial"/>
          <w:sz w:val="20"/>
        </w:rPr>
        <w:t>6</w:t>
      </w:r>
      <w:r w:rsidR="005375C6" w:rsidRPr="006C4961">
        <w:rPr>
          <w:rFonts w:ascii="Arial" w:hAnsi="Arial" w:cs="Arial"/>
          <w:sz w:val="20"/>
        </w:rPr>
        <w:tab/>
      </w:r>
      <w:r w:rsidR="005375C6" w:rsidRPr="006C4961">
        <w:rPr>
          <w:rFonts w:ascii="Arial" w:hAnsi="Arial" w:cs="Arial"/>
          <w:sz w:val="20"/>
        </w:rPr>
        <w:tab/>
        <w:t xml:space="preserve">  55</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5426C1" w:rsidRPr="00136677">
        <w:rPr>
          <w:rFonts w:ascii="Arial" w:hAnsi="Arial" w:cs="Arial"/>
          <w:b/>
          <w:sz w:val="20"/>
        </w:rPr>
        <w:t>1,</w:t>
      </w:r>
      <w:r w:rsidR="00136677" w:rsidRPr="00136677">
        <w:rPr>
          <w:rFonts w:ascii="Arial" w:hAnsi="Arial" w:cs="Arial"/>
          <w:b/>
          <w:sz w:val="20"/>
        </w:rPr>
        <w:t>628</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B52BE4" w:rsidRPr="00136677">
        <w:rPr>
          <w:rFonts w:ascii="Arial" w:hAnsi="Arial" w:cs="Arial"/>
          <w:sz w:val="20"/>
        </w:rPr>
        <w:t>1,788</w:t>
      </w:r>
    </w:p>
    <w:p w:rsidR="00B46B37" w:rsidRPr="00136677" w:rsidRDefault="00121254" w:rsidP="00121254">
      <w:pPr>
        <w:rPr>
          <w:rFonts w:ascii="Arial" w:hAnsi="Arial" w:cs="Arial"/>
          <w:sz w:val="20"/>
        </w:rPr>
      </w:pPr>
      <w:r w:rsidRPr="00136677">
        <w:rPr>
          <w:rFonts w:ascii="Arial" w:hAnsi="Arial" w:cs="Arial"/>
          <w:sz w:val="20"/>
        </w:rPr>
        <w:t>Routine maintenance</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E500AB" w:rsidRPr="00136677">
        <w:rPr>
          <w:rFonts w:ascii="Arial" w:hAnsi="Arial" w:cs="Arial"/>
          <w:sz w:val="20"/>
        </w:rPr>
        <w:tab/>
      </w:r>
      <w:r w:rsidRPr="00136677">
        <w:rPr>
          <w:rFonts w:ascii="Arial" w:hAnsi="Arial" w:cs="Arial"/>
          <w:sz w:val="20"/>
        </w:rPr>
        <w:t xml:space="preserve"> </w:t>
      </w:r>
      <w:r w:rsidR="00E500AB" w:rsidRPr="00136677">
        <w:rPr>
          <w:rFonts w:ascii="Arial" w:hAnsi="Arial" w:cs="Arial"/>
          <w:sz w:val="20"/>
        </w:rPr>
        <w:t xml:space="preserve"> </w:t>
      </w:r>
      <w:r w:rsidR="005375C6" w:rsidRPr="006C4961">
        <w:rPr>
          <w:rFonts w:ascii="Arial" w:hAnsi="Arial" w:cs="Arial"/>
          <w:sz w:val="20"/>
        </w:rPr>
        <w:t>4,920</w:t>
      </w:r>
      <w:r w:rsidR="005375C6" w:rsidRPr="006C4961">
        <w:rPr>
          <w:rFonts w:ascii="Arial" w:hAnsi="Arial" w:cs="Arial"/>
          <w:sz w:val="20"/>
        </w:rPr>
        <w:tab/>
      </w:r>
      <w:r w:rsidR="005375C6" w:rsidRPr="006C4961">
        <w:rPr>
          <w:rFonts w:ascii="Arial" w:hAnsi="Arial" w:cs="Arial"/>
          <w:sz w:val="20"/>
        </w:rPr>
        <w:tab/>
        <w:t xml:space="preserve">       -</w:t>
      </w:r>
      <w:r w:rsidR="005375C6" w:rsidRPr="006C4961">
        <w:rPr>
          <w:rFonts w:ascii="Arial" w:hAnsi="Arial" w:cs="Arial"/>
          <w:sz w:val="20"/>
        </w:rPr>
        <w:tab/>
      </w:r>
      <w:r w:rsidR="005375C6" w:rsidRPr="006C4961">
        <w:rPr>
          <w:rFonts w:ascii="Arial" w:hAnsi="Arial" w:cs="Arial"/>
          <w:sz w:val="20"/>
        </w:rPr>
        <w:tab/>
        <w:t xml:space="preserve">    -</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136677" w:rsidRPr="00136677">
        <w:rPr>
          <w:rFonts w:ascii="Arial" w:hAnsi="Arial" w:cs="Arial"/>
          <w:b/>
          <w:sz w:val="20"/>
        </w:rPr>
        <w:t>4,920</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00B46B37" w:rsidRPr="00136677">
        <w:rPr>
          <w:rFonts w:ascii="Arial" w:hAnsi="Arial" w:cs="Arial"/>
          <w:sz w:val="20"/>
        </w:rPr>
        <w:t xml:space="preserve"> </w:t>
      </w:r>
      <w:r w:rsidRPr="00136677">
        <w:rPr>
          <w:rFonts w:ascii="Arial" w:hAnsi="Arial" w:cs="Arial"/>
          <w:sz w:val="20"/>
        </w:rPr>
        <w:t xml:space="preserve"> </w:t>
      </w:r>
      <w:r w:rsidR="00B52BE4" w:rsidRPr="00136677">
        <w:rPr>
          <w:rFonts w:ascii="Arial" w:hAnsi="Arial" w:cs="Arial"/>
          <w:sz w:val="20"/>
        </w:rPr>
        <w:t>5,310</w:t>
      </w:r>
    </w:p>
    <w:p w:rsidR="00121254" w:rsidRPr="00136677" w:rsidRDefault="00121254" w:rsidP="00121254">
      <w:pPr>
        <w:rPr>
          <w:rFonts w:ascii="Arial" w:hAnsi="Arial" w:cs="Arial"/>
          <w:sz w:val="20"/>
        </w:rPr>
      </w:pPr>
      <w:r w:rsidRPr="00136677">
        <w:rPr>
          <w:rFonts w:ascii="Arial" w:hAnsi="Arial" w:cs="Arial"/>
          <w:sz w:val="20"/>
        </w:rPr>
        <w:t>Planned maintenance</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E500AB" w:rsidRPr="00136677">
        <w:rPr>
          <w:rFonts w:ascii="Arial" w:hAnsi="Arial" w:cs="Arial"/>
          <w:sz w:val="20"/>
        </w:rPr>
        <w:tab/>
        <w:t xml:space="preserve">  </w:t>
      </w:r>
      <w:r w:rsidR="005375C6" w:rsidRPr="006C4961">
        <w:rPr>
          <w:rFonts w:ascii="Arial" w:hAnsi="Arial" w:cs="Arial"/>
          <w:sz w:val="20"/>
        </w:rPr>
        <w:t>1,444</w:t>
      </w:r>
      <w:r w:rsidR="005375C6" w:rsidRPr="006C4961">
        <w:rPr>
          <w:rFonts w:ascii="Arial" w:hAnsi="Arial" w:cs="Arial"/>
          <w:sz w:val="20"/>
        </w:rPr>
        <w:tab/>
      </w:r>
      <w:r w:rsidR="005375C6" w:rsidRPr="006C4961">
        <w:rPr>
          <w:rFonts w:ascii="Arial" w:hAnsi="Arial" w:cs="Arial"/>
          <w:sz w:val="20"/>
        </w:rPr>
        <w:tab/>
        <w:t xml:space="preserve">       -</w:t>
      </w:r>
      <w:r w:rsidR="005375C6" w:rsidRPr="006C4961">
        <w:rPr>
          <w:rFonts w:ascii="Arial" w:hAnsi="Arial" w:cs="Arial"/>
          <w:sz w:val="20"/>
        </w:rPr>
        <w:tab/>
      </w:r>
      <w:r w:rsidR="005375C6" w:rsidRPr="006C4961">
        <w:rPr>
          <w:rFonts w:ascii="Arial" w:hAnsi="Arial" w:cs="Arial"/>
          <w:sz w:val="20"/>
        </w:rPr>
        <w:tab/>
        <w:t xml:space="preserve">    -</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Pr="00136677">
        <w:rPr>
          <w:rFonts w:ascii="Arial" w:hAnsi="Arial" w:cs="Arial"/>
          <w:b/>
          <w:sz w:val="20"/>
        </w:rPr>
        <w:t>1,</w:t>
      </w:r>
      <w:r w:rsidR="00136677" w:rsidRPr="00136677">
        <w:rPr>
          <w:rFonts w:ascii="Arial" w:hAnsi="Arial" w:cs="Arial"/>
          <w:b/>
          <w:sz w:val="20"/>
        </w:rPr>
        <w:t>444</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1</w:t>
      </w:r>
      <w:r w:rsidR="00B46B37" w:rsidRPr="00136677">
        <w:rPr>
          <w:rFonts w:ascii="Arial" w:hAnsi="Arial" w:cs="Arial"/>
          <w:sz w:val="20"/>
        </w:rPr>
        <w:t>,</w:t>
      </w:r>
      <w:r w:rsidR="00B52BE4" w:rsidRPr="00136677">
        <w:rPr>
          <w:rFonts w:ascii="Arial" w:hAnsi="Arial" w:cs="Arial"/>
          <w:sz w:val="20"/>
        </w:rPr>
        <w:t>256</w:t>
      </w:r>
    </w:p>
    <w:p w:rsidR="00121254" w:rsidRPr="00136677" w:rsidRDefault="00121254" w:rsidP="00121254">
      <w:pPr>
        <w:rPr>
          <w:rFonts w:ascii="Arial" w:hAnsi="Arial" w:cs="Arial"/>
          <w:sz w:val="20"/>
        </w:rPr>
      </w:pPr>
      <w:r w:rsidRPr="00136677">
        <w:rPr>
          <w:rFonts w:ascii="Arial" w:hAnsi="Arial" w:cs="Arial"/>
          <w:sz w:val="20"/>
        </w:rPr>
        <w:t>Major repairs expenditure</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E500AB" w:rsidRPr="00136677">
        <w:rPr>
          <w:rFonts w:ascii="Arial" w:hAnsi="Arial" w:cs="Arial"/>
          <w:sz w:val="20"/>
        </w:rPr>
        <w:tab/>
        <w:t xml:space="preserve">  </w:t>
      </w:r>
      <w:r w:rsidR="005375C6" w:rsidRPr="006C4961">
        <w:rPr>
          <w:rFonts w:ascii="Arial" w:hAnsi="Arial" w:cs="Arial"/>
          <w:sz w:val="20"/>
        </w:rPr>
        <w:t>1,740</w:t>
      </w:r>
      <w:r w:rsidR="005375C6" w:rsidRPr="006C4961">
        <w:rPr>
          <w:rFonts w:ascii="Arial" w:hAnsi="Arial" w:cs="Arial"/>
          <w:sz w:val="20"/>
        </w:rPr>
        <w:tab/>
      </w:r>
      <w:r w:rsidR="005375C6" w:rsidRPr="006C4961">
        <w:rPr>
          <w:rFonts w:ascii="Arial" w:hAnsi="Arial" w:cs="Arial"/>
          <w:sz w:val="20"/>
        </w:rPr>
        <w:tab/>
        <w:t xml:space="preserve">       -</w:t>
      </w:r>
      <w:r w:rsidR="005375C6" w:rsidRPr="006C4961">
        <w:rPr>
          <w:rFonts w:ascii="Arial" w:hAnsi="Arial" w:cs="Arial"/>
          <w:sz w:val="20"/>
        </w:rPr>
        <w:tab/>
      </w:r>
      <w:r w:rsidR="005375C6" w:rsidRPr="006C4961">
        <w:rPr>
          <w:rFonts w:ascii="Arial" w:hAnsi="Arial" w:cs="Arial"/>
          <w:sz w:val="20"/>
        </w:rPr>
        <w:tab/>
        <w:t xml:space="preserve">    -</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136677" w:rsidRPr="00136677">
        <w:rPr>
          <w:rFonts w:ascii="Arial" w:hAnsi="Arial" w:cs="Arial"/>
          <w:b/>
          <w:sz w:val="20"/>
        </w:rPr>
        <w:t>1,740</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2,</w:t>
      </w:r>
      <w:r w:rsidR="00B52BE4" w:rsidRPr="00136677">
        <w:rPr>
          <w:rFonts w:ascii="Arial" w:hAnsi="Arial" w:cs="Arial"/>
          <w:sz w:val="20"/>
        </w:rPr>
        <w:t>499</w:t>
      </w:r>
    </w:p>
    <w:p w:rsidR="00121254" w:rsidRPr="00136677" w:rsidRDefault="00121254" w:rsidP="00121254">
      <w:pPr>
        <w:rPr>
          <w:rFonts w:ascii="Arial" w:hAnsi="Arial" w:cs="Arial"/>
          <w:sz w:val="20"/>
        </w:rPr>
      </w:pPr>
      <w:r w:rsidRPr="00136677">
        <w:rPr>
          <w:rFonts w:ascii="Arial" w:hAnsi="Arial" w:cs="Arial"/>
          <w:sz w:val="20"/>
        </w:rPr>
        <w:t>Bad debts</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E500AB" w:rsidRPr="00136677">
        <w:rPr>
          <w:rFonts w:ascii="Arial" w:hAnsi="Arial" w:cs="Arial"/>
          <w:sz w:val="20"/>
        </w:rPr>
        <w:tab/>
        <w:t xml:space="preserve">   </w:t>
      </w:r>
      <w:r w:rsidR="005426C1" w:rsidRPr="00136677">
        <w:rPr>
          <w:rFonts w:ascii="Arial" w:hAnsi="Arial" w:cs="Arial"/>
          <w:sz w:val="20"/>
        </w:rPr>
        <w:t xml:space="preserve">  </w:t>
      </w:r>
      <w:r w:rsidR="005375C6" w:rsidRPr="006C4961">
        <w:rPr>
          <w:rFonts w:ascii="Arial" w:hAnsi="Arial" w:cs="Arial"/>
          <w:sz w:val="20"/>
        </w:rPr>
        <w:t>509</w:t>
      </w:r>
      <w:r w:rsidR="005375C6" w:rsidRPr="006C4961">
        <w:rPr>
          <w:rFonts w:ascii="Arial" w:hAnsi="Arial" w:cs="Arial"/>
          <w:sz w:val="20"/>
        </w:rPr>
        <w:tab/>
      </w:r>
      <w:r w:rsidR="005375C6" w:rsidRPr="006C4961">
        <w:rPr>
          <w:rFonts w:ascii="Arial" w:hAnsi="Arial" w:cs="Arial"/>
          <w:sz w:val="20"/>
        </w:rPr>
        <w:tab/>
        <w:t xml:space="preserve">       -</w:t>
      </w:r>
      <w:r w:rsidR="005375C6" w:rsidRPr="006C4961">
        <w:rPr>
          <w:rFonts w:ascii="Arial" w:hAnsi="Arial" w:cs="Arial"/>
          <w:sz w:val="20"/>
        </w:rPr>
        <w:tab/>
      </w:r>
      <w:r w:rsidR="005375C6" w:rsidRPr="006C4961">
        <w:rPr>
          <w:rFonts w:ascii="Arial" w:hAnsi="Arial" w:cs="Arial"/>
          <w:sz w:val="20"/>
        </w:rPr>
        <w:tab/>
        <w:t xml:space="preserve">    -</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E500AB" w:rsidRPr="00136677">
        <w:rPr>
          <w:rFonts w:ascii="Arial" w:hAnsi="Arial" w:cs="Arial"/>
          <w:sz w:val="20"/>
        </w:rPr>
        <w:t xml:space="preserve"> </w:t>
      </w:r>
      <w:r w:rsidRPr="00136677">
        <w:rPr>
          <w:rFonts w:ascii="Arial" w:hAnsi="Arial" w:cs="Arial"/>
          <w:sz w:val="20"/>
        </w:rPr>
        <w:t xml:space="preserve"> </w:t>
      </w:r>
      <w:r w:rsidR="005426C1" w:rsidRPr="00136677">
        <w:rPr>
          <w:rFonts w:ascii="Arial" w:hAnsi="Arial" w:cs="Arial"/>
          <w:sz w:val="20"/>
        </w:rPr>
        <w:t xml:space="preserve">  </w:t>
      </w:r>
      <w:r w:rsidR="00136677" w:rsidRPr="00136677">
        <w:rPr>
          <w:rFonts w:ascii="Arial" w:hAnsi="Arial" w:cs="Arial"/>
          <w:b/>
          <w:sz w:val="20"/>
        </w:rPr>
        <w:t>509</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B52BE4" w:rsidRPr="00136677">
        <w:rPr>
          <w:rFonts w:ascii="Arial" w:hAnsi="Arial" w:cs="Arial"/>
          <w:sz w:val="20"/>
        </w:rPr>
        <w:t>134</w:t>
      </w:r>
    </w:p>
    <w:p w:rsidR="00121254" w:rsidRPr="00136677" w:rsidRDefault="00121254" w:rsidP="00121254">
      <w:pPr>
        <w:rPr>
          <w:rFonts w:ascii="Arial" w:hAnsi="Arial" w:cs="Arial"/>
          <w:sz w:val="20"/>
        </w:rPr>
      </w:pPr>
      <w:r w:rsidRPr="00136677">
        <w:rPr>
          <w:rFonts w:ascii="Arial" w:hAnsi="Arial" w:cs="Arial"/>
          <w:sz w:val="20"/>
        </w:rPr>
        <w:t>Depreciation of housing properties</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E500AB" w:rsidRPr="00136677">
        <w:rPr>
          <w:rFonts w:ascii="Arial" w:hAnsi="Arial" w:cs="Arial"/>
          <w:sz w:val="20"/>
        </w:rPr>
        <w:tab/>
        <w:t xml:space="preserve">  </w:t>
      </w:r>
      <w:r w:rsidR="005375C6" w:rsidRPr="006C4961">
        <w:rPr>
          <w:rFonts w:ascii="Arial" w:hAnsi="Arial" w:cs="Arial"/>
          <w:sz w:val="20"/>
        </w:rPr>
        <w:t>8,928</w:t>
      </w:r>
      <w:r w:rsidR="005375C6" w:rsidRPr="006C4961">
        <w:rPr>
          <w:rFonts w:ascii="Arial" w:hAnsi="Arial" w:cs="Arial"/>
          <w:sz w:val="20"/>
        </w:rPr>
        <w:tab/>
      </w:r>
      <w:r w:rsidR="005375C6" w:rsidRPr="006C4961">
        <w:rPr>
          <w:rFonts w:ascii="Arial" w:hAnsi="Arial" w:cs="Arial"/>
          <w:sz w:val="20"/>
        </w:rPr>
        <w:tab/>
        <w:t xml:space="preserve">    33</w:t>
      </w:r>
      <w:r w:rsidR="005375C6" w:rsidRPr="006C4961">
        <w:rPr>
          <w:rFonts w:ascii="Arial" w:hAnsi="Arial" w:cs="Arial"/>
          <w:sz w:val="20"/>
        </w:rPr>
        <w:tab/>
      </w:r>
      <w:r w:rsidR="005375C6" w:rsidRPr="006C4961">
        <w:rPr>
          <w:rFonts w:ascii="Arial" w:hAnsi="Arial" w:cs="Arial"/>
          <w:sz w:val="20"/>
        </w:rPr>
        <w:tab/>
      </w:r>
      <w:r w:rsidR="00136677" w:rsidRPr="00136677">
        <w:rPr>
          <w:rFonts w:ascii="Arial" w:hAnsi="Arial" w:cs="Arial"/>
          <w:sz w:val="20"/>
        </w:rPr>
        <w:t>315</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F868F4" w:rsidRPr="00136677">
        <w:rPr>
          <w:rFonts w:ascii="Arial" w:hAnsi="Arial" w:cs="Arial"/>
          <w:b/>
          <w:sz w:val="20"/>
        </w:rPr>
        <w:t>9,</w:t>
      </w:r>
      <w:r w:rsidR="00136677" w:rsidRPr="00136677">
        <w:rPr>
          <w:rFonts w:ascii="Arial" w:hAnsi="Arial" w:cs="Arial"/>
          <w:b/>
          <w:sz w:val="20"/>
        </w:rPr>
        <w:t>276</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B52BE4" w:rsidRPr="00136677">
        <w:rPr>
          <w:rFonts w:ascii="Arial" w:hAnsi="Arial" w:cs="Arial"/>
          <w:sz w:val="20"/>
        </w:rPr>
        <w:t>9,464</w:t>
      </w:r>
    </w:p>
    <w:p w:rsidR="00121254" w:rsidRPr="00136677" w:rsidRDefault="00121254" w:rsidP="00121254">
      <w:pPr>
        <w:rPr>
          <w:rFonts w:ascii="Arial" w:hAnsi="Arial" w:cs="Arial"/>
          <w:sz w:val="20"/>
        </w:rPr>
      </w:pPr>
      <w:r w:rsidRPr="00136677">
        <w:rPr>
          <w:rFonts w:ascii="Arial" w:hAnsi="Arial" w:cs="Arial"/>
          <w:sz w:val="20"/>
        </w:rPr>
        <w:t>Support charges</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00935DF8" w:rsidRPr="00136677">
        <w:rPr>
          <w:rFonts w:ascii="Arial" w:hAnsi="Arial" w:cs="Arial"/>
          <w:sz w:val="20"/>
        </w:rPr>
        <w:t xml:space="preserve">        </w:t>
      </w:r>
      <w:r w:rsidR="005375C6" w:rsidRPr="006C4961">
        <w:rPr>
          <w:rFonts w:ascii="Arial" w:hAnsi="Arial" w:cs="Arial"/>
          <w:sz w:val="20"/>
        </w:rPr>
        <w:t>-</w:t>
      </w:r>
      <w:r w:rsidR="005375C6" w:rsidRPr="006C4961">
        <w:rPr>
          <w:rFonts w:ascii="Arial" w:hAnsi="Arial" w:cs="Arial"/>
          <w:sz w:val="20"/>
        </w:rPr>
        <w:tab/>
        <w:t xml:space="preserve">               910</w:t>
      </w:r>
      <w:r w:rsidR="005375C6" w:rsidRPr="006C4961">
        <w:rPr>
          <w:rFonts w:ascii="Arial" w:hAnsi="Arial" w:cs="Arial"/>
          <w:sz w:val="20"/>
        </w:rPr>
        <w:tab/>
      </w:r>
      <w:r w:rsidR="005375C6" w:rsidRPr="006C4961">
        <w:rPr>
          <w:rFonts w:ascii="Arial" w:hAnsi="Arial" w:cs="Arial"/>
          <w:sz w:val="20"/>
        </w:rPr>
        <w:tab/>
        <w:t xml:space="preserve">    -</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E500AB" w:rsidRPr="00136677">
        <w:rPr>
          <w:rFonts w:ascii="Arial" w:hAnsi="Arial" w:cs="Arial"/>
          <w:sz w:val="20"/>
        </w:rPr>
        <w:t xml:space="preserve"> </w:t>
      </w:r>
      <w:r w:rsidRPr="00136677">
        <w:rPr>
          <w:rFonts w:ascii="Arial" w:hAnsi="Arial" w:cs="Arial"/>
          <w:sz w:val="20"/>
        </w:rPr>
        <w:t xml:space="preserve">   </w:t>
      </w:r>
      <w:r w:rsidR="00136677" w:rsidRPr="00136677">
        <w:rPr>
          <w:rFonts w:ascii="Arial" w:hAnsi="Arial" w:cs="Arial"/>
          <w:b/>
          <w:sz w:val="20"/>
        </w:rPr>
        <w:t>910</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B46B37" w:rsidRPr="00136677">
        <w:rPr>
          <w:rFonts w:ascii="Arial" w:hAnsi="Arial" w:cs="Arial"/>
          <w:sz w:val="20"/>
        </w:rPr>
        <w:t xml:space="preserve">   </w:t>
      </w:r>
      <w:r w:rsidR="00B52BE4" w:rsidRPr="00136677">
        <w:rPr>
          <w:rFonts w:ascii="Arial" w:hAnsi="Arial" w:cs="Arial"/>
          <w:sz w:val="20"/>
        </w:rPr>
        <w:t>873</w:t>
      </w:r>
    </w:p>
    <w:p w:rsidR="00121254" w:rsidRPr="00136677" w:rsidRDefault="00121254" w:rsidP="00121254">
      <w:pPr>
        <w:rPr>
          <w:rFonts w:ascii="Arial" w:hAnsi="Arial" w:cs="Arial"/>
          <w:sz w:val="20"/>
        </w:rPr>
      </w:pPr>
      <w:r w:rsidRPr="00136677">
        <w:rPr>
          <w:rFonts w:ascii="Arial" w:hAnsi="Arial" w:cs="Arial"/>
          <w:sz w:val="20"/>
        </w:rPr>
        <w:t>Group recharges</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E500AB" w:rsidRPr="00136677">
        <w:rPr>
          <w:rFonts w:ascii="Arial" w:hAnsi="Arial" w:cs="Arial"/>
          <w:sz w:val="20"/>
        </w:rPr>
        <w:tab/>
        <w:t xml:space="preserve">  </w:t>
      </w:r>
      <w:r w:rsidR="005375C6" w:rsidRPr="006C4961">
        <w:rPr>
          <w:rFonts w:ascii="Arial" w:hAnsi="Arial" w:cs="Arial"/>
          <w:sz w:val="20"/>
        </w:rPr>
        <w:t>4,784</w:t>
      </w:r>
      <w:r w:rsidR="005375C6" w:rsidRPr="006C4961">
        <w:rPr>
          <w:rFonts w:ascii="Arial" w:hAnsi="Arial" w:cs="Arial"/>
          <w:sz w:val="20"/>
        </w:rPr>
        <w:tab/>
      </w:r>
      <w:r w:rsidR="005375C6" w:rsidRPr="006C4961">
        <w:rPr>
          <w:rFonts w:ascii="Arial" w:hAnsi="Arial" w:cs="Arial"/>
          <w:sz w:val="20"/>
        </w:rPr>
        <w:tab/>
        <w:t xml:space="preserve">    18</w:t>
      </w:r>
      <w:r w:rsidR="005375C6" w:rsidRPr="006C4961">
        <w:rPr>
          <w:rFonts w:ascii="Arial" w:hAnsi="Arial" w:cs="Arial"/>
          <w:sz w:val="20"/>
        </w:rPr>
        <w:tab/>
      </w:r>
      <w:r w:rsidR="005375C6" w:rsidRPr="006C4961">
        <w:rPr>
          <w:rFonts w:ascii="Arial" w:hAnsi="Arial" w:cs="Arial"/>
          <w:sz w:val="20"/>
        </w:rPr>
        <w:tab/>
      </w:r>
      <w:r w:rsidR="00136677" w:rsidRPr="00136677">
        <w:rPr>
          <w:rFonts w:ascii="Arial" w:hAnsi="Arial" w:cs="Arial"/>
          <w:sz w:val="20"/>
        </w:rPr>
        <w:t>169</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136677" w:rsidRPr="00136677">
        <w:rPr>
          <w:rFonts w:ascii="Arial" w:hAnsi="Arial" w:cs="Arial"/>
          <w:b/>
          <w:sz w:val="20"/>
        </w:rPr>
        <w:t>4,97</w:t>
      </w:r>
      <w:r w:rsidR="00514B46">
        <w:rPr>
          <w:rFonts w:ascii="Arial" w:hAnsi="Arial" w:cs="Arial"/>
          <w:b/>
          <w:sz w:val="20"/>
        </w:rPr>
        <w:t>1</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B52BE4" w:rsidRPr="00136677">
        <w:rPr>
          <w:rFonts w:ascii="Arial" w:hAnsi="Arial" w:cs="Arial"/>
          <w:sz w:val="20"/>
        </w:rPr>
        <w:t>5,415</w:t>
      </w:r>
    </w:p>
    <w:p w:rsidR="00121254" w:rsidRPr="00136677" w:rsidRDefault="00B100E5" w:rsidP="00121254">
      <w:pPr>
        <w:rPr>
          <w:rFonts w:ascii="Arial" w:hAnsi="Arial" w:cs="Arial"/>
          <w:sz w:val="20"/>
        </w:rPr>
      </w:pPr>
      <w:r w:rsidRPr="00B100E5">
        <w:rPr>
          <w:rFonts w:ascii="Arial" w:hAnsi="Arial" w:cs="Arial"/>
          <w:sz w:val="20"/>
        </w:rPr>
        <w:pict>
          <v:rect id="_x0000_i1027" style="width:0;height:1.5pt" o:hralign="center" o:hrstd="t" o:hr="t" fillcolor="#a0a0a0" stroked="f"/>
        </w:pict>
      </w:r>
    </w:p>
    <w:p w:rsidR="00121254" w:rsidRPr="00136677" w:rsidRDefault="00121254" w:rsidP="00121254">
      <w:pPr>
        <w:rPr>
          <w:rFonts w:ascii="Arial" w:hAnsi="Arial" w:cs="Arial"/>
          <w:sz w:val="20"/>
        </w:rPr>
      </w:pPr>
      <w:r w:rsidRPr="00136677">
        <w:rPr>
          <w:rFonts w:ascii="Arial" w:hAnsi="Arial" w:cs="Arial"/>
          <w:sz w:val="20"/>
        </w:rPr>
        <w:t>Operating expenditu</w:t>
      </w:r>
      <w:r w:rsidR="00E500AB" w:rsidRPr="00136677">
        <w:rPr>
          <w:rFonts w:ascii="Arial" w:hAnsi="Arial" w:cs="Arial"/>
          <w:sz w:val="20"/>
        </w:rPr>
        <w:t>re on social housing lettings</w:t>
      </w:r>
      <w:r w:rsidR="00E500AB" w:rsidRPr="00136677">
        <w:rPr>
          <w:rFonts w:ascii="Arial" w:hAnsi="Arial" w:cs="Arial"/>
          <w:sz w:val="20"/>
        </w:rPr>
        <w:tab/>
      </w:r>
      <w:r w:rsidR="00E500AB" w:rsidRPr="00136677">
        <w:rPr>
          <w:rFonts w:ascii="Arial" w:hAnsi="Arial" w:cs="Arial"/>
          <w:sz w:val="20"/>
        </w:rPr>
        <w:tab/>
      </w:r>
      <w:r w:rsidR="00E500AB" w:rsidRPr="00136677">
        <w:rPr>
          <w:rFonts w:ascii="Arial" w:hAnsi="Arial" w:cs="Arial"/>
          <w:sz w:val="20"/>
        </w:rPr>
        <w:tab/>
      </w:r>
      <w:r w:rsidR="005375C6" w:rsidRPr="006C4961">
        <w:rPr>
          <w:rFonts w:ascii="Arial" w:hAnsi="Arial" w:cs="Arial"/>
          <w:sz w:val="20"/>
        </w:rPr>
        <w:t>29,371</w:t>
      </w:r>
      <w:r w:rsidR="005375C6" w:rsidRPr="006C4961">
        <w:rPr>
          <w:rFonts w:ascii="Arial" w:hAnsi="Arial" w:cs="Arial"/>
          <w:sz w:val="20"/>
        </w:rPr>
        <w:tab/>
      </w:r>
      <w:r w:rsidR="005375C6" w:rsidRPr="006C4961">
        <w:rPr>
          <w:rFonts w:ascii="Arial" w:hAnsi="Arial" w:cs="Arial"/>
          <w:sz w:val="20"/>
        </w:rPr>
        <w:tab/>
        <w:t xml:space="preserve">  987</w:t>
      </w:r>
      <w:r w:rsidR="005375C6" w:rsidRPr="006C4961">
        <w:rPr>
          <w:rFonts w:ascii="Arial" w:hAnsi="Arial" w:cs="Arial"/>
          <w:sz w:val="20"/>
        </w:rPr>
        <w:tab/>
      </w:r>
      <w:r w:rsidR="005375C6" w:rsidRPr="006C4961">
        <w:rPr>
          <w:rFonts w:ascii="Arial" w:hAnsi="Arial" w:cs="Arial"/>
          <w:sz w:val="20"/>
        </w:rPr>
        <w:tab/>
      </w:r>
      <w:r w:rsidR="00136677" w:rsidRPr="00136677">
        <w:rPr>
          <w:rFonts w:ascii="Arial" w:hAnsi="Arial" w:cs="Arial"/>
          <w:sz w:val="20"/>
        </w:rPr>
        <w:t>732</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Pr="00136677">
        <w:rPr>
          <w:rFonts w:ascii="Arial" w:hAnsi="Arial" w:cs="Arial"/>
          <w:b/>
          <w:sz w:val="20"/>
        </w:rPr>
        <w:t>3</w:t>
      </w:r>
      <w:r w:rsidR="00DF1B8D" w:rsidRPr="00136677">
        <w:rPr>
          <w:rFonts w:ascii="Arial" w:hAnsi="Arial" w:cs="Arial"/>
          <w:b/>
          <w:sz w:val="20"/>
        </w:rPr>
        <w:t>1,</w:t>
      </w:r>
      <w:r w:rsidR="00136677" w:rsidRPr="00136677">
        <w:rPr>
          <w:rFonts w:ascii="Arial" w:hAnsi="Arial" w:cs="Arial"/>
          <w:b/>
          <w:sz w:val="20"/>
        </w:rPr>
        <w:t>090</w:t>
      </w:r>
      <w:r w:rsidRPr="00136677">
        <w:rPr>
          <w:rFonts w:ascii="Arial" w:hAnsi="Arial" w:cs="Arial"/>
          <w:sz w:val="20"/>
        </w:rPr>
        <w:tab/>
      </w:r>
      <w:r w:rsidRPr="00136677">
        <w:rPr>
          <w:rFonts w:ascii="Arial" w:hAnsi="Arial" w:cs="Arial"/>
          <w:sz w:val="20"/>
        </w:rPr>
        <w:tab/>
      </w:r>
      <w:r w:rsidRPr="00136677">
        <w:rPr>
          <w:rFonts w:ascii="Arial" w:hAnsi="Arial" w:cs="Arial"/>
          <w:sz w:val="20"/>
        </w:rPr>
        <w:tab/>
      </w:r>
      <w:r w:rsidR="00B52BE4" w:rsidRPr="00136677">
        <w:rPr>
          <w:rFonts w:ascii="Arial" w:hAnsi="Arial" w:cs="Arial"/>
          <w:sz w:val="20"/>
        </w:rPr>
        <w:t>31,882</w:t>
      </w:r>
    </w:p>
    <w:p w:rsidR="00121254" w:rsidRPr="00136677" w:rsidRDefault="00121254" w:rsidP="00121254">
      <w:pPr>
        <w:rPr>
          <w:rFonts w:ascii="Arial" w:hAnsi="Arial" w:cs="Arial"/>
          <w:sz w:val="20"/>
        </w:rPr>
      </w:pPr>
    </w:p>
    <w:p w:rsidR="00121254" w:rsidRPr="00136677" w:rsidRDefault="00B100E5" w:rsidP="00121254">
      <w:pPr>
        <w:rPr>
          <w:rFonts w:ascii="Arial" w:hAnsi="Arial" w:cs="Arial"/>
          <w:sz w:val="20"/>
        </w:rPr>
      </w:pPr>
      <w:r w:rsidRPr="00B100E5">
        <w:rPr>
          <w:rFonts w:ascii="Arial" w:hAnsi="Arial" w:cs="Arial"/>
          <w:sz w:val="20"/>
        </w:rPr>
        <w:pict>
          <v:rect id="_x0000_i1028" style="width:0;height:1.5pt" o:hralign="center" o:hrstd="t" o:hr="t" fillcolor="#a0a0a0" stroked="f"/>
        </w:pict>
      </w:r>
    </w:p>
    <w:p w:rsidR="00121254" w:rsidRPr="00136677" w:rsidRDefault="00121254" w:rsidP="00121254">
      <w:pPr>
        <w:rPr>
          <w:rFonts w:ascii="Arial" w:hAnsi="Arial" w:cs="Arial"/>
          <w:sz w:val="20"/>
        </w:rPr>
      </w:pPr>
    </w:p>
    <w:p w:rsidR="00121254" w:rsidRPr="00707BD4" w:rsidRDefault="00121254" w:rsidP="00121254">
      <w:pPr>
        <w:rPr>
          <w:rFonts w:ascii="Arial" w:hAnsi="Arial" w:cs="Arial"/>
          <w:b/>
          <w:sz w:val="20"/>
        </w:rPr>
      </w:pPr>
      <w:r w:rsidRPr="00136677">
        <w:rPr>
          <w:rFonts w:ascii="Arial" w:hAnsi="Arial" w:cs="Arial"/>
          <w:b/>
          <w:sz w:val="20"/>
        </w:rPr>
        <w:t>Operating surplus</w:t>
      </w:r>
      <w:proofErr w:type="gramStart"/>
      <w:r w:rsidRPr="00136677">
        <w:rPr>
          <w:rFonts w:ascii="Arial" w:hAnsi="Arial" w:cs="Arial"/>
          <w:b/>
          <w:sz w:val="20"/>
        </w:rPr>
        <w:t>/(</w:t>
      </w:r>
      <w:proofErr w:type="gramEnd"/>
      <w:r w:rsidRPr="00136677">
        <w:rPr>
          <w:rFonts w:ascii="Arial" w:hAnsi="Arial" w:cs="Arial"/>
          <w:b/>
          <w:sz w:val="20"/>
        </w:rPr>
        <w:t>defic</w:t>
      </w:r>
      <w:r w:rsidR="00E500AB" w:rsidRPr="00136677">
        <w:rPr>
          <w:rFonts w:ascii="Arial" w:hAnsi="Arial" w:cs="Arial"/>
          <w:b/>
          <w:sz w:val="20"/>
        </w:rPr>
        <w:t>it) on social housing lettings</w:t>
      </w:r>
      <w:r w:rsidR="00E500AB" w:rsidRPr="00136677">
        <w:rPr>
          <w:rFonts w:ascii="Arial" w:hAnsi="Arial" w:cs="Arial"/>
          <w:b/>
          <w:sz w:val="20"/>
        </w:rPr>
        <w:tab/>
      </w:r>
      <w:r w:rsidR="00E500AB" w:rsidRPr="00136677">
        <w:rPr>
          <w:rFonts w:ascii="Arial" w:hAnsi="Arial" w:cs="Arial"/>
          <w:b/>
          <w:sz w:val="20"/>
        </w:rPr>
        <w:tab/>
      </w:r>
      <w:r w:rsidR="00935DF8" w:rsidRPr="00136677">
        <w:rPr>
          <w:rFonts w:ascii="Arial" w:hAnsi="Arial" w:cs="Arial"/>
          <w:b/>
          <w:sz w:val="20"/>
        </w:rPr>
        <w:t xml:space="preserve">  </w:t>
      </w:r>
      <w:r w:rsidR="005375C6" w:rsidRPr="006C4961">
        <w:rPr>
          <w:rFonts w:ascii="Arial" w:hAnsi="Arial" w:cs="Arial"/>
          <w:b/>
          <w:sz w:val="20"/>
        </w:rPr>
        <w:t>12,292</w:t>
      </w:r>
      <w:r w:rsidR="005375C6" w:rsidRPr="006C4961">
        <w:rPr>
          <w:rFonts w:ascii="Arial" w:hAnsi="Arial" w:cs="Arial"/>
          <w:b/>
          <w:sz w:val="20"/>
        </w:rPr>
        <w:tab/>
        <w:t>(834)</w:t>
      </w:r>
      <w:r w:rsidR="005375C6" w:rsidRPr="006C4961">
        <w:rPr>
          <w:rFonts w:ascii="Arial" w:hAnsi="Arial" w:cs="Arial"/>
          <w:b/>
          <w:sz w:val="20"/>
        </w:rPr>
        <w:tab/>
      </w:r>
      <w:r w:rsidR="005375C6" w:rsidRPr="006C4961">
        <w:rPr>
          <w:rFonts w:ascii="Arial" w:hAnsi="Arial" w:cs="Arial"/>
          <w:b/>
          <w:sz w:val="20"/>
        </w:rPr>
        <w:tab/>
      </w:r>
      <w:r w:rsidR="00514B46">
        <w:rPr>
          <w:rFonts w:ascii="Arial" w:hAnsi="Arial" w:cs="Arial"/>
          <w:b/>
          <w:sz w:val="20"/>
        </w:rPr>
        <w:t>711</w:t>
      </w:r>
      <w:r w:rsidRPr="00136677">
        <w:rPr>
          <w:rFonts w:ascii="Arial" w:hAnsi="Arial" w:cs="Arial"/>
          <w:b/>
          <w:sz w:val="20"/>
        </w:rPr>
        <w:tab/>
      </w:r>
      <w:r w:rsidRPr="00136677">
        <w:rPr>
          <w:rFonts w:ascii="Arial" w:hAnsi="Arial" w:cs="Arial"/>
          <w:b/>
          <w:sz w:val="20"/>
        </w:rPr>
        <w:tab/>
      </w:r>
      <w:r w:rsidRPr="00136677">
        <w:rPr>
          <w:rFonts w:ascii="Arial" w:hAnsi="Arial" w:cs="Arial"/>
          <w:b/>
          <w:sz w:val="20"/>
        </w:rPr>
        <w:tab/>
        <w:t>1</w:t>
      </w:r>
      <w:r w:rsidR="00DF1B8D" w:rsidRPr="00136677">
        <w:rPr>
          <w:rFonts w:ascii="Arial" w:hAnsi="Arial" w:cs="Arial"/>
          <w:b/>
          <w:sz w:val="20"/>
        </w:rPr>
        <w:t>2,1</w:t>
      </w:r>
      <w:r w:rsidR="00136677" w:rsidRPr="00136677">
        <w:rPr>
          <w:rFonts w:ascii="Arial" w:hAnsi="Arial" w:cs="Arial"/>
          <w:b/>
          <w:sz w:val="20"/>
        </w:rPr>
        <w:t>69</w:t>
      </w:r>
      <w:r>
        <w:rPr>
          <w:rFonts w:ascii="Arial" w:hAnsi="Arial" w:cs="Arial"/>
          <w:b/>
          <w:sz w:val="20"/>
        </w:rPr>
        <w:tab/>
      </w:r>
      <w:r>
        <w:rPr>
          <w:rFonts w:ascii="Arial" w:hAnsi="Arial" w:cs="Arial"/>
          <w:b/>
          <w:sz w:val="20"/>
        </w:rPr>
        <w:tab/>
      </w:r>
      <w:r>
        <w:rPr>
          <w:rFonts w:ascii="Arial" w:hAnsi="Arial" w:cs="Arial"/>
          <w:b/>
          <w:sz w:val="20"/>
        </w:rPr>
        <w:tab/>
      </w:r>
      <w:r w:rsidR="005375C6" w:rsidRPr="006C4961">
        <w:rPr>
          <w:rFonts w:ascii="Arial" w:hAnsi="Arial" w:cs="Arial"/>
          <w:sz w:val="20"/>
        </w:rPr>
        <w:t>12,137</w:t>
      </w:r>
    </w:p>
    <w:p w:rsidR="00121254" w:rsidRDefault="00B100E5" w:rsidP="00121254">
      <w:pPr>
        <w:rPr>
          <w:rFonts w:ascii="Arial" w:hAnsi="Arial" w:cs="Arial"/>
          <w:sz w:val="20"/>
        </w:rPr>
      </w:pPr>
      <w:r w:rsidRPr="00B100E5">
        <w:rPr>
          <w:rFonts w:ascii="Arial" w:hAnsi="Arial" w:cs="Arial"/>
          <w:sz w:val="20"/>
        </w:rPr>
        <w:pict>
          <v:rect id="_x0000_i1029" style="width:0;height:1.5pt" o:hralign="center" o:hrstd="t" o:hr="t" fillcolor="#a0a0a0" stroked="f"/>
        </w:pict>
      </w:r>
    </w:p>
    <w:p w:rsidR="00121254" w:rsidRDefault="00121254" w:rsidP="00121254">
      <w:pPr>
        <w:rPr>
          <w:rFonts w:ascii="Arial" w:hAnsi="Arial" w:cs="Arial"/>
          <w:sz w:val="20"/>
        </w:rPr>
      </w:pPr>
    </w:p>
    <w:p w:rsidR="00121254" w:rsidRPr="00136677" w:rsidRDefault="00121254" w:rsidP="00121254">
      <w:pPr>
        <w:rPr>
          <w:rFonts w:ascii="Arial" w:hAnsi="Arial" w:cs="Arial"/>
          <w:sz w:val="20"/>
        </w:rPr>
      </w:pPr>
      <w:r>
        <w:rPr>
          <w:rFonts w:ascii="Arial" w:hAnsi="Arial" w:cs="Arial"/>
          <w:sz w:val="20"/>
        </w:rPr>
        <w:t>Void losses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E500AB">
        <w:rPr>
          <w:rFonts w:ascii="Arial" w:hAnsi="Arial" w:cs="Arial"/>
          <w:sz w:val="20"/>
        </w:rPr>
        <w:tab/>
        <w:t xml:space="preserve">     </w:t>
      </w:r>
      <w:r w:rsidR="005375C6" w:rsidRPr="006C4961">
        <w:rPr>
          <w:rFonts w:ascii="Arial" w:hAnsi="Arial" w:cs="Arial"/>
          <w:sz w:val="20"/>
        </w:rPr>
        <w:t>629</w:t>
      </w:r>
      <w:r w:rsidR="005375C6" w:rsidRPr="006C4961">
        <w:rPr>
          <w:rFonts w:ascii="Arial" w:hAnsi="Arial" w:cs="Arial"/>
          <w:sz w:val="20"/>
        </w:rPr>
        <w:tab/>
      </w:r>
      <w:r w:rsidR="005375C6" w:rsidRPr="006C4961">
        <w:rPr>
          <w:rFonts w:ascii="Arial" w:hAnsi="Arial" w:cs="Arial"/>
          <w:sz w:val="20"/>
        </w:rPr>
        <w:tab/>
        <w:t xml:space="preserve">      2</w:t>
      </w:r>
      <w:r w:rsidR="005375C6" w:rsidRPr="006C4961">
        <w:rPr>
          <w:rFonts w:ascii="Arial" w:hAnsi="Arial" w:cs="Arial"/>
          <w:sz w:val="20"/>
        </w:rPr>
        <w:tab/>
      </w:r>
      <w:r w:rsidR="005375C6" w:rsidRPr="006C4961">
        <w:rPr>
          <w:rFonts w:ascii="Arial" w:hAnsi="Arial" w:cs="Arial"/>
          <w:sz w:val="20"/>
        </w:rPr>
        <w:tab/>
        <w:t xml:space="preserve">  </w:t>
      </w:r>
      <w:r w:rsidR="00136677" w:rsidRPr="00136677">
        <w:rPr>
          <w:rFonts w:ascii="Arial" w:hAnsi="Arial" w:cs="Arial"/>
          <w:sz w:val="20"/>
        </w:rPr>
        <w:t>22</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136677" w:rsidRPr="00136677">
        <w:rPr>
          <w:rFonts w:ascii="Arial" w:hAnsi="Arial" w:cs="Arial"/>
          <w:sz w:val="20"/>
        </w:rPr>
        <w:t>65</w:t>
      </w:r>
      <w:r w:rsidR="00F868F4" w:rsidRPr="00136677">
        <w:rPr>
          <w:rFonts w:ascii="Arial" w:hAnsi="Arial" w:cs="Arial"/>
          <w:sz w:val="20"/>
        </w:rPr>
        <w:t>3</w:t>
      </w:r>
      <w:r w:rsidRPr="00136677">
        <w:rPr>
          <w:rFonts w:ascii="Arial" w:hAnsi="Arial" w:cs="Arial"/>
          <w:sz w:val="20"/>
        </w:rPr>
        <w:tab/>
      </w:r>
      <w:r w:rsidRPr="00136677">
        <w:rPr>
          <w:rFonts w:ascii="Arial" w:hAnsi="Arial" w:cs="Arial"/>
          <w:sz w:val="20"/>
        </w:rPr>
        <w:tab/>
      </w:r>
      <w:r w:rsidRPr="00136677">
        <w:rPr>
          <w:rFonts w:ascii="Arial" w:hAnsi="Arial" w:cs="Arial"/>
          <w:sz w:val="20"/>
        </w:rPr>
        <w:tab/>
        <w:t xml:space="preserve">    </w:t>
      </w:r>
      <w:r w:rsidR="00B46B37" w:rsidRPr="00136677">
        <w:rPr>
          <w:rFonts w:ascii="Arial" w:hAnsi="Arial" w:cs="Arial"/>
          <w:sz w:val="20"/>
        </w:rPr>
        <w:t>4</w:t>
      </w:r>
      <w:r w:rsidR="00B52BE4" w:rsidRPr="00136677">
        <w:rPr>
          <w:rFonts w:ascii="Arial" w:hAnsi="Arial" w:cs="Arial"/>
          <w:sz w:val="20"/>
        </w:rPr>
        <w:t>1</w:t>
      </w:r>
      <w:r w:rsidR="00B46B37" w:rsidRPr="00136677">
        <w:rPr>
          <w:rFonts w:ascii="Arial" w:hAnsi="Arial" w:cs="Arial"/>
          <w:sz w:val="20"/>
        </w:rPr>
        <w:t>3</w:t>
      </w:r>
    </w:p>
    <w:p w:rsidR="00121254" w:rsidRDefault="00B100E5" w:rsidP="00121254">
      <w:pPr>
        <w:rPr>
          <w:rFonts w:ascii="Arial" w:hAnsi="Arial" w:cs="Arial"/>
          <w:sz w:val="20"/>
        </w:rPr>
      </w:pPr>
      <w:r w:rsidRPr="00B100E5">
        <w:rPr>
          <w:rFonts w:ascii="Arial" w:hAnsi="Arial" w:cs="Arial"/>
          <w:sz w:val="20"/>
        </w:rPr>
        <w:pict>
          <v:rect id="_x0000_i1030" style="width:0;height:1.5pt" o:hralign="center" o:hrstd="t" o:hr="t" fillcolor="#a0a0a0" stroked="f"/>
        </w:pict>
      </w:r>
    </w:p>
    <w:p w:rsidR="00121254" w:rsidRPr="00537D57" w:rsidRDefault="00121254" w:rsidP="00121254">
      <w:pPr>
        <w:rPr>
          <w:rFonts w:ascii="Arial" w:hAnsi="Arial" w:cs="Arial"/>
          <w:sz w:val="20"/>
        </w:rPr>
      </w:pPr>
    </w:p>
    <w:p w:rsidR="00121254" w:rsidRDefault="00121254" w:rsidP="007F0244">
      <w:pPr>
        <w:tabs>
          <w:tab w:val="left" w:pos="459"/>
          <w:tab w:val="decimal" w:pos="8505"/>
          <w:tab w:val="decimal" w:pos="9923"/>
        </w:tabs>
        <w:jc w:val="center"/>
        <w:rPr>
          <w:rFonts w:ascii="Arial" w:hAnsi="Arial" w:cs="Arial"/>
          <w:b/>
          <w:sz w:val="28"/>
          <w:szCs w:val="28"/>
        </w:rPr>
        <w:sectPr w:rsidR="00121254" w:rsidSect="00121254">
          <w:pgSz w:w="16838" w:h="11906" w:orient="landscape" w:code="9"/>
          <w:pgMar w:top="1191" w:right="851" w:bottom="680" w:left="680" w:header="567" w:footer="339" w:gutter="0"/>
          <w:cols w:space="708"/>
          <w:docGrid w:linePitch="360"/>
        </w:sectPr>
      </w:pPr>
    </w:p>
    <w:p w:rsidR="00F85774" w:rsidRDefault="00B100E5" w:rsidP="007C48E5">
      <w:pPr>
        <w:tabs>
          <w:tab w:val="left" w:pos="459"/>
          <w:tab w:val="decimal" w:pos="8505"/>
          <w:tab w:val="decimal" w:pos="9923"/>
        </w:tabs>
        <w:jc w:val="center"/>
        <w:rPr>
          <w:rFonts w:ascii="Arial" w:hAnsi="Arial" w:cs="Arial"/>
          <w:b/>
          <w:sz w:val="20"/>
        </w:rPr>
      </w:pPr>
      <w:r w:rsidRPr="00B100E5">
        <w:rPr>
          <w:noProof/>
          <w:u w:val="double"/>
        </w:rPr>
        <w:pict>
          <v:shape id="AutoShape 18" o:spid="_x0000_s1027" type="#_x0000_t32" style="position:absolute;left:0;text-align:left;margin-left:504.75pt;margin-top:5.75pt;width:0;height:0;z-index:2517186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"/>
        </w:pict>
      </w:r>
    </w:p>
    <w:p w:rsidR="007C48E5" w:rsidRDefault="007C48E5" w:rsidP="007C48E5">
      <w:pPr>
        <w:tabs>
          <w:tab w:val="left" w:pos="459"/>
          <w:tab w:val="decimal" w:pos="8505"/>
          <w:tab w:val="decimal" w:pos="9923"/>
        </w:tabs>
        <w:jc w:val="center"/>
        <w:rPr>
          <w:rFonts w:ascii="Arial" w:hAnsi="Arial" w:cs="Arial"/>
          <w:b/>
          <w:sz w:val="20"/>
        </w:rPr>
      </w:pPr>
      <w:r w:rsidRPr="00594A40">
        <w:rPr>
          <w:rFonts w:ascii="Arial" w:hAnsi="Arial" w:cs="Arial"/>
          <w:b/>
          <w:sz w:val="20"/>
        </w:rPr>
        <w:t>Notes forming part of the financial statements</w:t>
      </w:r>
    </w:p>
    <w:p w:rsidR="007C48E5" w:rsidRPr="00594A40" w:rsidRDefault="007C48E5" w:rsidP="007C48E5">
      <w:pPr>
        <w:tabs>
          <w:tab w:val="left" w:pos="459"/>
          <w:tab w:val="decimal" w:pos="8505"/>
          <w:tab w:val="decimal" w:pos="9923"/>
        </w:tabs>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1770C8">
        <w:rPr>
          <w:rFonts w:ascii="Arial" w:hAnsi="Arial" w:cs="Arial"/>
          <w:b/>
          <w:sz w:val="20"/>
        </w:rPr>
        <w:t>8</w:t>
      </w:r>
      <w:r w:rsidRPr="00594A40">
        <w:rPr>
          <w:rFonts w:ascii="Arial" w:hAnsi="Arial" w:cs="Arial"/>
          <w:b/>
          <w:sz w:val="20"/>
        </w:rPr>
        <w:t xml:space="preserve"> </w:t>
      </w:r>
      <w:r>
        <w:rPr>
          <w:rFonts w:ascii="Arial" w:hAnsi="Arial" w:cs="Arial"/>
          <w:b/>
          <w:i/>
          <w:sz w:val="20"/>
        </w:rPr>
        <w:t>(continued)</w:t>
      </w:r>
    </w:p>
    <w:p w:rsidR="007C48E5" w:rsidRPr="00683571" w:rsidRDefault="007C48E5" w:rsidP="007C48E5">
      <w:pPr>
        <w:pBdr>
          <w:bottom w:val="single" w:sz="6" w:space="1" w:color="auto"/>
        </w:pBdr>
        <w:jc w:val="right"/>
        <w:rPr>
          <w:rFonts w:ascii="Arial" w:hAnsi="Arial" w:cs="Arial"/>
          <w:sz w:val="20"/>
        </w:rPr>
      </w:pPr>
    </w:p>
    <w:p w:rsidR="007C48E5" w:rsidRDefault="007C48E5" w:rsidP="007C48E5">
      <w:pPr>
        <w:tabs>
          <w:tab w:val="left" w:pos="567"/>
          <w:tab w:val="left" w:pos="851"/>
          <w:tab w:val="left" w:pos="1134"/>
          <w:tab w:val="left" w:pos="1701"/>
        </w:tabs>
        <w:rPr>
          <w:rFonts w:ascii="Arial" w:hAnsi="Arial" w:cs="Arial"/>
          <w:b/>
          <w:bCs/>
          <w:lang w:val="en-US"/>
        </w:rPr>
      </w:pPr>
    </w:p>
    <w:tbl>
      <w:tblPr>
        <w:tblW w:w="0" w:type="auto"/>
        <w:tblLayout w:type="fixed"/>
        <w:tblLook w:val="0000"/>
      </w:tblPr>
      <w:tblGrid>
        <w:gridCol w:w="459"/>
        <w:gridCol w:w="6674"/>
        <w:gridCol w:w="1372"/>
        <w:gridCol w:w="187"/>
        <w:gridCol w:w="1559"/>
      </w:tblGrid>
      <w:tr w:rsidR="00EC2E61" w:rsidRPr="00BC034A" w:rsidTr="00EC2E61">
        <w:trPr>
          <w:gridAfter w:val="2"/>
          <w:wAfter w:w="1746" w:type="dxa"/>
        </w:trPr>
        <w:tc>
          <w:tcPr>
            <w:tcW w:w="459" w:type="dxa"/>
            <w:shd w:val="clear" w:color="auto" w:fill="auto"/>
          </w:tcPr>
          <w:p w:rsidR="00EC2E61" w:rsidRPr="005E1535" w:rsidRDefault="0084536F" w:rsidP="00EC2E61">
            <w:pPr>
              <w:rPr>
                <w:rFonts w:ascii="Arial" w:hAnsi="Arial" w:cs="Arial"/>
                <w:b/>
                <w:sz w:val="20"/>
              </w:rPr>
            </w:pPr>
            <w:r>
              <w:rPr>
                <w:rFonts w:ascii="Arial" w:hAnsi="Arial" w:cs="Arial"/>
                <w:b/>
                <w:sz w:val="20"/>
              </w:rPr>
              <w:t>5</w:t>
            </w:r>
          </w:p>
        </w:tc>
        <w:tc>
          <w:tcPr>
            <w:tcW w:w="8046" w:type="dxa"/>
            <w:gridSpan w:val="2"/>
            <w:shd w:val="clear" w:color="auto" w:fill="auto"/>
          </w:tcPr>
          <w:p w:rsidR="00EC2E61" w:rsidRPr="00BC034A" w:rsidRDefault="005E1535" w:rsidP="00EC2E61">
            <w:pPr>
              <w:jc w:val="left"/>
              <w:rPr>
                <w:rFonts w:ascii="Arial" w:hAnsi="Arial" w:cs="Arial"/>
                <w:sz w:val="20"/>
              </w:rPr>
            </w:pPr>
            <w:r>
              <w:rPr>
                <w:rFonts w:ascii="Arial" w:hAnsi="Arial" w:cs="Arial"/>
                <w:b/>
                <w:sz w:val="20"/>
              </w:rPr>
              <w:t>Operating surplus</w:t>
            </w:r>
          </w:p>
        </w:tc>
      </w:tr>
      <w:tr w:rsidR="00EC2E61" w:rsidRPr="00FD6F5B" w:rsidTr="00EC2E61">
        <w:tblPrEx>
          <w:tblLook w:val="04A0"/>
        </w:tblPrEx>
        <w:tc>
          <w:tcPr>
            <w:tcW w:w="459" w:type="dxa"/>
          </w:tcPr>
          <w:p w:rsidR="00EC2E61" w:rsidRPr="00FD6F5B" w:rsidRDefault="00EC2E61" w:rsidP="00EC2E61">
            <w:pPr>
              <w:rPr>
                <w:rFonts w:ascii="Arial" w:hAnsi="Arial" w:cs="Arial"/>
                <w:b/>
                <w:sz w:val="20"/>
              </w:rPr>
            </w:pPr>
          </w:p>
        </w:tc>
        <w:tc>
          <w:tcPr>
            <w:tcW w:w="6674" w:type="dxa"/>
          </w:tcPr>
          <w:p w:rsidR="00EC2E61" w:rsidRPr="00FD6F5B" w:rsidRDefault="00EC2E61" w:rsidP="00EC2E61">
            <w:pPr>
              <w:jc w:val="left"/>
              <w:rPr>
                <w:rFonts w:ascii="Arial" w:hAnsi="Arial" w:cs="Arial"/>
                <w:b/>
                <w:sz w:val="20"/>
              </w:rPr>
            </w:pPr>
          </w:p>
        </w:tc>
        <w:tc>
          <w:tcPr>
            <w:tcW w:w="1559" w:type="dxa"/>
            <w:gridSpan w:val="2"/>
          </w:tcPr>
          <w:p w:rsidR="00EC2E61" w:rsidRPr="00FD6F5B" w:rsidRDefault="00EC2E61" w:rsidP="00EC2E61">
            <w:pPr>
              <w:tabs>
                <w:tab w:val="decimal" w:pos="1231"/>
              </w:tabs>
              <w:rPr>
                <w:rFonts w:ascii="Arial" w:hAnsi="Arial" w:cs="Arial"/>
                <w:b/>
                <w:sz w:val="20"/>
              </w:rPr>
            </w:pPr>
            <w:r>
              <w:rPr>
                <w:rFonts w:ascii="Arial" w:hAnsi="Arial" w:cs="Arial"/>
                <w:b/>
                <w:sz w:val="20"/>
              </w:rPr>
              <w:t>201</w:t>
            </w:r>
            <w:r w:rsidR="001770C8">
              <w:rPr>
                <w:rFonts w:ascii="Arial" w:hAnsi="Arial" w:cs="Arial"/>
                <w:b/>
                <w:sz w:val="20"/>
              </w:rPr>
              <w:t>8</w:t>
            </w:r>
          </w:p>
        </w:tc>
        <w:tc>
          <w:tcPr>
            <w:tcW w:w="1559" w:type="dxa"/>
          </w:tcPr>
          <w:p w:rsidR="00E43AA7" w:rsidRDefault="00EC2E61">
            <w:pPr>
              <w:tabs>
                <w:tab w:val="decimal" w:pos="1231"/>
              </w:tabs>
              <w:rPr>
                <w:rFonts w:ascii="Arial" w:hAnsi="Arial" w:cs="Arial"/>
                <w:sz w:val="20"/>
              </w:rPr>
            </w:pPr>
            <w:r>
              <w:rPr>
                <w:rFonts w:ascii="Arial" w:hAnsi="Arial" w:cs="Arial"/>
                <w:b/>
                <w:sz w:val="20"/>
              </w:rPr>
              <w:t>201</w:t>
            </w:r>
            <w:r w:rsidR="001770C8">
              <w:rPr>
                <w:rFonts w:ascii="Arial" w:hAnsi="Arial" w:cs="Arial"/>
                <w:b/>
                <w:sz w:val="20"/>
              </w:rPr>
              <w:t>7</w:t>
            </w:r>
          </w:p>
        </w:tc>
      </w:tr>
      <w:tr w:rsidR="00EC2E61" w:rsidRPr="00FD6F5B" w:rsidTr="00EC2E61">
        <w:tblPrEx>
          <w:tblLook w:val="04A0"/>
        </w:tblPrEx>
        <w:tc>
          <w:tcPr>
            <w:tcW w:w="459" w:type="dxa"/>
          </w:tcPr>
          <w:p w:rsidR="00EC2E61" w:rsidRPr="00FD6F5B" w:rsidRDefault="00EC2E61" w:rsidP="00EC2E61">
            <w:pPr>
              <w:rPr>
                <w:rFonts w:ascii="Arial" w:hAnsi="Arial" w:cs="Arial"/>
                <w:b/>
                <w:sz w:val="20"/>
              </w:rPr>
            </w:pPr>
          </w:p>
        </w:tc>
        <w:tc>
          <w:tcPr>
            <w:tcW w:w="6674" w:type="dxa"/>
          </w:tcPr>
          <w:p w:rsidR="00EC2E61" w:rsidRPr="00FD6F5B" w:rsidRDefault="00EC2E61" w:rsidP="00EC2E61">
            <w:pPr>
              <w:jc w:val="left"/>
              <w:rPr>
                <w:rFonts w:ascii="Arial" w:hAnsi="Arial" w:cs="Arial"/>
                <w:b/>
                <w:sz w:val="20"/>
              </w:rPr>
            </w:pPr>
          </w:p>
        </w:tc>
        <w:tc>
          <w:tcPr>
            <w:tcW w:w="1559" w:type="dxa"/>
            <w:gridSpan w:val="2"/>
          </w:tcPr>
          <w:p w:rsidR="00EC2E61" w:rsidRPr="00FD6F5B" w:rsidRDefault="00EC2E61" w:rsidP="00EC2E61">
            <w:pPr>
              <w:tabs>
                <w:tab w:val="decimal" w:pos="1231"/>
              </w:tabs>
              <w:rPr>
                <w:rFonts w:ascii="Arial" w:hAnsi="Arial" w:cs="Arial"/>
                <w:b/>
                <w:sz w:val="20"/>
              </w:rPr>
            </w:pPr>
            <w:r w:rsidRPr="00FD6F5B">
              <w:rPr>
                <w:rFonts w:ascii="Arial" w:hAnsi="Arial" w:cs="Arial"/>
                <w:b/>
                <w:sz w:val="20"/>
              </w:rPr>
              <w:t>£'000</w:t>
            </w:r>
          </w:p>
        </w:tc>
        <w:tc>
          <w:tcPr>
            <w:tcW w:w="1559" w:type="dxa"/>
          </w:tcPr>
          <w:p w:rsidR="00EC2E61" w:rsidRPr="00FD6F5B" w:rsidRDefault="00EC2E61" w:rsidP="00EC2E61">
            <w:pPr>
              <w:tabs>
                <w:tab w:val="decimal" w:pos="1231"/>
              </w:tabs>
              <w:rPr>
                <w:rFonts w:ascii="Arial" w:hAnsi="Arial" w:cs="Arial"/>
                <w:sz w:val="20"/>
              </w:rPr>
            </w:pPr>
            <w:r w:rsidRPr="00FD6F5B">
              <w:rPr>
                <w:rFonts w:ascii="Arial" w:hAnsi="Arial" w:cs="Arial"/>
                <w:b/>
                <w:sz w:val="20"/>
              </w:rPr>
              <w:t>£'000</w:t>
            </w:r>
          </w:p>
        </w:tc>
      </w:tr>
      <w:tr w:rsidR="00EC2E61" w:rsidRPr="00FD6F5B" w:rsidTr="00EC2E61">
        <w:tblPrEx>
          <w:tblLook w:val="04A0"/>
        </w:tblPrEx>
        <w:tc>
          <w:tcPr>
            <w:tcW w:w="459" w:type="dxa"/>
          </w:tcPr>
          <w:p w:rsidR="00EC2E61" w:rsidRPr="00FD6F5B" w:rsidRDefault="00EC2E61" w:rsidP="00EC2E61">
            <w:pPr>
              <w:rPr>
                <w:rFonts w:ascii="Arial" w:hAnsi="Arial" w:cs="Arial"/>
                <w:sz w:val="20"/>
              </w:rPr>
            </w:pPr>
          </w:p>
        </w:tc>
        <w:tc>
          <w:tcPr>
            <w:tcW w:w="6674" w:type="dxa"/>
          </w:tcPr>
          <w:p w:rsidR="00EC2E61" w:rsidRPr="00FD6F5B" w:rsidRDefault="00EC2E61" w:rsidP="00EC2E61">
            <w:pPr>
              <w:jc w:val="left"/>
              <w:rPr>
                <w:rFonts w:ascii="Arial" w:hAnsi="Arial" w:cs="Arial"/>
                <w:sz w:val="20"/>
              </w:rPr>
            </w:pPr>
            <w:r w:rsidRPr="00FD6F5B">
              <w:rPr>
                <w:rFonts w:ascii="Arial" w:hAnsi="Arial" w:cs="Arial"/>
                <w:sz w:val="20"/>
              </w:rPr>
              <w:t>This is arrived at after charging/(crediting):</w:t>
            </w:r>
          </w:p>
        </w:tc>
        <w:tc>
          <w:tcPr>
            <w:tcW w:w="1559" w:type="dxa"/>
            <w:gridSpan w:val="2"/>
          </w:tcPr>
          <w:p w:rsidR="00EC2E61" w:rsidRPr="00FD6F5B" w:rsidRDefault="00EC2E61" w:rsidP="00EC2E61">
            <w:pPr>
              <w:tabs>
                <w:tab w:val="decimal" w:pos="1231"/>
              </w:tabs>
              <w:rPr>
                <w:rFonts w:ascii="Arial" w:hAnsi="Arial" w:cs="Arial"/>
                <w:b/>
                <w:sz w:val="20"/>
              </w:rPr>
            </w:pPr>
          </w:p>
        </w:tc>
        <w:tc>
          <w:tcPr>
            <w:tcW w:w="1559" w:type="dxa"/>
          </w:tcPr>
          <w:p w:rsidR="00EC2E61" w:rsidRPr="00FD6F5B" w:rsidRDefault="00EC2E61" w:rsidP="00EC2E61">
            <w:pPr>
              <w:tabs>
                <w:tab w:val="decimal" w:pos="1231"/>
              </w:tabs>
              <w:rPr>
                <w:rFonts w:ascii="Arial" w:hAnsi="Arial" w:cs="Arial"/>
                <w:sz w:val="20"/>
              </w:rPr>
            </w:pPr>
          </w:p>
        </w:tc>
      </w:tr>
      <w:tr w:rsidR="00EC2E61" w:rsidRPr="00FD6F5B" w:rsidTr="00EC2E61">
        <w:tblPrEx>
          <w:tblLook w:val="04A0"/>
        </w:tblPrEx>
        <w:tc>
          <w:tcPr>
            <w:tcW w:w="459" w:type="dxa"/>
          </w:tcPr>
          <w:p w:rsidR="00EC2E61" w:rsidRPr="00FD6F5B" w:rsidRDefault="00EC2E61" w:rsidP="00EC2E61">
            <w:pPr>
              <w:rPr>
                <w:rFonts w:ascii="Arial" w:hAnsi="Arial" w:cs="Arial"/>
                <w:sz w:val="20"/>
              </w:rPr>
            </w:pPr>
          </w:p>
        </w:tc>
        <w:tc>
          <w:tcPr>
            <w:tcW w:w="6674" w:type="dxa"/>
          </w:tcPr>
          <w:p w:rsidR="00EC2E61" w:rsidRPr="00FD6F5B" w:rsidRDefault="00EC2E61" w:rsidP="00EC2E61">
            <w:pPr>
              <w:jc w:val="left"/>
              <w:rPr>
                <w:rFonts w:ascii="Arial" w:hAnsi="Arial" w:cs="Arial"/>
                <w:sz w:val="20"/>
              </w:rPr>
            </w:pPr>
          </w:p>
        </w:tc>
        <w:tc>
          <w:tcPr>
            <w:tcW w:w="1559" w:type="dxa"/>
            <w:gridSpan w:val="2"/>
          </w:tcPr>
          <w:p w:rsidR="00EC2E61" w:rsidRPr="00FD6F5B" w:rsidRDefault="00EC2E61" w:rsidP="00EC2E61">
            <w:pPr>
              <w:tabs>
                <w:tab w:val="decimal" w:pos="1231"/>
              </w:tabs>
              <w:rPr>
                <w:rFonts w:ascii="Arial" w:hAnsi="Arial" w:cs="Arial"/>
                <w:b/>
                <w:sz w:val="20"/>
              </w:rPr>
            </w:pPr>
          </w:p>
        </w:tc>
        <w:tc>
          <w:tcPr>
            <w:tcW w:w="1559" w:type="dxa"/>
          </w:tcPr>
          <w:p w:rsidR="00EC2E61" w:rsidRPr="00FD6F5B" w:rsidRDefault="00EC2E61" w:rsidP="00EC2E61">
            <w:pPr>
              <w:tabs>
                <w:tab w:val="decimal" w:pos="1231"/>
              </w:tabs>
              <w:rPr>
                <w:rFonts w:ascii="Arial" w:hAnsi="Arial" w:cs="Arial"/>
                <w:sz w:val="20"/>
              </w:rPr>
            </w:pPr>
          </w:p>
        </w:tc>
      </w:tr>
      <w:tr w:rsidR="001770C8" w:rsidRPr="00FD6F5B" w:rsidTr="00EC2E61">
        <w:tblPrEx>
          <w:tblLook w:val="04A0"/>
        </w:tblPrEx>
        <w:tc>
          <w:tcPr>
            <w:tcW w:w="459" w:type="dxa"/>
          </w:tcPr>
          <w:p w:rsidR="001770C8" w:rsidRPr="00FD6F5B" w:rsidRDefault="001770C8" w:rsidP="00EC2E61">
            <w:pPr>
              <w:rPr>
                <w:rFonts w:ascii="Arial" w:hAnsi="Arial" w:cs="Arial"/>
                <w:sz w:val="20"/>
              </w:rPr>
            </w:pPr>
          </w:p>
        </w:tc>
        <w:tc>
          <w:tcPr>
            <w:tcW w:w="6674" w:type="dxa"/>
          </w:tcPr>
          <w:p w:rsidR="001770C8" w:rsidRPr="00F8584F" w:rsidRDefault="001770C8" w:rsidP="00EC2E61">
            <w:pPr>
              <w:jc w:val="left"/>
              <w:rPr>
                <w:rFonts w:ascii="Arial" w:hAnsi="Arial" w:cs="Arial"/>
                <w:sz w:val="20"/>
              </w:rPr>
            </w:pPr>
            <w:r w:rsidRPr="00F8584F">
              <w:rPr>
                <w:rFonts w:ascii="Arial" w:hAnsi="Arial" w:cs="Arial"/>
                <w:sz w:val="20"/>
              </w:rPr>
              <w:t>Depreciation of tangible fixed assets</w:t>
            </w:r>
          </w:p>
        </w:tc>
        <w:tc>
          <w:tcPr>
            <w:tcW w:w="1559" w:type="dxa"/>
            <w:gridSpan w:val="2"/>
          </w:tcPr>
          <w:p w:rsidR="001770C8" w:rsidRPr="00136677" w:rsidRDefault="005375C6">
            <w:pPr>
              <w:tabs>
                <w:tab w:val="decimal" w:pos="1231"/>
              </w:tabs>
              <w:rPr>
                <w:rFonts w:ascii="Arial" w:hAnsi="Arial" w:cs="Arial"/>
                <w:b/>
                <w:sz w:val="20"/>
              </w:rPr>
            </w:pPr>
            <w:r w:rsidRPr="006C4961">
              <w:rPr>
                <w:rFonts w:ascii="Arial" w:hAnsi="Arial" w:cs="Arial"/>
                <w:b/>
                <w:sz w:val="20"/>
              </w:rPr>
              <w:t>9,276</w:t>
            </w:r>
          </w:p>
        </w:tc>
        <w:tc>
          <w:tcPr>
            <w:tcW w:w="1559" w:type="dxa"/>
          </w:tcPr>
          <w:p w:rsidR="001770C8" w:rsidRPr="001770C8" w:rsidRDefault="005375C6" w:rsidP="00EC2E61">
            <w:pPr>
              <w:tabs>
                <w:tab w:val="decimal" w:pos="1231"/>
              </w:tabs>
              <w:rPr>
                <w:rFonts w:ascii="Arial" w:hAnsi="Arial" w:cs="Arial"/>
                <w:sz w:val="20"/>
              </w:rPr>
            </w:pPr>
            <w:r w:rsidRPr="006C4961">
              <w:rPr>
                <w:rFonts w:ascii="Arial" w:hAnsi="Arial" w:cs="Arial"/>
                <w:sz w:val="20"/>
              </w:rPr>
              <w:t>9,464</w:t>
            </w:r>
          </w:p>
        </w:tc>
      </w:tr>
      <w:tr w:rsidR="001770C8" w:rsidRPr="00FD6F5B" w:rsidTr="00EC2E61">
        <w:tblPrEx>
          <w:tblLook w:val="04A0"/>
        </w:tblPrEx>
        <w:tc>
          <w:tcPr>
            <w:tcW w:w="459" w:type="dxa"/>
          </w:tcPr>
          <w:p w:rsidR="001770C8" w:rsidRPr="00FD6F5B" w:rsidRDefault="001770C8" w:rsidP="00EC2E61">
            <w:pPr>
              <w:rPr>
                <w:rFonts w:ascii="Arial" w:hAnsi="Arial" w:cs="Arial"/>
                <w:sz w:val="20"/>
              </w:rPr>
            </w:pPr>
          </w:p>
        </w:tc>
        <w:tc>
          <w:tcPr>
            <w:tcW w:w="6674" w:type="dxa"/>
          </w:tcPr>
          <w:p w:rsidR="001770C8" w:rsidRPr="00F8584F" w:rsidRDefault="001770C8" w:rsidP="00EC2E61">
            <w:pPr>
              <w:jc w:val="left"/>
              <w:rPr>
                <w:rFonts w:ascii="Arial" w:hAnsi="Arial" w:cs="Arial"/>
                <w:sz w:val="20"/>
              </w:rPr>
            </w:pPr>
            <w:r>
              <w:rPr>
                <w:rFonts w:ascii="Arial" w:hAnsi="Arial" w:cs="Arial"/>
                <w:sz w:val="20"/>
              </w:rPr>
              <w:t>Impairment of tangible fixed assets</w:t>
            </w:r>
          </w:p>
        </w:tc>
        <w:tc>
          <w:tcPr>
            <w:tcW w:w="1559" w:type="dxa"/>
            <w:gridSpan w:val="2"/>
          </w:tcPr>
          <w:p w:rsidR="001770C8" w:rsidRPr="00136677" w:rsidRDefault="005375C6" w:rsidP="00EC2E61">
            <w:pPr>
              <w:tabs>
                <w:tab w:val="decimal" w:pos="1231"/>
              </w:tabs>
              <w:rPr>
                <w:rFonts w:ascii="Arial" w:hAnsi="Arial" w:cs="Arial"/>
                <w:b/>
                <w:sz w:val="20"/>
              </w:rPr>
            </w:pPr>
            <w:r w:rsidRPr="006C4961">
              <w:rPr>
                <w:rFonts w:ascii="Arial" w:hAnsi="Arial" w:cs="Arial"/>
                <w:b/>
                <w:sz w:val="20"/>
              </w:rPr>
              <w:t>-</w:t>
            </w:r>
          </w:p>
        </w:tc>
        <w:tc>
          <w:tcPr>
            <w:tcW w:w="1559" w:type="dxa"/>
          </w:tcPr>
          <w:p w:rsidR="001770C8" w:rsidRPr="001770C8" w:rsidRDefault="005375C6" w:rsidP="00EC2E61">
            <w:pPr>
              <w:tabs>
                <w:tab w:val="decimal" w:pos="1231"/>
              </w:tabs>
              <w:rPr>
                <w:rFonts w:ascii="Arial" w:hAnsi="Arial" w:cs="Arial"/>
                <w:sz w:val="20"/>
              </w:rPr>
            </w:pPr>
            <w:r w:rsidRPr="006C4961">
              <w:rPr>
                <w:rFonts w:ascii="Arial" w:hAnsi="Arial" w:cs="Arial"/>
                <w:sz w:val="20"/>
              </w:rPr>
              <w:t>-</w:t>
            </w:r>
          </w:p>
        </w:tc>
      </w:tr>
      <w:tr w:rsidR="001770C8" w:rsidRPr="00FD6F5B" w:rsidTr="00EC2E61">
        <w:tblPrEx>
          <w:tblLook w:val="04A0"/>
        </w:tblPrEx>
        <w:tc>
          <w:tcPr>
            <w:tcW w:w="459" w:type="dxa"/>
          </w:tcPr>
          <w:p w:rsidR="001770C8" w:rsidRPr="00FD6F5B" w:rsidRDefault="001770C8" w:rsidP="00EC2E61">
            <w:pPr>
              <w:rPr>
                <w:rFonts w:ascii="Arial" w:hAnsi="Arial" w:cs="Arial"/>
                <w:sz w:val="20"/>
              </w:rPr>
            </w:pPr>
          </w:p>
        </w:tc>
        <w:tc>
          <w:tcPr>
            <w:tcW w:w="6674" w:type="dxa"/>
          </w:tcPr>
          <w:p w:rsidR="001770C8" w:rsidRPr="00F8584F" w:rsidRDefault="001770C8" w:rsidP="00EC2E61">
            <w:pPr>
              <w:jc w:val="left"/>
              <w:rPr>
                <w:rFonts w:ascii="Arial" w:hAnsi="Arial" w:cs="Arial"/>
                <w:sz w:val="20"/>
              </w:rPr>
            </w:pPr>
            <w:r>
              <w:rPr>
                <w:rFonts w:ascii="Arial" w:hAnsi="Arial" w:cs="Arial"/>
                <w:sz w:val="20"/>
              </w:rPr>
              <w:t>Operating lease expense</w:t>
            </w:r>
          </w:p>
        </w:tc>
        <w:tc>
          <w:tcPr>
            <w:tcW w:w="1559" w:type="dxa"/>
            <w:gridSpan w:val="2"/>
          </w:tcPr>
          <w:p w:rsidR="001770C8" w:rsidRPr="00136677" w:rsidRDefault="005375C6" w:rsidP="00136948">
            <w:pPr>
              <w:tabs>
                <w:tab w:val="decimal" w:pos="1231"/>
              </w:tabs>
              <w:rPr>
                <w:rFonts w:ascii="Arial" w:hAnsi="Arial" w:cs="Arial"/>
                <w:b/>
                <w:sz w:val="20"/>
              </w:rPr>
            </w:pPr>
            <w:r w:rsidRPr="006C4961">
              <w:rPr>
                <w:rFonts w:ascii="Arial" w:hAnsi="Arial" w:cs="Arial"/>
                <w:b/>
                <w:sz w:val="20"/>
              </w:rPr>
              <w:t>333</w:t>
            </w:r>
          </w:p>
        </w:tc>
        <w:tc>
          <w:tcPr>
            <w:tcW w:w="1559" w:type="dxa"/>
          </w:tcPr>
          <w:p w:rsidR="001770C8" w:rsidRPr="001770C8" w:rsidRDefault="005375C6" w:rsidP="00EC2E61">
            <w:pPr>
              <w:tabs>
                <w:tab w:val="decimal" w:pos="1231"/>
              </w:tabs>
              <w:rPr>
                <w:rFonts w:ascii="Arial" w:hAnsi="Arial" w:cs="Arial"/>
                <w:sz w:val="20"/>
              </w:rPr>
            </w:pPr>
            <w:r w:rsidRPr="006C4961">
              <w:rPr>
                <w:rFonts w:ascii="Arial" w:hAnsi="Arial" w:cs="Arial"/>
                <w:sz w:val="20"/>
              </w:rPr>
              <w:t>315</w:t>
            </w:r>
          </w:p>
        </w:tc>
      </w:tr>
      <w:tr w:rsidR="001770C8" w:rsidRPr="002C6190" w:rsidTr="00EC2E61">
        <w:tblPrEx>
          <w:tblLook w:val="04A0"/>
        </w:tblPrEx>
        <w:trPr>
          <w:trHeight w:val="483"/>
        </w:trPr>
        <w:tc>
          <w:tcPr>
            <w:tcW w:w="459" w:type="dxa"/>
          </w:tcPr>
          <w:p w:rsidR="001770C8" w:rsidRPr="00AC35CD" w:rsidRDefault="001770C8" w:rsidP="00EC2E61">
            <w:pPr>
              <w:rPr>
                <w:rFonts w:ascii="Arial" w:hAnsi="Arial" w:cs="Arial"/>
                <w:sz w:val="20"/>
              </w:rPr>
            </w:pPr>
          </w:p>
        </w:tc>
        <w:tc>
          <w:tcPr>
            <w:tcW w:w="6674" w:type="dxa"/>
          </w:tcPr>
          <w:p w:rsidR="001770C8" w:rsidRDefault="001770C8">
            <w:pPr>
              <w:autoSpaceDE w:val="0"/>
              <w:autoSpaceDN w:val="0"/>
              <w:adjustRightInd w:val="0"/>
              <w:jc w:val="left"/>
              <w:rPr>
                <w:rFonts w:ascii="Arial" w:hAnsi="Arial" w:cs="Arial"/>
                <w:bCs/>
                <w:sz w:val="20"/>
              </w:rPr>
            </w:pPr>
            <w:r w:rsidRPr="00F8584F">
              <w:rPr>
                <w:rFonts w:ascii="Arial" w:hAnsi="Arial" w:cs="Arial"/>
                <w:bCs/>
                <w:sz w:val="20"/>
              </w:rPr>
              <w:t>Fees p</w:t>
            </w:r>
            <w:r>
              <w:rPr>
                <w:rFonts w:ascii="Arial" w:hAnsi="Arial" w:cs="Arial"/>
                <w:bCs/>
                <w:sz w:val="20"/>
              </w:rPr>
              <w:t xml:space="preserve">ayable to the </w:t>
            </w:r>
            <w:r w:rsidR="00F93704" w:rsidRPr="00C90CD4">
              <w:rPr>
                <w:rFonts w:ascii="Arial" w:hAnsi="Arial" w:cs="Arial"/>
                <w:bCs/>
                <w:sz w:val="20"/>
              </w:rPr>
              <w:t>CBS</w:t>
            </w:r>
            <w:r w:rsidR="00F93704" w:rsidRPr="00F93704">
              <w:rPr>
                <w:rFonts w:ascii="Arial" w:hAnsi="Arial" w:cs="Arial"/>
                <w:bCs/>
                <w:sz w:val="20"/>
              </w:rPr>
              <w:t>'s</w:t>
            </w:r>
            <w:r w:rsidR="00F93704">
              <w:rPr>
                <w:rFonts w:ascii="Arial" w:hAnsi="Arial" w:cs="Arial"/>
                <w:bCs/>
                <w:sz w:val="20"/>
              </w:rPr>
              <w:t xml:space="preserve"> </w:t>
            </w:r>
            <w:r>
              <w:rPr>
                <w:rFonts w:ascii="Arial" w:hAnsi="Arial" w:cs="Arial"/>
                <w:bCs/>
                <w:sz w:val="20"/>
              </w:rPr>
              <w:t>auditor</w:t>
            </w:r>
            <w:r w:rsidRPr="00F8584F">
              <w:rPr>
                <w:rFonts w:ascii="Arial" w:hAnsi="Arial" w:cs="Arial"/>
                <w:bCs/>
                <w:sz w:val="20"/>
              </w:rPr>
              <w:t xml:space="preserve"> and </w:t>
            </w:r>
            <w:r>
              <w:rPr>
                <w:rFonts w:ascii="Arial" w:hAnsi="Arial" w:cs="Arial"/>
                <w:bCs/>
                <w:sz w:val="20"/>
              </w:rPr>
              <w:t>its</w:t>
            </w:r>
            <w:r w:rsidRPr="00F8584F">
              <w:rPr>
                <w:rFonts w:ascii="Arial" w:hAnsi="Arial" w:cs="Arial"/>
                <w:bCs/>
                <w:sz w:val="20"/>
              </w:rPr>
              <w:t xml:space="preserve"> associates</w:t>
            </w:r>
            <w:r>
              <w:rPr>
                <w:rFonts w:ascii="Arial" w:hAnsi="Arial" w:cs="Arial"/>
                <w:bCs/>
                <w:sz w:val="20"/>
              </w:rPr>
              <w:t xml:space="preserve"> for other services to the </w:t>
            </w:r>
            <w:r w:rsidR="002A3883">
              <w:rPr>
                <w:rFonts w:ascii="Arial" w:hAnsi="Arial" w:cs="Arial"/>
                <w:bCs/>
                <w:sz w:val="20"/>
              </w:rPr>
              <w:t>CBS</w:t>
            </w:r>
            <w:r w:rsidR="005375C6" w:rsidRPr="006C4961">
              <w:rPr>
                <w:rFonts w:ascii="Arial" w:hAnsi="Arial" w:cs="Arial"/>
                <w:bCs/>
                <w:sz w:val="20"/>
              </w:rPr>
              <w:t>: Taxation compliance services</w:t>
            </w:r>
          </w:p>
        </w:tc>
        <w:tc>
          <w:tcPr>
            <w:tcW w:w="1559" w:type="dxa"/>
            <w:gridSpan w:val="2"/>
            <w:vAlign w:val="bottom"/>
          </w:tcPr>
          <w:p w:rsidR="001770C8" w:rsidRPr="00136677" w:rsidRDefault="005375C6" w:rsidP="005E1535">
            <w:pPr>
              <w:tabs>
                <w:tab w:val="decimal" w:pos="1231"/>
              </w:tabs>
              <w:rPr>
                <w:rFonts w:ascii="Arial" w:hAnsi="Arial" w:cs="Arial"/>
                <w:b/>
                <w:sz w:val="20"/>
              </w:rPr>
            </w:pPr>
            <w:r w:rsidRPr="006C4961">
              <w:rPr>
                <w:rFonts w:ascii="Arial" w:hAnsi="Arial" w:cs="Arial"/>
                <w:b/>
                <w:sz w:val="20"/>
              </w:rPr>
              <w:t>11</w:t>
            </w:r>
          </w:p>
        </w:tc>
        <w:tc>
          <w:tcPr>
            <w:tcW w:w="1559" w:type="dxa"/>
            <w:vAlign w:val="bottom"/>
          </w:tcPr>
          <w:p w:rsidR="001770C8" w:rsidRPr="001770C8" w:rsidRDefault="005375C6" w:rsidP="00EC2E61">
            <w:pPr>
              <w:tabs>
                <w:tab w:val="decimal" w:pos="1231"/>
              </w:tabs>
              <w:rPr>
                <w:rFonts w:ascii="Arial" w:hAnsi="Arial" w:cs="Arial"/>
                <w:sz w:val="20"/>
              </w:rPr>
            </w:pPr>
            <w:r w:rsidRPr="006C4961">
              <w:rPr>
                <w:rFonts w:ascii="Arial" w:hAnsi="Arial" w:cs="Arial"/>
                <w:sz w:val="20"/>
              </w:rPr>
              <w:t>36</w:t>
            </w:r>
          </w:p>
        </w:tc>
      </w:tr>
      <w:tr w:rsidR="00EC2E61" w:rsidRPr="00FD6F5B" w:rsidTr="00EC2E61">
        <w:tblPrEx>
          <w:tblLook w:val="04A0"/>
        </w:tblPrEx>
        <w:tc>
          <w:tcPr>
            <w:tcW w:w="459" w:type="dxa"/>
          </w:tcPr>
          <w:p w:rsidR="00EC2E61" w:rsidRPr="00FD6F5B" w:rsidRDefault="00EC2E61" w:rsidP="00EC2E61">
            <w:pPr>
              <w:rPr>
                <w:rFonts w:ascii="Arial" w:hAnsi="Arial" w:cs="Arial"/>
                <w:sz w:val="20"/>
              </w:rPr>
            </w:pPr>
          </w:p>
        </w:tc>
        <w:tc>
          <w:tcPr>
            <w:tcW w:w="6674" w:type="dxa"/>
          </w:tcPr>
          <w:p w:rsidR="00EC2E61" w:rsidRPr="00FD6F5B" w:rsidRDefault="00EC2E61" w:rsidP="00EC2E61">
            <w:pPr>
              <w:jc w:val="left"/>
              <w:rPr>
                <w:rFonts w:ascii="Arial" w:hAnsi="Arial" w:cs="Arial"/>
                <w:sz w:val="20"/>
              </w:rPr>
            </w:pPr>
          </w:p>
        </w:tc>
        <w:tc>
          <w:tcPr>
            <w:tcW w:w="1559" w:type="dxa"/>
            <w:gridSpan w:val="2"/>
          </w:tcPr>
          <w:p w:rsidR="00EC2E61" w:rsidRPr="00FD6F5B" w:rsidRDefault="00EC2E61" w:rsidP="00EC2E61">
            <w:pPr>
              <w:tabs>
                <w:tab w:val="decimal" w:pos="1231"/>
              </w:tabs>
              <w:rPr>
                <w:rFonts w:ascii="Arial" w:hAnsi="Arial" w:cs="Arial"/>
                <w:sz w:val="20"/>
              </w:rPr>
            </w:pPr>
            <w:r w:rsidRPr="00FD6F5B">
              <w:rPr>
                <w:rFonts w:ascii="Arial" w:hAnsi="Arial" w:cs="Arial"/>
                <w:sz w:val="20"/>
                <w:u w:val="double"/>
              </w:rPr>
              <w:t>_______</w:t>
            </w:r>
          </w:p>
        </w:tc>
        <w:tc>
          <w:tcPr>
            <w:tcW w:w="1559" w:type="dxa"/>
          </w:tcPr>
          <w:p w:rsidR="00EC2E61" w:rsidRPr="00FD6F5B" w:rsidRDefault="00EC2E61" w:rsidP="00EC2E61">
            <w:pPr>
              <w:tabs>
                <w:tab w:val="decimal" w:pos="1231"/>
              </w:tabs>
              <w:rPr>
                <w:rFonts w:ascii="Arial" w:hAnsi="Arial" w:cs="Arial"/>
                <w:sz w:val="20"/>
              </w:rPr>
            </w:pPr>
            <w:r w:rsidRPr="00FD6F5B">
              <w:rPr>
                <w:rFonts w:ascii="Arial" w:hAnsi="Arial" w:cs="Arial"/>
                <w:sz w:val="20"/>
                <w:u w:val="double"/>
              </w:rPr>
              <w:t>_______</w:t>
            </w:r>
          </w:p>
        </w:tc>
      </w:tr>
      <w:tr w:rsidR="00136948" w:rsidRPr="00FD6F5B" w:rsidTr="00EC2E61">
        <w:tblPrEx>
          <w:tblLook w:val="04A0"/>
        </w:tblPrEx>
        <w:tc>
          <w:tcPr>
            <w:tcW w:w="459" w:type="dxa"/>
          </w:tcPr>
          <w:p w:rsidR="00136948" w:rsidRPr="00FD6F5B" w:rsidRDefault="00136948" w:rsidP="00EC2E61">
            <w:pPr>
              <w:rPr>
                <w:rFonts w:ascii="Arial" w:hAnsi="Arial" w:cs="Arial"/>
                <w:sz w:val="20"/>
              </w:rPr>
            </w:pPr>
          </w:p>
        </w:tc>
        <w:tc>
          <w:tcPr>
            <w:tcW w:w="6674" w:type="dxa"/>
          </w:tcPr>
          <w:p w:rsidR="00136948" w:rsidRPr="00FD6F5B" w:rsidRDefault="00136948">
            <w:pPr>
              <w:jc w:val="left"/>
              <w:rPr>
                <w:rFonts w:ascii="Arial" w:hAnsi="Arial" w:cs="Arial"/>
                <w:sz w:val="20"/>
              </w:rPr>
            </w:pPr>
            <w:r>
              <w:rPr>
                <w:rFonts w:ascii="Arial" w:hAnsi="Arial" w:cs="Arial"/>
                <w:bCs/>
                <w:sz w:val="20"/>
              </w:rPr>
              <w:t xml:space="preserve">All fees for the audit of </w:t>
            </w:r>
            <w:r w:rsidRPr="00591A05">
              <w:rPr>
                <w:rFonts w:ascii="Arial" w:hAnsi="Arial" w:cs="Arial"/>
                <w:bCs/>
                <w:sz w:val="20"/>
              </w:rPr>
              <w:t xml:space="preserve">the </w:t>
            </w:r>
            <w:r w:rsidR="00F93704" w:rsidRPr="00C90CD4">
              <w:rPr>
                <w:rFonts w:ascii="Arial" w:hAnsi="Arial" w:cs="Arial"/>
                <w:bCs/>
                <w:sz w:val="20"/>
              </w:rPr>
              <w:t>CBS</w:t>
            </w:r>
            <w:r w:rsidR="00F93704" w:rsidRPr="00591A05">
              <w:rPr>
                <w:rFonts w:ascii="Arial" w:hAnsi="Arial" w:cs="Arial"/>
                <w:bCs/>
                <w:sz w:val="20"/>
              </w:rPr>
              <w:t>'s</w:t>
            </w:r>
            <w:r w:rsidR="00F93704">
              <w:rPr>
                <w:rFonts w:ascii="Arial" w:hAnsi="Arial" w:cs="Arial"/>
                <w:bCs/>
                <w:sz w:val="20"/>
              </w:rPr>
              <w:t xml:space="preserve"> </w:t>
            </w:r>
            <w:r>
              <w:rPr>
                <w:rFonts w:ascii="Arial" w:hAnsi="Arial" w:cs="Arial"/>
                <w:bCs/>
                <w:sz w:val="20"/>
              </w:rPr>
              <w:t>annual accounts are paid by the ultimate parent company of the Group</w:t>
            </w:r>
          </w:p>
        </w:tc>
        <w:tc>
          <w:tcPr>
            <w:tcW w:w="1559" w:type="dxa"/>
            <w:gridSpan w:val="2"/>
          </w:tcPr>
          <w:p w:rsidR="00136948" w:rsidRPr="00FD6F5B" w:rsidRDefault="00136948" w:rsidP="00EC2E61">
            <w:pPr>
              <w:tabs>
                <w:tab w:val="decimal" w:pos="1231"/>
              </w:tabs>
              <w:rPr>
                <w:rFonts w:ascii="Arial" w:hAnsi="Arial" w:cs="Arial"/>
                <w:sz w:val="20"/>
                <w:u w:val="double"/>
              </w:rPr>
            </w:pPr>
          </w:p>
        </w:tc>
        <w:tc>
          <w:tcPr>
            <w:tcW w:w="1559" w:type="dxa"/>
          </w:tcPr>
          <w:p w:rsidR="00136948" w:rsidRPr="00FD6F5B" w:rsidRDefault="00136948" w:rsidP="00EC2E61">
            <w:pPr>
              <w:tabs>
                <w:tab w:val="decimal" w:pos="1231"/>
              </w:tabs>
              <w:rPr>
                <w:rFonts w:ascii="Arial" w:hAnsi="Arial" w:cs="Arial"/>
                <w:sz w:val="20"/>
                <w:u w:val="double"/>
              </w:rPr>
            </w:pPr>
          </w:p>
        </w:tc>
      </w:tr>
    </w:tbl>
    <w:p w:rsidR="005B4CFB" w:rsidRPr="005B4CFB" w:rsidRDefault="005B4CFB">
      <w:pPr>
        <w:jc w:val="left"/>
        <w:rPr>
          <w:rFonts w:ascii="Arial" w:hAnsi="Arial" w:cs="Arial"/>
          <w:b/>
          <w:sz w:val="20"/>
        </w:rPr>
      </w:pPr>
    </w:p>
    <w:tbl>
      <w:tblPr>
        <w:tblW w:w="5000" w:type="pct"/>
        <w:tblLook w:val="04A0"/>
      </w:tblPr>
      <w:tblGrid>
        <w:gridCol w:w="2719"/>
        <w:gridCol w:w="3315"/>
        <w:gridCol w:w="1052"/>
        <w:gridCol w:w="1972"/>
        <w:gridCol w:w="1193"/>
      </w:tblGrid>
      <w:tr w:rsidR="005B4CFB" w:rsidRPr="005B4CFB" w:rsidTr="00715A38">
        <w:trPr>
          <w:trHeight w:val="302"/>
        </w:trPr>
        <w:tc>
          <w:tcPr>
            <w:tcW w:w="5000" w:type="pct"/>
            <w:gridSpan w:val="5"/>
            <w:tcBorders>
              <w:top w:val="nil"/>
              <w:left w:val="nil"/>
              <w:bottom w:val="nil"/>
              <w:right w:val="nil"/>
            </w:tcBorders>
            <w:shd w:val="clear" w:color="auto" w:fill="auto"/>
            <w:noWrap/>
            <w:vAlign w:val="bottom"/>
            <w:hideMark/>
          </w:tcPr>
          <w:p w:rsidR="005B4CFB" w:rsidRPr="00715A38" w:rsidRDefault="0084536F" w:rsidP="00715A38">
            <w:pPr>
              <w:jc w:val="left"/>
              <w:rPr>
                <w:rFonts w:ascii="Arial" w:hAnsi="Arial" w:cs="Arial"/>
                <w:b/>
                <w:sz w:val="20"/>
              </w:rPr>
            </w:pPr>
            <w:r>
              <w:rPr>
                <w:rFonts w:ascii="Arial" w:hAnsi="Arial" w:cs="Arial"/>
                <w:b/>
                <w:sz w:val="20"/>
              </w:rPr>
              <w:t>6</w:t>
            </w:r>
            <w:r w:rsidR="005B4CFB" w:rsidRPr="00715A38">
              <w:rPr>
                <w:rFonts w:ascii="Arial" w:hAnsi="Arial" w:cs="Arial"/>
                <w:b/>
                <w:sz w:val="20"/>
              </w:rPr>
              <w:t xml:space="preserve">   </w:t>
            </w:r>
            <w:r w:rsidR="00715A38" w:rsidRPr="00715A38">
              <w:rPr>
                <w:rFonts w:ascii="Arial" w:hAnsi="Arial" w:cs="Arial"/>
                <w:b/>
                <w:sz w:val="20"/>
              </w:rPr>
              <w:t xml:space="preserve"> </w:t>
            </w:r>
            <w:r w:rsidR="005B4CFB" w:rsidRPr="00715A38">
              <w:rPr>
                <w:rFonts w:ascii="Arial" w:hAnsi="Arial" w:cs="Arial"/>
                <w:b/>
                <w:sz w:val="20"/>
              </w:rPr>
              <w:t>Other operating income - Sale of Properties not Developed for Outright Sale</w:t>
            </w:r>
          </w:p>
        </w:tc>
      </w:tr>
      <w:tr w:rsidR="00715A38" w:rsidRPr="005B4CFB" w:rsidTr="001770C8">
        <w:trPr>
          <w:trHeight w:val="302"/>
        </w:trPr>
        <w:tc>
          <w:tcPr>
            <w:tcW w:w="1326" w:type="pct"/>
            <w:tcBorders>
              <w:top w:val="nil"/>
              <w:left w:val="nil"/>
              <w:bottom w:val="nil"/>
              <w:right w:val="nil"/>
            </w:tcBorders>
            <w:shd w:val="clear" w:color="auto" w:fill="auto"/>
            <w:noWrap/>
            <w:vAlign w:val="bottom"/>
            <w:hideMark/>
          </w:tcPr>
          <w:p w:rsidR="005B4CFB" w:rsidRPr="005B4CFB" w:rsidRDefault="005B4CFB" w:rsidP="005B4CFB">
            <w:pPr>
              <w:jc w:val="left"/>
              <w:rPr>
                <w:rFonts w:ascii="Calibri" w:hAnsi="Calibri"/>
                <w:szCs w:val="22"/>
              </w:rPr>
            </w:pPr>
          </w:p>
        </w:tc>
        <w:tc>
          <w:tcPr>
            <w:tcW w:w="1617" w:type="pct"/>
            <w:tcBorders>
              <w:top w:val="nil"/>
              <w:left w:val="nil"/>
              <w:bottom w:val="nil"/>
              <w:right w:val="nil"/>
            </w:tcBorders>
            <w:shd w:val="clear" w:color="auto" w:fill="auto"/>
            <w:noWrap/>
            <w:vAlign w:val="bottom"/>
            <w:hideMark/>
          </w:tcPr>
          <w:p w:rsidR="005B4CFB" w:rsidRPr="005B4CFB" w:rsidRDefault="005B4CFB" w:rsidP="005B4CFB">
            <w:pPr>
              <w:jc w:val="left"/>
              <w:rPr>
                <w:rFonts w:ascii="Calibri" w:hAnsi="Calibri"/>
                <w:szCs w:val="22"/>
              </w:rPr>
            </w:pPr>
          </w:p>
        </w:tc>
        <w:tc>
          <w:tcPr>
            <w:tcW w:w="513" w:type="pct"/>
            <w:tcBorders>
              <w:top w:val="nil"/>
              <w:left w:val="nil"/>
              <w:bottom w:val="nil"/>
              <w:right w:val="nil"/>
            </w:tcBorders>
            <w:shd w:val="clear" w:color="auto" w:fill="auto"/>
            <w:noWrap/>
            <w:vAlign w:val="bottom"/>
            <w:hideMark/>
          </w:tcPr>
          <w:p w:rsidR="005B4CFB" w:rsidRPr="00715A38" w:rsidRDefault="005B4CFB" w:rsidP="005B4CFB">
            <w:pPr>
              <w:jc w:val="left"/>
              <w:rPr>
                <w:rFonts w:ascii="Calibri" w:hAnsi="Calibri"/>
                <w:b/>
                <w:szCs w:val="22"/>
              </w:rPr>
            </w:pPr>
          </w:p>
        </w:tc>
        <w:tc>
          <w:tcPr>
            <w:tcW w:w="962" w:type="pct"/>
            <w:tcBorders>
              <w:top w:val="nil"/>
              <w:left w:val="nil"/>
              <w:bottom w:val="nil"/>
              <w:right w:val="nil"/>
            </w:tcBorders>
            <w:shd w:val="clear" w:color="auto" w:fill="auto"/>
            <w:noWrap/>
            <w:vAlign w:val="bottom"/>
            <w:hideMark/>
          </w:tcPr>
          <w:p w:rsidR="00E43AA7" w:rsidRDefault="005B4CFB">
            <w:pPr>
              <w:jc w:val="center"/>
              <w:rPr>
                <w:rFonts w:ascii="Arial" w:hAnsi="Arial" w:cs="Arial"/>
                <w:b/>
                <w:sz w:val="20"/>
              </w:rPr>
            </w:pPr>
            <w:r w:rsidRPr="00715A38">
              <w:rPr>
                <w:rFonts w:ascii="Arial" w:hAnsi="Arial" w:cs="Arial"/>
                <w:b/>
                <w:sz w:val="20"/>
              </w:rPr>
              <w:t>201</w:t>
            </w:r>
            <w:r w:rsidR="001770C8">
              <w:rPr>
                <w:rFonts w:ascii="Arial" w:hAnsi="Arial" w:cs="Arial"/>
                <w:b/>
                <w:sz w:val="20"/>
              </w:rPr>
              <w:t>7</w:t>
            </w:r>
            <w:r w:rsidRPr="00715A38">
              <w:rPr>
                <w:rFonts w:ascii="Arial" w:hAnsi="Arial" w:cs="Arial"/>
                <w:b/>
                <w:sz w:val="20"/>
              </w:rPr>
              <w:t>/1</w:t>
            </w:r>
            <w:r w:rsidR="001770C8">
              <w:rPr>
                <w:rFonts w:ascii="Arial" w:hAnsi="Arial" w:cs="Arial"/>
                <w:b/>
                <w:sz w:val="20"/>
              </w:rPr>
              <w:t>8</w:t>
            </w:r>
          </w:p>
        </w:tc>
        <w:tc>
          <w:tcPr>
            <w:tcW w:w="583" w:type="pct"/>
            <w:tcBorders>
              <w:top w:val="nil"/>
              <w:left w:val="nil"/>
              <w:bottom w:val="nil"/>
              <w:right w:val="nil"/>
            </w:tcBorders>
            <w:shd w:val="clear" w:color="auto" w:fill="auto"/>
            <w:noWrap/>
            <w:vAlign w:val="bottom"/>
            <w:hideMark/>
          </w:tcPr>
          <w:p w:rsidR="005B4CFB" w:rsidRPr="00715A38" w:rsidRDefault="005B4CFB" w:rsidP="005B4CFB">
            <w:pPr>
              <w:jc w:val="left"/>
              <w:rPr>
                <w:rFonts w:ascii="Calibri" w:hAnsi="Calibri"/>
                <w:b/>
                <w:szCs w:val="22"/>
              </w:rPr>
            </w:pPr>
          </w:p>
        </w:tc>
      </w:tr>
      <w:tr w:rsidR="00715A38" w:rsidRPr="005B4CFB" w:rsidTr="001770C8">
        <w:trPr>
          <w:trHeight w:val="604"/>
        </w:trPr>
        <w:tc>
          <w:tcPr>
            <w:tcW w:w="1326"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1617"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513" w:type="pct"/>
            <w:tcBorders>
              <w:top w:val="nil"/>
              <w:left w:val="nil"/>
              <w:bottom w:val="nil"/>
              <w:right w:val="nil"/>
            </w:tcBorders>
            <w:shd w:val="clear" w:color="auto" w:fill="auto"/>
            <w:vAlign w:val="bottom"/>
            <w:hideMark/>
          </w:tcPr>
          <w:p w:rsidR="00382765" w:rsidRDefault="005B4CFB" w:rsidP="006C4961">
            <w:pPr>
              <w:jc w:val="right"/>
              <w:rPr>
                <w:rFonts w:ascii="Arial" w:hAnsi="Arial" w:cs="Arial"/>
                <w:b/>
                <w:sz w:val="20"/>
              </w:rPr>
            </w:pPr>
            <w:r w:rsidRPr="00715A38">
              <w:rPr>
                <w:rFonts w:ascii="Arial" w:hAnsi="Arial" w:cs="Arial"/>
                <w:b/>
                <w:sz w:val="20"/>
              </w:rPr>
              <w:t>RTB</w:t>
            </w:r>
            <w:r w:rsidRPr="00715A38">
              <w:rPr>
                <w:rFonts w:ascii="Arial" w:hAnsi="Arial" w:cs="Arial"/>
                <w:b/>
                <w:sz w:val="20"/>
              </w:rPr>
              <w:br/>
              <w:t>Sales</w:t>
            </w:r>
          </w:p>
        </w:tc>
        <w:tc>
          <w:tcPr>
            <w:tcW w:w="962" w:type="pct"/>
            <w:tcBorders>
              <w:top w:val="nil"/>
              <w:left w:val="nil"/>
              <w:bottom w:val="nil"/>
              <w:right w:val="nil"/>
            </w:tcBorders>
            <w:shd w:val="clear" w:color="auto" w:fill="auto"/>
            <w:vAlign w:val="bottom"/>
            <w:hideMark/>
          </w:tcPr>
          <w:p w:rsidR="00382765" w:rsidRDefault="005B4CFB" w:rsidP="006C4961">
            <w:pPr>
              <w:jc w:val="right"/>
              <w:rPr>
                <w:rFonts w:ascii="Arial" w:hAnsi="Arial" w:cs="Arial"/>
                <w:b/>
                <w:sz w:val="20"/>
              </w:rPr>
            </w:pPr>
            <w:r w:rsidRPr="00715A38">
              <w:rPr>
                <w:rFonts w:ascii="Arial" w:hAnsi="Arial" w:cs="Arial"/>
                <w:b/>
                <w:sz w:val="20"/>
              </w:rPr>
              <w:t>Cost of</w:t>
            </w:r>
            <w:r w:rsidRPr="00715A38">
              <w:rPr>
                <w:rFonts w:ascii="Arial" w:hAnsi="Arial" w:cs="Arial"/>
                <w:b/>
                <w:sz w:val="20"/>
              </w:rPr>
              <w:br/>
              <w:t>Sales</w:t>
            </w:r>
          </w:p>
        </w:tc>
        <w:tc>
          <w:tcPr>
            <w:tcW w:w="583" w:type="pct"/>
            <w:tcBorders>
              <w:top w:val="nil"/>
              <w:left w:val="nil"/>
              <w:bottom w:val="nil"/>
              <w:right w:val="nil"/>
            </w:tcBorders>
            <w:shd w:val="clear" w:color="auto" w:fill="auto"/>
            <w:noWrap/>
            <w:vAlign w:val="bottom"/>
            <w:hideMark/>
          </w:tcPr>
          <w:p w:rsidR="00382765" w:rsidRDefault="005B4CFB" w:rsidP="006C4961">
            <w:pPr>
              <w:jc w:val="right"/>
              <w:rPr>
                <w:rFonts w:ascii="Arial" w:hAnsi="Arial" w:cs="Arial"/>
                <w:b/>
                <w:sz w:val="20"/>
              </w:rPr>
            </w:pPr>
            <w:r w:rsidRPr="00715A38">
              <w:rPr>
                <w:rFonts w:ascii="Arial" w:hAnsi="Arial" w:cs="Arial"/>
                <w:b/>
                <w:sz w:val="20"/>
              </w:rPr>
              <w:t>Total</w:t>
            </w:r>
          </w:p>
        </w:tc>
      </w:tr>
      <w:tr w:rsidR="00715A38" w:rsidRPr="005B4CFB" w:rsidTr="001770C8">
        <w:trPr>
          <w:trHeight w:val="302"/>
        </w:trPr>
        <w:tc>
          <w:tcPr>
            <w:tcW w:w="1326"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1617"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513" w:type="pct"/>
            <w:tcBorders>
              <w:top w:val="nil"/>
              <w:left w:val="nil"/>
              <w:bottom w:val="nil"/>
              <w:right w:val="nil"/>
            </w:tcBorders>
            <w:shd w:val="clear" w:color="auto" w:fill="auto"/>
            <w:noWrap/>
            <w:vAlign w:val="bottom"/>
            <w:hideMark/>
          </w:tcPr>
          <w:p w:rsidR="00382765" w:rsidRDefault="005B4CFB" w:rsidP="006C4961">
            <w:pPr>
              <w:jc w:val="right"/>
              <w:rPr>
                <w:rFonts w:ascii="Arial" w:hAnsi="Arial" w:cs="Arial"/>
                <w:sz w:val="20"/>
              </w:rPr>
            </w:pPr>
            <w:r w:rsidRPr="00715A38">
              <w:rPr>
                <w:rFonts w:ascii="Arial" w:hAnsi="Arial" w:cs="Arial"/>
                <w:sz w:val="20"/>
              </w:rPr>
              <w:t>£'000</w:t>
            </w:r>
          </w:p>
        </w:tc>
        <w:tc>
          <w:tcPr>
            <w:tcW w:w="962" w:type="pct"/>
            <w:tcBorders>
              <w:top w:val="nil"/>
              <w:left w:val="nil"/>
              <w:bottom w:val="nil"/>
              <w:right w:val="nil"/>
            </w:tcBorders>
            <w:shd w:val="clear" w:color="auto" w:fill="auto"/>
            <w:noWrap/>
            <w:vAlign w:val="bottom"/>
            <w:hideMark/>
          </w:tcPr>
          <w:p w:rsidR="00382765" w:rsidRDefault="005B4CFB" w:rsidP="006C4961">
            <w:pPr>
              <w:jc w:val="right"/>
              <w:rPr>
                <w:rFonts w:ascii="Arial" w:hAnsi="Arial" w:cs="Arial"/>
                <w:sz w:val="20"/>
              </w:rPr>
            </w:pPr>
            <w:r w:rsidRPr="00715A38">
              <w:rPr>
                <w:rFonts w:ascii="Arial" w:hAnsi="Arial" w:cs="Arial"/>
                <w:sz w:val="20"/>
              </w:rPr>
              <w:t>£'000</w:t>
            </w:r>
          </w:p>
        </w:tc>
        <w:tc>
          <w:tcPr>
            <w:tcW w:w="583" w:type="pct"/>
            <w:tcBorders>
              <w:top w:val="nil"/>
              <w:left w:val="nil"/>
              <w:bottom w:val="nil"/>
              <w:right w:val="nil"/>
            </w:tcBorders>
            <w:shd w:val="clear" w:color="auto" w:fill="auto"/>
            <w:noWrap/>
            <w:vAlign w:val="bottom"/>
            <w:hideMark/>
          </w:tcPr>
          <w:p w:rsidR="00382765" w:rsidRDefault="005B4CFB" w:rsidP="006C4961">
            <w:pPr>
              <w:jc w:val="right"/>
              <w:rPr>
                <w:rFonts w:ascii="Arial" w:hAnsi="Arial" w:cs="Arial"/>
                <w:sz w:val="20"/>
              </w:rPr>
            </w:pPr>
            <w:r w:rsidRPr="00715A38">
              <w:rPr>
                <w:rFonts w:ascii="Arial" w:hAnsi="Arial" w:cs="Arial"/>
                <w:sz w:val="20"/>
              </w:rPr>
              <w:t>£'000</w:t>
            </w:r>
          </w:p>
        </w:tc>
      </w:tr>
      <w:tr w:rsidR="005B4CFB" w:rsidRPr="005B4CFB" w:rsidTr="001770C8">
        <w:trPr>
          <w:trHeight w:val="302"/>
        </w:trPr>
        <w:tc>
          <w:tcPr>
            <w:tcW w:w="2943" w:type="pct"/>
            <w:gridSpan w:val="2"/>
            <w:tcBorders>
              <w:top w:val="nil"/>
              <w:left w:val="nil"/>
              <w:bottom w:val="nil"/>
              <w:right w:val="nil"/>
            </w:tcBorders>
            <w:shd w:val="clear" w:color="auto" w:fill="auto"/>
            <w:noWrap/>
            <w:vAlign w:val="bottom"/>
            <w:hideMark/>
          </w:tcPr>
          <w:p w:rsidR="005B4CFB" w:rsidRPr="00715A38" w:rsidRDefault="005B4CFB" w:rsidP="00715A38">
            <w:pPr>
              <w:ind w:left="709"/>
              <w:jc w:val="left"/>
              <w:rPr>
                <w:rFonts w:ascii="Arial" w:hAnsi="Arial" w:cs="Arial"/>
                <w:sz w:val="20"/>
              </w:rPr>
            </w:pPr>
            <w:r w:rsidRPr="00715A38">
              <w:rPr>
                <w:rFonts w:ascii="Arial" w:hAnsi="Arial" w:cs="Arial"/>
                <w:sz w:val="20"/>
              </w:rPr>
              <w:t>Proceeds of Sales</w:t>
            </w:r>
          </w:p>
        </w:tc>
        <w:tc>
          <w:tcPr>
            <w:tcW w:w="513" w:type="pct"/>
            <w:tcBorders>
              <w:top w:val="nil"/>
              <w:left w:val="nil"/>
              <w:bottom w:val="nil"/>
              <w:right w:val="nil"/>
            </w:tcBorders>
            <w:shd w:val="clear" w:color="auto" w:fill="auto"/>
            <w:noWrap/>
            <w:vAlign w:val="bottom"/>
            <w:hideMark/>
          </w:tcPr>
          <w:p w:rsidR="00382765" w:rsidRDefault="005375C6" w:rsidP="006C4961">
            <w:pPr>
              <w:jc w:val="right"/>
              <w:rPr>
                <w:rFonts w:ascii="Arial" w:hAnsi="Arial" w:cs="Arial"/>
                <w:b/>
                <w:bCs/>
                <w:sz w:val="20"/>
              </w:rPr>
            </w:pPr>
            <w:r w:rsidRPr="006C4961">
              <w:rPr>
                <w:rFonts w:ascii="Arial" w:hAnsi="Arial" w:cs="Arial"/>
                <w:b/>
                <w:bCs/>
                <w:sz w:val="20"/>
              </w:rPr>
              <w:t xml:space="preserve">1,703 </w:t>
            </w:r>
          </w:p>
        </w:tc>
        <w:tc>
          <w:tcPr>
            <w:tcW w:w="962" w:type="pct"/>
            <w:tcBorders>
              <w:top w:val="nil"/>
              <w:left w:val="nil"/>
              <w:bottom w:val="nil"/>
              <w:right w:val="nil"/>
            </w:tcBorders>
            <w:shd w:val="clear" w:color="auto" w:fill="auto"/>
            <w:noWrap/>
            <w:vAlign w:val="bottom"/>
            <w:hideMark/>
          </w:tcPr>
          <w:p w:rsidR="00382765" w:rsidRDefault="005375C6" w:rsidP="006C4961">
            <w:pPr>
              <w:jc w:val="right"/>
              <w:rPr>
                <w:rFonts w:ascii="Arial" w:hAnsi="Arial" w:cs="Arial"/>
                <w:b/>
                <w:bCs/>
                <w:sz w:val="20"/>
              </w:rPr>
            </w:pPr>
            <w:r w:rsidRPr="006C4961">
              <w:rPr>
                <w:rFonts w:ascii="Arial" w:hAnsi="Arial" w:cs="Arial"/>
                <w:b/>
                <w:bCs/>
                <w:sz w:val="20"/>
              </w:rPr>
              <w:t>(903)</w:t>
            </w:r>
          </w:p>
        </w:tc>
        <w:tc>
          <w:tcPr>
            <w:tcW w:w="583" w:type="pct"/>
            <w:tcBorders>
              <w:top w:val="nil"/>
              <w:left w:val="nil"/>
              <w:bottom w:val="nil"/>
              <w:right w:val="nil"/>
            </w:tcBorders>
            <w:shd w:val="clear" w:color="auto" w:fill="auto"/>
            <w:noWrap/>
            <w:vAlign w:val="bottom"/>
            <w:hideMark/>
          </w:tcPr>
          <w:p w:rsidR="00382765" w:rsidRDefault="005375C6" w:rsidP="006C4961">
            <w:pPr>
              <w:jc w:val="right"/>
              <w:rPr>
                <w:rFonts w:ascii="Arial" w:hAnsi="Arial" w:cs="Arial"/>
                <w:b/>
                <w:bCs/>
                <w:sz w:val="20"/>
              </w:rPr>
            </w:pPr>
            <w:r w:rsidRPr="006C4961">
              <w:rPr>
                <w:rFonts w:ascii="Arial" w:hAnsi="Arial" w:cs="Arial"/>
                <w:b/>
                <w:bCs/>
                <w:sz w:val="20"/>
              </w:rPr>
              <w:t xml:space="preserve">800 </w:t>
            </w:r>
          </w:p>
        </w:tc>
      </w:tr>
      <w:tr w:rsidR="00715A38" w:rsidRPr="005B4CFB" w:rsidTr="001770C8">
        <w:trPr>
          <w:trHeight w:val="302"/>
        </w:trPr>
        <w:tc>
          <w:tcPr>
            <w:tcW w:w="1326" w:type="pct"/>
            <w:tcBorders>
              <w:top w:val="nil"/>
              <w:left w:val="nil"/>
              <w:bottom w:val="nil"/>
              <w:right w:val="nil"/>
            </w:tcBorders>
            <w:shd w:val="clear" w:color="auto" w:fill="auto"/>
            <w:noWrap/>
            <w:vAlign w:val="bottom"/>
            <w:hideMark/>
          </w:tcPr>
          <w:p w:rsidR="005B4CFB" w:rsidRPr="00715A38" w:rsidRDefault="005B4CFB" w:rsidP="00715A38">
            <w:pPr>
              <w:ind w:left="709"/>
              <w:jc w:val="left"/>
              <w:rPr>
                <w:rFonts w:ascii="Arial" w:hAnsi="Arial" w:cs="Arial"/>
                <w:sz w:val="20"/>
              </w:rPr>
            </w:pPr>
            <w:r w:rsidRPr="00715A38">
              <w:rPr>
                <w:rFonts w:ascii="Arial" w:hAnsi="Arial" w:cs="Arial"/>
                <w:sz w:val="20"/>
              </w:rPr>
              <w:t>Disposal costs</w:t>
            </w:r>
          </w:p>
        </w:tc>
        <w:tc>
          <w:tcPr>
            <w:tcW w:w="1617"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513" w:type="pct"/>
            <w:tcBorders>
              <w:top w:val="nil"/>
              <w:left w:val="nil"/>
              <w:bottom w:val="nil"/>
              <w:right w:val="nil"/>
            </w:tcBorders>
            <w:shd w:val="clear" w:color="auto" w:fill="auto"/>
            <w:noWrap/>
            <w:vAlign w:val="bottom"/>
            <w:hideMark/>
          </w:tcPr>
          <w:p w:rsidR="00382765" w:rsidRDefault="005375C6" w:rsidP="006C4961">
            <w:pPr>
              <w:jc w:val="right"/>
              <w:rPr>
                <w:rFonts w:ascii="Arial" w:hAnsi="Arial" w:cs="Arial"/>
                <w:b/>
                <w:bCs/>
                <w:sz w:val="20"/>
              </w:rPr>
            </w:pPr>
            <w:r w:rsidRPr="006C4961">
              <w:rPr>
                <w:rFonts w:ascii="Arial" w:hAnsi="Arial" w:cs="Arial"/>
                <w:b/>
                <w:bCs/>
                <w:sz w:val="20"/>
              </w:rPr>
              <w:t xml:space="preserve">    (2)</w:t>
            </w:r>
          </w:p>
        </w:tc>
        <w:tc>
          <w:tcPr>
            <w:tcW w:w="962" w:type="pct"/>
            <w:tcBorders>
              <w:top w:val="nil"/>
              <w:left w:val="nil"/>
              <w:bottom w:val="nil"/>
              <w:right w:val="nil"/>
            </w:tcBorders>
            <w:shd w:val="clear" w:color="auto" w:fill="auto"/>
            <w:noWrap/>
            <w:vAlign w:val="bottom"/>
            <w:hideMark/>
          </w:tcPr>
          <w:p w:rsidR="00382765" w:rsidRDefault="005375C6" w:rsidP="006C4961">
            <w:pPr>
              <w:jc w:val="right"/>
              <w:rPr>
                <w:rFonts w:ascii="Arial" w:hAnsi="Arial" w:cs="Arial"/>
                <w:b/>
                <w:bCs/>
                <w:sz w:val="20"/>
              </w:rPr>
            </w:pPr>
            <w:r w:rsidRPr="006C4961">
              <w:rPr>
                <w:rFonts w:ascii="Arial" w:hAnsi="Arial" w:cs="Arial"/>
                <w:b/>
                <w:bCs/>
                <w:sz w:val="20"/>
              </w:rPr>
              <w:t>-</w:t>
            </w:r>
          </w:p>
        </w:tc>
        <w:tc>
          <w:tcPr>
            <w:tcW w:w="583" w:type="pct"/>
            <w:tcBorders>
              <w:top w:val="nil"/>
              <w:left w:val="nil"/>
              <w:bottom w:val="nil"/>
              <w:right w:val="nil"/>
            </w:tcBorders>
            <w:shd w:val="clear" w:color="auto" w:fill="auto"/>
            <w:noWrap/>
            <w:vAlign w:val="bottom"/>
            <w:hideMark/>
          </w:tcPr>
          <w:p w:rsidR="00382765" w:rsidRDefault="005375C6" w:rsidP="006C4961">
            <w:pPr>
              <w:jc w:val="right"/>
              <w:rPr>
                <w:rFonts w:ascii="Arial" w:hAnsi="Arial" w:cs="Arial"/>
                <w:b/>
                <w:bCs/>
                <w:sz w:val="20"/>
              </w:rPr>
            </w:pPr>
            <w:r w:rsidRPr="006C4961">
              <w:rPr>
                <w:rFonts w:ascii="Arial" w:hAnsi="Arial" w:cs="Arial"/>
                <w:b/>
                <w:bCs/>
                <w:sz w:val="20"/>
              </w:rPr>
              <w:t xml:space="preserve">   (2)</w:t>
            </w:r>
          </w:p>
        </w:tc>
      </w:tr>
      <w:tr w:rsidR="00715A38" w:rsidRPr="005B4CFB" w:rsidTr="001770C8">
        <w:trPr>
          <w:trHeight w:val="302"/>
        </w:trPr>
        <w:tc>
          <w:tcPr>
            <w:tcW w:w="1326"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1617"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513" w:type="pct"/>
            <w:tcBorders>
              <w:top w:val="nil"/>
              <w:left w:val="nil"/>
              <w:bottom w:val="nil"/>
              <w:right w:val="nil"/>
            </w:tcBorders>
            <w:shd w:val="clear" w:color="auto" w:fill="auto"/>
            <w:noWrap/>
            <w:vAlign w:val="bottom"/>
            <w:hideMark/>
          </w:tcPr>
          <w:p w:rsidR="00382765" w:rsidRDefault="00382765" w:rsidP="006C4961">
            <w:pPr>
              <w:jc w:val="right"/>
              <w:rPr>
                <w:rFonts w:ascii="Arial" w:hAnsi="Arial" w:cs="Arial"/>
                <w:b/>
                <w:bCs/>
                <w:sz w:val="20"/>
              </w:rPr>
            </w:pPr>
          </w:p>
        </w:tc>
        <w:tc>
          <w:tcPr>
            <w:tcW w:w="962" w:type="pct"/>
            <w:tcBorders>
              <w:top w:val="nil"/>
              <w:left w:val="nil"/>
              <w:bottom w:val="nil"/>
              <w:right w:val="nil"/>
            </w:tcBorders>
            <w:shd w:val="clear" w:color="auto" w:fill="auto"/>
            <w:noWrap/>
            <w:vAlign w:val="bottom"/>
            <w:hideMark/>
          </w:tcPr>
          <w:p w:rsidR="00382765" w:rsidRDefault="00382765" w:rsidP="006C4961">
            <w:pPr>
              <w:jc w:val="right"/>
              <w:rPr>
                <w:rFonts w:ascii="Arial" w:hAnsi="Arial" w:cs="Arial"/>
                <w:b/>
                <w:bCs/>
                <w:sz w:val="20"/>
              </w:rPr>
            </w:pPr>
          </w:p>
        </w:tc>
        <w:tc>
          <w:tcPr>
            <w:tcW w:w="583" w:type="pct"/>
            <w:tcBorders>
              <w:top w:val="nil"/>
              <w:left w:val="nil"/>
              <w:bottom w:val="nil"/>
              <w:right w:val="nil"/>
            </w:tcBorders>
            <w:shd w:val="clear" w:color="auto" w:fill="auto"/>
            <w:noWrap/>
            <w:vAlign w:val="bottom"/>
            <w:hideMark/>
          </w:tcPr>
          <w:p w:rsidR="00382765" w:rsidRDefault="00382765" w:rsidP="006C4961">
            <w:pPr>
              <w:jc w:val="right"/>
              <w:rPr>
                <w:rFonts w:ascii="Arial" w:hAnsi="Arial" w:cs="Arial"/>
                <w:b/>
                <w:bCs/>
                <w:sz w:val="20"/>
              </w:rPr>
            </w:pPr>
          </w:p>
        </w:tc>
      </w:tr>
      <w:tr w:rsidR="00715A38" w:rsidRPr="005B4CFB" w:rsidTr="001770C8">
        <w:trPr>
          <w:trHeight w:val="317"/>
        </w:trPr>
        <w:tc>
          <w:tcPr>
            <w:tcW w:w="1326" w:type="pct"/>
            <w:tcBorders>
              <w:top w:val="nil"/>
              <w:left w:val="nil"/>
              <w:bottom w:val="nil"/>
              <w:right w:val="nil"/>
            </w:tcBorders>
            <w:shd w:val="clear" w:color="auto" w:fill="auto"/>
            <w:noWrap/>
            <w:vAlign w:val="bottom"/>
            <w:hideMark/>
          </w:tcPr>
          <w:p w:rsidR="005B4CFB" w:rsidRPr="00715A38" w:rsidRDefault="005B4CFB" w:rsidP="00715A38">
            <w:pPr>
              <w:ind w:left="709"/>
              <w:jc w:val="left"/>
              <w:rPr>
                <w:rFonts w:ascii="Arial" w:hAnsi="Arial" w:cs="Arial"/>
                <w:sz w:val="20"/>
              </w:rPr>
            </w:pPr>
            <w:r w:rsidRPr="00715A38">
              <w:rPr>
                <w:rFonts w:ascii="Arial" w:hAnsi="Arial" w:cs="Arial"/>
                <w:sz w:val="20"/>
              </w:rPr>
              <w:t>Surplus</w:t>
            </w:r>
          </w:p>
        </w:tc>
        <w:tc>
          <w:tcPr>
            <w:tcW w:w="1617"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513" w:type="pct"/>
            <w:tcBorders>
              <w:top w:val="single" w:sz="4" w:space="0" w:color="auto"/>
              <w:left w:val="nil"/>
              <w:bottom w:val="double" w:sz="6" w:space="0" w:color="auto"/>
              <w:right w:val="nil"/>
            </w:tcBorders>
            <w:shd w:val="clear" w:color="auto" w:fill="auto"/>
            <w:noWrap/>
            <w:vAlign w:val="bottom"/>
            <w:hideMark/>
          </w:tcPr>
          <w:p w:rsidR="00382765" w:rsidRDefault="005B4CFB" w:rsidP="006C4961">
            <w:pPr>
              <w:jc w:val="right"/>
              <w:rPr>
                <w:rFonts w:ascii="Arial" w:hAnsi="Arial" w:cs="Arial"/>
                <w:b/>
                <w:bCs/>
                <w:sz w:val="20"/>
              </w:rPr>
            </w:pPr>
            <w:r w:rsidRPr="00715A38">
              <w:rPr>
                <w:rFonts w:ascii="Arial" w:hAnsi="Arial" w:cs="Arial"/>
                <w:b/>
                <w:bCs/>
                <w:sz w:val="20"/>
              </w:rPr>
              <w:t>1,</w:t>
            </w:r>
            <w:r w:rsidR="00136677">
              <w:rPr>
                <w:rFonts w:ascii="Arial" w:hAnsi="Arial" w:cs="Arial"/>
                <w:b/>
                <w:bCs/>
                <w:sz w:val="20"/>
              </w:rPr>
              <w:t>701</w:t>
            </w:r>
            <w:r w:rsidRPr="00715A38">
              <w:rPr>
                <w:rFonts w:ascii="Arial" w:hAnsi="Arial" w:cs="Arial"/>
                <w:b/>
                <w:bCs/>
                <w:sz w:val="20"/>
              </w:rPr>
              <w:t xml:space="preserve"> </w:t>
            </w:r>
          </w:p>
        </w:tc>
        <w:tc>
          <w:tcPr>
            <w:tcW w:w="962" w:type="pct"/>
            <w:tcBorders>
              <w:top w:val="single" w:sz="4" w:space="0" w:color="auto"/>
              <w:left w:val="nil"/>
              <w:bottom w:val="double" w:sz="6" w:space="0" w:color="auto"/>
              <w:right w:val="nil"/>
            </w:tcBorders>
            <w:shd w:val="clear" w:color="auto" w:fill="auto"/>
            <w:noWrap/>
            <w:vAlign w:val="bottom"/>
            <w:hideMark/>
          </w:tcPr>
          <w:p w:rsidR="00382765" w:rsidRDefault="005B4CFB" w:rsidP="006C4961">
            <w:pPr>
              <w:jc w:val="right"/>
              <w:rPr>
                <w:rFonts w:ascii="Arial" w:hAnsi="Arial" w:cs="Arial"/>
                <w:b/>
                <w:bCs/>
                <w:sz w:val="20"/>
              </w:rPr>
            </w:pPr>
            <w:r w:rsidRPr="00715A38">
              <w:rPr>
                <w:rFonts w:ascii="Arial" w:hAnsi="Arial" w:cs="Arial"/>
                <w:b/>
                <w:bCs/>
                <w:sz w:val="20"/>
              </w:rPr>
              <w:t>(</w:t>
            </w:r>
            <w:r w:rsidR="00136677">
              <w:rPr>
                <w:rFonts w:ascii="Arial" w:hAnsi="Arial" w:cs="Arial"/>
                <w:b/>
                <w:bCs/>
                <w:sz w:val="20"/>
              </w:rPr>
              <w:t>90</w:t>
            </w:r>
            <w:r w:rsidR="00C627AE">
              <w:rPr>
                <w:rFonts w:ascii="Arial" w:hAnsi="Arial" w:cs="Arial"/>
                <w:b/>
                <w:bCs/>
                <w:sz w:val="20"/>
              </w:rPr>
              <w:t>3</w:t>
            </w:r>
            <w:r w:rsidRPr="00715A38">
              <w:rPr>
                <w:rFonts w:ascii="Arial" w:hAnsi="Arial" w:cs="Arial"/>
                <w:b/>
                <w:bCs/>
                <w:sz w:val="20"/>
              </w:rPr>
              <w:t>)</w:t>
            </w:r>
          </w:p>
        </w:tc>
        <w:tc>
          <w:tcPr>
            <w:tcW w:w="583" w:type="pct"/>
            <w:tcBorders>
              <w:top w:val="single" w:sz="4" w:space="0" w:color="auto"/>
              <w:left w:val="nil"/>
              <w:bottom w:val="double" w:sz="6" w:space="0" w:color="auto"/>
              <w:right w:val="nil"/>
            </w:tcBorders>
            <w:shd w:val="clear" w:color="auto" w:fill="auto"/>
            <w:noWrap/>
            <w:vAlign w:val="bottom"/>
            <w:hideMark/>
          </w:tcPr>
          <w:p w:rsidR="00382765" w:rsidRDefault="00136677" w:rsidP="006C4961">
            <w:pPr>
              <w:jc w:val="right"/>
              <w:rPr>
                <w:rFonts w:ascii="Arial" w:hAnsi="Arial" w:cs="Arial"/>
                <w:b/>
                <w:bCs/>
                <w:sz w:val="20"/>
              </w:rPr>
            </w:pPr>
            <w:r>
              <w:rPr>
                <w:rFonts w:ascii="Arial" w:hAnsi="Arial" w:cs="Arial"/>
                <w:b/>
                <w:bCs/>
                <w:sz w:val="20"/>
              </w:rPr>
              <w:t>798</w:t>
            </w:r>
            <w:r w:rsidR="005B4CFB" w:rsidRPr="00715A38">
              <w:rPr>
                <w:rFonts w:ascii="Arial" w:hAnsi="Arial" w:cs="Arial"/>
                <w:b/>
                <w:bCs/>
                <w:sz w:val="20"/>
              </w:rPr>
              <w:t xml:space="preserve"> </w:t>
            </w:r>
          </w:p>
        </w:tc>
      </w:tr>
      <w:tr w:rsidR="00715A38" w:rsidRPr="005B4CFB" w:rsidTr="001770C8">
        <w:trPr>
          <w:trHeight w:val="302"/>
        </w:trPr>
        <w:tc>
          <w:tcPr>
            <w:tcW w:w="1326"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1617"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513"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962"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583"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r>
      <w:tr w:rsidR="00715A38" w:rsidRPr="005B4CFB" w:rsidTr="001770C8">
        <w:trPr>
          <w:trHeight w:val="302"/>
        </w:trPr>
        <w:tc>
          <w:tcPr>
            <w:tcW w:w="1326"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1617"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513"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b/>
                <w:sz w:val="20"/>
              </w:rPr>
            </w:pPr>
          </w:p>
        </w:tc>
        <w:tc>
          <w:tcPr>
            <w:tcW w:w="962" w:type="pct"/>
            <w:tcBorders>
              <w:top w:val="nil"/>
              <w:left w:val="nil"/>
              <w:bottom w:val="nil"/>
              <w:right w:val="nil"/>
            </w:tcBorders>
            <w:shd w:val="clear" w:color="auto" w:fill="auto"/>
            <w:noWrap/>
            <w:vAlign w:val="bottom"/>
            <w:hideMark/>
          </w:tcPr>
          <w:p w:rsidR="00E43AA7" w:rsidRDefault="005B4CFB">
            <w:pPr>
              <w:jc w:val="center"/>
              <w:rPr>
                <w:rFonts w:ascii="Arial" w:hAnsi="Arial" w:cs="Arial"/>
                <w:b/>
                <w:sz w:val="20"/>
              </w:rPr>
            </w:pPr>
            <w:r w:rsidRPr="00715A38">
              <w:rPr>
                <w:rFonts w:ascii="Arial" w:hAnsi="Arial" w:cs="Arial"/>
                <w:b/>
                <w:sz w:val="20"/>
              </w:rPr>
              <w:t>201</w:t>
            </w:r>
            <w:r w:rsidR="001770C8">
              <w:rPr>
                <w:rFonts w:ascii="Arial" w:hAnsi="Arial" w:cs="Arial"/>
                <w:b/>
                <w:sz w:val="20"/>
              </w:rPr>
              <w:t>6</w:t>
            </w:r>
            <w:r w:rsidRPr="00715A38">
              <w:rPr>
                <w:rFonts w:ascii="Arial" w:hAnsi="Arial" w:cs="Arial"/>
                <w:b/>
                <w:sz w:val="20"/>
              </w:rPr>
              <w:t>/1</w:t>
            </w:r>
            <w:r w:rsidR="001770C8">
              <w:rPr>
                <w:rFonts w:ascii="Arial" w:hAnsi="Arial" w:cs="Arial"/>
                <w:b/>
                <w:sz w:val="20"/>
              </w:rPr>
              <w:t>7</w:t>
            </w:r>
          </w:p>
        </w:tc>
        <w:tc>
          <w:tcPr>
            <w:tcW w:w="583"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b/>
                <w:sz w:val="20"/>
              </w:rPr>
            </w:pPr>
          </w:p>
        </w:tc>
      </w:tr>
      <w:tr w:rsidR="00715A38" w:rsidRPr="005B4CFB" w:rsidTr="001770C8">
        <w:trPr>
          <w:trHeight w:val="604"/>
        </w:trPr>
        <w:tc>
          <w:tcPr>
            <w:tcW w:w="1326"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1617"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513" w:type="pct"/>
            <w:tcBorders>
              <w:top w:val="nil"/>
              <w:left w:val="nil"/>
              <w:bottom w:val="nil"/>
              <w:right w:val="nil"/>
            </w:tcBorders>
            <w:shd w:val="clear" w:color="auto" w:fill="auto"/>
            <w:vAlign w:val="bottom"/>
            <w:hideMark/>
          </w:tcPr>
          <w:p w:rsidR="00382765" w:rsidRDefault="005B4CFB" w:rsidP="006C4961">
            <w:pPr>
              <w:jc w:val="right"/>
              <w:rPr>
                <w:rFonts w:ascii="Arial" w:hAnsi="Arial" w:cs="Arial"/>
                <w:b/>
                <w:sz w:val="20"/>
              </w:rPr>
            </w:pPr>
            <w:r w:rsidRPr="00715A38">
              <w:rPr>
                <w:rFonts w:ascii="Arial" w:hAnsi="Arial" w:cs="Arial"/>
                <w:b/>
                <w:sz w:val="20"/>
              </w:rPr>
              <w:t>RTB</w:t>
            </w:r>
            <w:r w:rsidRPr="00715A38">
              <w:rPr>
                <w:rFonts w:ascii="Arial" w:hAnsi="Arial" w:cs="Arial"/>
                <w:b/>
                <w:sz w:val="20"/>
              </w:rPr>
              <w:br/>
              <w:t>Sales</w:t>
            </w:r>
          </w:p>
        </w:tc>
        <w:tc>
          <w:tcPr>
            <w:tcW w:w="962" w:type="pct"/>
            <w:tcBorders>
              <w:top w:val="nil"/>
              <w:left w:val="nil"/>
              <w:bottom w:val="nil"/>
              <w:right w:val="nil"/>
            </w:tcBorders>
            <w:shd w:val="clear" w:color="auto" w:fill="auto"/>
            <w:vAlign w:val="bottom"/>
            <w:hideMark/>
          </w:tcPr>
          <w:p w:rsidR="00382765" w:rsidRDefault="005B4CFB" w:rsidP="006C4961">
            <w:pPr>
              <w:jc w:val="right"/>
              <w:rPr>
                <w:rFonts w:ascii="Arial" w:hAnsi="Arial" w:cs="Arial"/>
                <w:b/>
                <w:sz w:val="20"/>
              </w:rPr>
            </w:pPr>
            <w:r w:rsidRPr="00715A38">
              <w:rPr>
                <w:rFonts w:ascii="Arial" w:hAnsi="Arial" w:cs="Arial"/>
                <w:b/>
                <w:sz w:val="20"/>
              </w:rPr>
              <w:t>Cost of</w:t>
            </w:r>
            <w:r w:rsidRPr="00715A38">
              <w:rPr>
                <w:rFonts w:ascii="Arial" w:hAnsi="Arial" w:cs="Arial"/>
                <w:b/>
                <w:sz w:val="20"/>
              </w:rPr>
              <w:br/>
              <w:t>Sales</w:t>
            </w:r>
          </w:p>
        </w:tc>
        <w:tc>
          <w:tcPr>
            <w:tcW w:w="583" w:type="pct"/>
            <w:tcBorders>
              <w:top w:val="nil"/>
              <w:left w:val="nil"/>
              <w:bottom w:val="nil"/>
              <w:right w:val="nil"/>
            </w:tcBorders>
            <w:shd w:val="clear" w:color="auto" w:fill="auto"/>
            <w:noWrap/>
            <w:vAlign w:val="bottom"/>
            <w:hideMark/>
          </w:tcPr>
          <w:p w:rsidR="00382765" w:rsidRDefault="005B4CFB" w:rsidP="006C4961">
            <w:pPr>
              <w:jc w:val="right"/>
              <w:rPr>
                <w:rFonts w:ascii="Arial" w:hAnsi="Arial" w:cs="Arial"/>
                <w:b/>
                <w:sz w:val="20"/>
              </w:rPr>
            </w:pPr>
            <w:r w:rsidRPr="00715A38">
              <w:rPr>
                <w:rFonts w:ascii="Arial" w:hAnsi="Arial" w:cs="Arial"/>
                <w:b/>
                <w:sz w:val="20"/>
              </w:rPr>
              <w:t>Total</w:t>
            </w:r>
          </w:p>
        </w:tc>
      </w:tr>
      <w:tr w:rsidR="00715A38" w:rsidRPr="005B4CFB" w:rsidTr="001770C8">
        <w:trPr>
          <w:trHeight w:val="302"/>
        </w:trPr>
        <w:tc>
          <w:tcPr>
            <w:tcW w:w="1326"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1617" w:type="pct"/>
            <w:tcBorders>
              <w:top w:val="nil"/>
              <w:left w:val="nil"/>
              <w:bottom w:val="nil"/>
              <w:right w:val="nil"/>
            </w:tcBorders>
            <w:shd w:val="clear" w:color="auto" w:fill="auto"/>
            <w:noWrap/>
            <w:vAlign w:val="bottom"/>
            <w:hideMark/>
          </w:tcPr>
          <w:p w:rsidR="005B4CFB" w:rsidRPr="00715A38" w:rsidRDefault="005B4CFB" w:rsidP="005B4CFB">
            <w:pPr>
              <w:jc w:val="left"/>
              <w:rPr>
                <w:rFonts w:ascii="Arial" w:hAnsi="Arial" w:cs="Arial"/>
                <w:sz w:val="20"/>
              </w:rPr>
            </w:pPr>
          </w:p>
        </w:tc>
        <w:tc>
          <w:tcPr>
            <w:tcW w:w="513" w:type="pct"/>
            <w:tcBorders>
              <w:top w:val="nil"/>
              <w:left w:val="nil"/>
              <w:bottom w:val="nil"/>
              <w:right w:val="nil"/>
            </w:tcBorders>
            <w:shd w:val="clear" w:color="auto" w:fill="auto"/>
            <w:noWrap/>
            <w:vAlign w:val="bottom"/>
            <w:hideMark/>
          </w:tcPr>
          <w:p w:rsidR="00382765" w:rsidRDefault="005B4CFB" w:rsidP="006C4961">
            <w:pPr>
              <w:jc w:val="right"/>
              <w:rPr>
                <w:rFonts w:ascii="Arial" w:hAnsi="Arial" w:cs="Arial"/>
                <w:sz w:val="20"/>
              </w:rPr>
            </w:pPr>
            <w:r w:rsidRPr="00715A38">
              <w:rPr>
                <w:rFonts w:ascii="Arial" w:hAnsi="Arial" w:cs="Arial"/>
                <w:sz w:val="20"/>
              </w:rPr>
              <w:t>£'000</w:t>
            </w:r>
          </w:p>
        </w:tc>
        <w:tc>
          <w:tcPr>
            <w:tcW w:w="962" w:type="pct"/>
            <w:tcBorders>
              <w:top w:val="nil"/>
              <w:left w:val="nil"/>
              <w:bottom w:val="nil"/>
              <w:right w:val="nil"/>
            </w:tcBorders>
            <w:shd w:val="clear" w:color="auto" w:fill="auto"/>
            <w:noWrap/>
            <w:vAlign w:val="bottom"/>
            <w:hideMark/>
          </w:tcPr>
          <w:p w:rsidR="00382765" w:rsidRDefault="005B4CFB" w:rsidP="006C4961">
            <w:pPr>
              <w:jc w:val="right"/>
              <w:rPr>
                <w:rFonts w:ascii="Arial" w:hAnsi="Arial" w:cs="Arial"/>
                <w:sz w:val="20"/>
              </w:rPr>
            </w:pPr>
            <w:r w:rsidRPr="00715A38">
              <w:rPr>
                <w:rFonts w:ascii="Arial" w:hAnsi="Arial" w:cs="Arial"/>
                <w:sz w:val="20"/>
              </w:rPr>
              <w:t>£'000</w:t>
            </w:r>
          </w:p>
        </w:tc>
        <w:tc>
          <w:tcPr>
            <w:tcW w:w="583" w:type="pct"/>
            <w:tcBorders>
              <w:top w:val="nil"/>
              <w:left w:val="nil"/>
              <w:bottom w:val="nil"/>
              <w:right w:val="nil"/>
            </w:tcBorders>
            <w:shd w:val="clear" w:color="auto" w:fill="auto"/>
            <w:noWrap/>
            <w:vAlign w:val="bottom"/>
            <w:hideMark/>
          </w:tcPr>
          <w:p w:rsidR="00382765" w:rsidRDefault="005B4CFB" w:rsidP="006C4961">
            <w:pPr>
              <w:jc w:val="right"/>
              <w:rPr>
                <w:rFonts w:ascii="Arial" w:hAnsi="Arial" w:cs="Arial"/>
                <w:sz w:val="20"/>
              </w:rPr>
            </w:pPr>
            <w:r w:rsidRPr="00715A38">
              <w:rPr>
                <w:rFonts w:ascii="Arial" w:hAnsi="Arial" w:cs="Arial"/>
                <w:sz w:val="20"/>
              </w:rPr>
              <w:t>£'000</w:t>
            </w:r>
          </w:p>
        </w:tc>
      </w:tr>
      <w:tr w:rsidR="001770C8" w:rsidRPr="005B4CFB" w:rsidTr="001770C8">
        <w:trPr>
          <w:trHeight w:val="302"/>
        </w:trPr>
        <w:tc>
          <w:tcPr>
            <w:tcW w:w="2943" w:type="pct"/>
            <w:gridSpan w:val="2"/>
            <w:tcBorders>
              <w:top w:val="nil"/>
              <w:left w:val="nil"/>
              <w:bottom w:val="nil"/>
              <w:right w:val="nil"/>
            </w:tcBorders>
            <w:shd w:val="clear" w:color="auto" w:fill="auto"/>
            <w:noWrap/>
            <w:vAlign w:val="bottom"/>
            <w:hideMark/>
          </w:tcPr>
          <w:p w:rsidR="001770C8" w:rsidRPr="00715A38" w:rsidRDefault="001770C8" w:rsidP="00715A38">
            <w:pPr>
              <w:ind w:left="709"/>
              <w:jc w:val="left"/>
              <w:rPr>
                <w:rFonts w:ascii="Arial" w:hAnsi="Arial" w:cs="Arial"/>
                <w:sz w:val="20"/>
              </w:rPr>
            </w:pPr>
            <w:r w:rsidRPr="00715A38">
              <w:rPr>
                <w:rFonts w:ascii="Arial" w:hAnsi="Arial" w:cs="Arial"/>
                <w:sz w:val="20"/>
              </w:rPr>
              <w:t>Proceeds of Sales</w:t>
            </w:r>
          </w:p>
        </w:tc>
        <w:tc>
          <w:tcPr>
            <w:tcW w:w="513" w:type="pct"/>
            <w:tcBorders>
              <w:top w:val="nil"/>
              <w:left w:val="nil"/>
              <w:bottom w:val="nil"/>
              <w:right w:val="nil"/>
            </w:tcBorders>
            <w:shd w:val="clear" w:color="auto" w:fill="auto"/>
            <w:noWrap/>
            <w:vAlign w:val="bottom"/>
            <w:hideMark/>
          </w:tcPr>
          <w:p w:rsidR="00382765" w:rsidRDefault="001770C8" w:rsidP="006C4961">
            <w:pPr>
              <w:jc w:val="right"/>
              <w:rPr>
                <w:rFonts w:ascii="Arial" w:hAnsi="Arial" w:cs="Arial"/>
                <w:b/>
                <w:bCs/>
                <w:sz w:val="20"/>
              </w:rPr>
            </w:pPr>
            <w:r w:rsidRPr="00715A38">
              <w:rPr>
                <w:rFonts w:ascii="Arial" w:hAnsi="Arial" w:cs="Arial"/>
                <w:b/>
                <w:bCs/>
                <w:sz w:val="20"/>
              </w:rPr>
              <w:t>1,</w:t>
            </w:r>
            <w:r>
              <w:rPr>
                <w:rFonts w:ascii="Arial" w:hAnsi="Arial" w:cs="Arial"/>
                <w:b/>
                <w:bCs/>
                <w:sz w:val="20"/>
              </w:rPr>
              <w:t>869</w:t>
            </w:r>
            <w:r w:rsidRPr="00715A38">
              <w:rPr>
                <w:rFonts w:ascii="Arial" w:hAnsi="Arial" w:cs="Arial"/>
                <w:b/>
                <w:bCs/>
                <w:sz w:val="20"/>
              </w:rPr>
              <w:t xml:space="preserve"> </w:t>
            </w:r>
          </w:p>
        </w:tc>
        <w:tc>
          <w:tcPr>
            <w:tcW w:w="962" w:type="pct"/>
            <w:tcBorders>
              <w:top w:val="nil"/>
              <w:left w:val="nil"/>
              <w:bottom w:val="nil"/>
              <w:right w:val="nil"/>
            </w:tcBorders>
            <w:shd w:val="clear" w:color="auto" w:fill="auto"/>
            <w:noWrap/>
            <w:vAlign w:val="bottom"/>
            <w:hideMark/>
          </w:tcPr>
          <w:p w:rsidR="00382765" w:rsidRDefault="001770C8" w:rsidP="006C4961">
            <w:pPr>
              <w:jc w:val="right"/>
              <w:rPr>
                <w:rFonts w:ascii="Arial" w:hAnsi="Arial" w:cs="Arial"/>
                <w:b/>
                <w:bCs/>
                <w:sz w:val="20"/>
              </w:rPr>
            </w:pPr>
            <w:r w:rsidRPr="00715A38">
              <w:rPr>
                <w:rFonts w:ascii="Arial" w:hAnsi="Arial" w:cs="Arial"/>
                <w:b/>
                <w:bCs/>
                <w:sz w:val="20"/>
              </w:rPr>
              <w:t>(51</w:t>
            </w:r>
            <w:r>
              <w:rPr>
                <w:rFonts w:ascii="Arial" w:hAnsi="Arial" w:cs="Arial"/>
                <w:b/>
                <w:bCs/>
                <w:sz w:val="20"/>
              </w:rPr>
              <w:t>3</w:t>
            </w:r>
            <w:r w:rsidRPr="00715A38">
              <w:rPr>
                <w:rFonts w:ascii="Arial" w:hAnsi="Arial" w:cs="Arial"/>
                <w:b/>
                <w:bCs/>
                <w:sz w:val="20"/>
              </w:rPr>
              <w:t>)</w:t>
            </w:r>
          </w:p>
        </w:tc>
        <w:tc>
          <w:tcPr>
            <w:tcW w:w="583" w:type="pct"/>
            <w:tcBorders>
              <w:top w:val="nil"/>
              <w:left w:val="nil"/>
              <w:bottom w:val="nil"/>
              <w:right w:val="nil"/>
            </w:tcBorders>
            <w:shd w:val="clear" w:color="auto" w:fill="auto"/>
            <w:noWrap/>
            <w:vAlign w:val="bottom"/>
            <w:hideMark/>
          </w:tcPr>
          <w:p w:rsidR="00382765" w:rsidRDefault="001770C8" w:rsidP="006C4961">
            <w:pPr>
              <w:jc w:val="right"/>
              <w:rPr>
                <w:rFonts w:ascii="Arial" w:hAnsi="Arial" w:cs="Arial"/>
                <w:b/>
                <w:bCs/>
                <w:sz w:val="20"/>
              </w:rPr>
            </w:pPr>
            <w:r w:rsidRPr="00715A38">
              <w:rPr>
                <w:rFonts w:ascii="Arial" w:hAnsi="Arial" w:cs="Arial"/>
                <w:b/>
                <w:bCs/>
                <w:sz w:val="20"/>
              </w:rPr>
              <w:t>1,</w:t>
            </w:r>
            <w:r>
              <w:rPr>
                <w:rFonts w:ascii="Arial" w:hAnsi="Arial" w:cs="Arial"/>
                <w:b/>
                <w:bCs/>
                <w:sz w:val="20"/>
              </w:rPr>
              <w:t>356</w:t>
            </w:r>
            <w:r w:rsidRPr="00715A38">
              <w:rPr>
                <w:rFonts w:ascii="Arial" w:hAnsi="Arial" w:cs="Arial"/>
                <w:b/>
                <w:bCs/>
                <w:sz w:val="20"/>
              </w:rPr>
              <w:t xml:space="preserve"> </w:t>
            </w:r>
          </w:p>
        </w:tc>
      </w:tr>
      <w:tr w:rsidR="001770C8" w:rsidRPr="005B4CFB" w:rsidTr="001770C8">
        <w:trPr>
          <w:trHeight w:val="302"/>
        </w:trPr>
        <w:tc>
          <w:tcPr>
            <w:tcW w:w="2943" w:type="pct"/>
            <w:gridSpan w:val="2"/>
            <w:tcBorders>
              <w:top w:val="nil"/>
              <w:left w:val="nil"/>
              <w:bottom w:val="nil"/>
              <w:right w:val="nil"/>
            </w:tcBorders>
            <w:shd w:val="clear" w:color="auto" w:fill="auto"/>
            <w:noWrap/>
            <w:vAlign w:val="bottom"/>
            <w:hideMark/>
          </w:tcPr>
          <w:p w:rsidR="001770C8" w:rsidRPr="00715A38" w:rsidRDefault="001770C8" w:rsidP="00715A38">
            <w:pPr>
              <w:ind w:left="709"/>
              <w:jc w:val="left"/>
              <w:rPr>
                <w:rFonts w:ascii="Arial" w:hAnsi="Arial" w:cs="Arial"/>
                <w:sz w:val="20"/>
              </w:rPr>
            </w:pPr>
            <w:r w:rsidRPr="00715A38">
              <w:rPr>
                <w:rFonts w:ascii="Arial" w:hAnsi="Arial" w:cs="Arial"/>
                <w:sz w:val="20"/>
              </w:rPr>
              <w:t>Less Costs of Sale</w:t>
            </w:r>
          </w:p>
        </w:tc>
        <w:tc>
          <w:tcPr>
            <w:tcW w:w="513" w:type="pct"/>
            <w:tcBorders>
              <w:top w:val="nil"/>
              <w:left w:val="nil"/>
              <w:bottom w:val="nil"/>
              <w:right w:val="nil"/>
            </w:tcBorders>
            <w:shd w:val="clear" w:color="auto" w:fill="auto"/>
            <w:noWrap/>
            <w:vAlign w:val="bottom"/>
            <w:hideMark/>
          </w:tcPr>
          <w:p w:rsidR="00382765" w:rsidRDefault="001770C8" w:rsidP="006C4961">
            <w:pPr>
              <w:jc w:val="right"/>
              <w:rPr>
                <w:rFonts w:ascii="Arial" w:hAnsi="Arial" w:cs="Arial"/>
                <w:b/>
                <w:bCs/>
                <w:sz w:val="20"/>
              </w:rPr>
            </w:pPr>
            <w:r>
              <w:rPr>
                <w:rFonts w:ascii="Arial" w:hAnsi="Arial" w:cs="Arial"/>
                <w:b/>
                <w:bCs/>
                <w:sz w:val="20"/>
              </w:rPr>
              <w:t xml:space="preserve">    </w:t>
            </w:r>
            <w:r w:rsidRPr="00715A38">
              <w:rPr>
                <w:rFonts w:ascii="Arial" w:hAnsi="Arial" w:cs="Arial"/>
                <w:b/>
                <w:bCs/>
                <w:sz w:val="20"/>
              </w:rPr>
              <w:t>(</w:t>
            </w:r>
            <w:r>
              <w:rPr>
                <w:rFonts w:ascii="Arial" w:hAnsi="Arial" w:cs="Arial"/>
                <w:b/>
                <w:bCs/>
                <w:sz w:val="20"/>
              </w:rPr>
              <w:t>2</w:t>
            </w:r>
            <w:r w:rsidRPr="00715A38">
              <w:rPr>
                <w:rFonts w:ascii="Arial" w:hAnsi="Arial" w:cs="Arial"/>
                <w:b/>
                <w:bCs/>
                <w:sz w:val="20"/>
              </w:rPr>
              <w:t>)</w:t>
            </w:r>
          </w:p>
        </w:tc>
        <w:tc>
          <w:tcPr>
            <w:tcW w:w="962" w:type="pct"/>
            <w:tcBorders>
              <w:top w:val="nil"/>
              <w:left w:val="nil"/>
              <w:bottom w:val="nil"/>
              <w:right w:val="nil"/>
            </w:tcBorders>
            <w:shd w:val="clear" w:color="auto" w:fill="auto"/>
            <w:noWrap/>
            <w:vAlign w:val="bottom"/>
            <w:hideMark/>
          </w:tcPr>
          <w:p w:rsidR="00382765" w:rsidRDefault="001770C8" w:rsidP="006C4961">
            <w:pPr>
              <w:jc w:val="right"/>
              <w:rPr>
                <w:rFonts w:ascii="Arial" w:hAnsi="Arial" w:cs="Arial"/>
                <w:b/>
                <w:bCs/>
                <w:sz w:val="20"/>
              </w:rPr>
            </w:pPr>
            <w:r>
              <w:rPr>
                <w:rFonts w:ascii="Arial" w:hAnsi="Arial" w:cs="Arial"/>
                <w:b/>
                <w:bCs/>
                <w:sz w:val="20"/>
              </w:rPr>
              <w:t>-</w:t>
            </w:r>
          </w:p>
        </w:tc>
        <w:tc>
          <w:tcPr>
            <w:tcW w:w="583" w:type="pct"/>
            <w:tcBorders>
              <w:top w:val="nil"/>
              <w:left w:val="nil"/>
              <w:bottom w:val="nil"/>
              <w:right w:val="nil"/>
            </w:tcBorders>
            <w:shd w:val="clear" w:color="auto" w:fill="auto"/>
            <w:noWrap/>
            <w:vAlign w:val="bottom"/>
            <w:hideMark/>
          </w:tcPr>
          <w:p w:rsidR="00382765" w:rsidRDefault="001770C8" w:rsidP="006C4961">
            <w:pPr>
              <w:jc w:val="right"/>
              <w:rPr>
                <w:rFonts w:ascii="Arial" w:hAnsi="Arial" w:cs="Arial"/>
                <w:b/>
                <w:bCs/>
                <w:sz w:val="20"/>
              </w:rPr>
            </w:pPr>
            <w:r>
              <w:rPr>
                <w:rFonts w:ascii="Arial" w:hAnsi="Arial" w:cs="Arial"/>
                <w:b/>
                <w:bCs/>
                <w:sz w:val="20"/>
              </w:rPr>
              <w:t xml:space="preserve">   </w:t>
            </w:r>
            <w:r w:rsidRPr="00715A38">
              <w:rPr>
                <w:rFonts w:ascii="Arial" w:hAnsi="Arial" w:cs="Arial"/>
                <w:b/>
                <w:bCs/>
                <w:sz w:val="20"/>
              </w:rPr>
              <w:t>(</w:t>
            </w:r>
            <w:r>
              <w:rPr>
                <w:rFonts w:ascii="Arial" w:hAnsi="Arial" w:cs="Arial"/>
                <w:b/>
                <w:bCs/>
                <w:sz w:val="20"/>
              </w:rPr>
              <w:t>2</w:t>
            </w:r>
            <w:r w:rsidRPr="00715A38">
              <w:rPr>
                <w:rFonts w:ascii="Arial" w:hAnsi="Arial" w:cs="Arial"/>
                <w:b/>
                <w:bCs/>
                <w:sz w:val="20"/>
              </w:rPr>
              <w:t>)</w:t>
            </w:r>
          </w:p>
        </w:tc>
      </w:tr>
      <w:tr w:rsidR="001770C8" w:rsidRPr="005B4CFB" w:rsidTr="001770C8">
        <w:trPr>
          <w:trHeight w:val="302"/>
        </w:trPr>
        <w:tc>
          <w:tcPr>
            <w:tcW w:w="1326" w:type="pct"/>
            <w:tcBorders>
              <w:top w:val="nil"/>
              <w:left w:val="nil"/>
              <w:bottom w:val="nil"/>
              <w:right w:val="nil"/>
            </w:tcBorders>
            <w:shd w:val="clear" w:color="auto" w:fill="auto"/>
            <w:noWrap/>
            <w:vAlign w:val="bottom"/>
            <w:hideMark/>
          </w:tcPr>
          <w:p w:rsidR="001770C8" w:rsidRPr="00715A38" w:rsidRDefault="001770C8" w:rsidP="005B4CFB">
            <w:pPr>
              <w:jc w:val="left"/>
              <w:rPr>
                <w:rFonts w:ascii="Arial" w:hAnsi="Arial" w:cs="Arial"/>
                <w:sz w:val="20"/>
              </w:rPr>
            </w:pPr>
          </w:p>
        </w:tc>
        <w:tc>
          <w:tcPr>
            <w:tcW w:w="1617" w:type="pct"/>
            <w:tcBorders>
              <w:top w:val="nil"/>
              <w:left w:val="nil"/>
              <w:bottom w:val="nil"/>
              <w:right w:val="nil"/>
            </w:tcBorders>
            <w:shd w:val="clear" w:color="auto" w:fill="auto"/>
            <w:noWrap/>
            <w:vAlign w:val="bottom"/>
            <w:hideMark/>
          </w:tcPr>
          <w:p w:rsidR="001770C8" w:rsidRPr="00715A38" w:rsidRDefault="001770C8" w:rsidP="005B4CFB">
            <w:pPr>
              <w:jc w:val="left"/>
              <w:rPr>
                <w:rFonts w:ascii="Arial" w:hAnsi="Arial" w:cs="Arial"/>
                <w:sz w:val="20"/>
              </w:rPr>
            </w:pPr>
          </w:p>
        </w:tc>
        <w:tc>
          <w:tcPr>
            <w:tcW w:w="513" w:type="pct"/>
            <w:tcBorders>
              <w:top w:val="nil"/>
              <w:left w:val="nil"/>
              <w:bottom w:val="nil"/>
              <w:right w:val="nil"/>
            </w:tcBorders>
            <w:shd w:val="clear" w:color="auto" w:fill="auto"/>
            <w:noWrap/>
            <w:vAlign w:val="bottom"/>
            <w:hideMark/>
          </w:tcPr>
          <w:p w:rsidR="00382765" w:rsidRDefault="00382765" w:rsidP="006C4961">
            <w:pPr>
              <w:jc w:val="right"/>
              <w:rPr>
                <w:rFonts w:ascii="Arial" w:hAnsi="Arial" w:cs="Arial"/>
                <w:b/>
                <w:bCs/>
                <w:sz w:val="20"/>
              </w:rPr>
            </w:pPr>
          </w:p>
        </w:tc>
        <w:tc>
          <w:tcPr>
            <w:tcW w:w="962" w:type="pct"/>
            <w:tcBorders>
              <w:top w:val="nil"/>
              <w:left w:val="nil"/>
              <w:bottom w:val="nil"/>
              <w:right w:val="nil"/>
            </w:tcBorders>
            <w:shd w:val="clear" w:color="auto" w:fill="auto"/>
            <w:noWrap/>
            <w:vAlign w:val="bottom"/>
            <w:hideMark/>
          </w:tcPr>
          <w:p w:rsidR="00382765" w:rsidRDefault="00382765" w:rsidP="006C4961">
            <w:pPr>
              <w:jc w:val="right"/>
              <w:rPr>
                <w:rFonts w:ascii="Arial" w:hAnsi="Arial" w:cs="Arial"/>
                <w:b/>
                <w:bCs/>
                <w:sz w:val="20"/>
              </w:rPr>
            </w:pPr>
          </w:p>
        </w:tc>
        <w:tc>
          <w:tcPr>
            <w:tcW w:w="583" w:type="pct"/>
            <w:tcBorders>
              <w:top w:val="nil"/>
              <w:left w:val="nil"/>
              <w:bottom w:val="nil"/>
              <w:right w:val="nil"/>
            </w:tcBorders>
            <w:shd w:val="clear" w:color="auto" w:fill="auto"/>
            <w:noWrap/>
            <w:vAlign w:val="bottom"/>
            <w:hideMark/>
          </w:tcPr>
          <w:p w:rsidR="00382765" w:rsidRDefault="00382765" w:rsidP="006C4961">
            <w:pPr>
              <w:jc w:val="right"/>
              <w:rPr>
                <w:rFonts w:ascii="Arial" w:hAnsi="Arial" w:cs="Arial"/>
                <w:b/>
                <w:bCs/>
                <w:sz w:val="20"/>
              </w:rPr>
            </w:pPr>
          </w:p>
        </w:tc>
      </w:tr>
      <w:tr w:rsidR="001770C8" w:rsidRPr="005B4CFB" w:rsidTr="001770C8">
        <w:trPr>
          <w:trHeight w:val="317"/>
        </w:trPr>
        <w:tc>
          <w:tcPr>
            <w:tcW w:w="1326" w:type="pct"/>
            <w:tcBorders>
              <w:top w:val="nil"/>
              <w:left w:val="nil"/>
              <w:bottom w:val="nil"/>
              <w:right w:val="nil"/>
            </w:tcBorders>
            <w:shd w:val="clear" w:color="auto" w:fill="auto"/>
            <w:noWrap/>
            <w:vAlign w:val="bottom"/>
            <w:hideMark/>
          </w:tcPr>
          <w:p w:rsidR="001770C8" w:rsidRPr="00715A38" w:rsidRDefault="001770C8" w:rsidP="00715A38">
            <w:pPr>
              <w:ind w:left="709"/>
              <w:jc w:val="left"/>
              <w:rPr>
                <w:rFonts w:ascii="Arial" w:hAnsi="Arial" w:cs="Arial"/>
                <w:sz w:val="20"/>
              </w:rPr>
            </w:pPr>
            <w:r w:rsidRPr="00715A38">
              <w:rPr>
                <w:rFonts w:ascii="Arial" w:hAnsi="Arial" w:cs="Arial"/>
                <w:sz w:val="20"/>
              </w:rPr>
              <w:t>Surplus</w:t>
            </w:r>
          </w:p>
        </w:tc>
        <w:tc>
          <w:tcPr>
            <w:tcW w:w="1617" w:type="pct"/>
            <w:tcBorders>
              <w:top w:val="nil"/>
              <w:left w:val="nil"/>
              <w:bottom w:val="nil"/>
              <w:right w:val="nil"/>
            </w:tcBorders>
            <w:shd w:val="clear" w:color="auto" w:fill="auto"/>
            <w:noWrap/>
            <w:vAlign w:val="bottom"/>
            <w:hideMark/>
          </w:tcPr>
          <w:p w:rsidR="001770C8" w:rsidRPr="00715A38" w:rsidRDefault="001770C8" w:rsidP="005B4CFB">
            <w:pPr>
              <w:jc w:val="left"/>
              <w:rPr>
                <w:rFonts w:ascii="Arial" w:hAnsi="Arial" w:cs="Arial"/>
                <w:sz w:val="20"/>
              </w:rPr>
            </w:pPr>
          </w:p>
        </w:tc>
        <w:tc>
          <w:tcPr>
            <w:tcW w:w="513" w:type="pct"/>
            <w:tcBorders>
              <w:top w:val="single" w:sz="4" w:space="0" w:color="auto"/>
              <w:left w:val="nil"/>
              <w:bottom w:val="double" w:sz="6" w:space="0" w:color="auto"/>
              <w:right w:val="nil"/>
            </w:tcBorders>
            <w:shd w:val="clear" w:color="auto" w:fill="auto"/>
            <w:noWrap/>
            <w:vAlign w:val="bottom"/>
            <w:hideMark/>
          </w:tcPr>
          <w:p w:rsidR="00382765" w:rsidRDefault="00514B46" w:rsidP="006C4961">
            <w:pPr>
              <w:jc w:val="right"/>
              <w:rPr>
                <w:rFonts w:ascii="Arial" w:hAnsi="Arial" w:cs="Arial"/>
                <w:b/>
                <w:bCs/>
                <w:sz w:val="20"/>
              </w:rPr>
            </w:pPr>
            <w:r>
              <w:rPr>
                <w:rFonts w:ascii="Arial" w:hAnsi="Arial" w:cs="Arial"/>
                <w:b/>
                <w:bCs/>
                <w:sz w:val="20"/>
              </w:rPr>
              <w:t>1.867</w:t>
            </w:r>
          </w:p>
        </w:tc>
        <w:tc>
          <w:tcPr>
            <w:tcW w:w="962" w:type="pct"/>
            <w:tcBorders>
              <w:top w:val="single" w:sz="4" w:space="0" w:color="auto"/>
              <w:left w:val="nil"/>
              <w:bottom w:val="double" w:sz="6" w:space="0" w:color="auto"/>
              <w:right w:val="nil"/>
            </w:tcBorders>
            <w:shd w:val="clear" w:color="auto" w:fill="auto"/>
            <w:noWrap/>
            <w:vAlign w:val="bottom"/>
            <w:hideMark/>
          </w:tcPr>
          <w:p w:rsidR="00382765" w:rsidRDefault="00514B46" w:rsidP="006C4961">
            <w:pPr>
              <w:jc w:val="right"/>
              <w:rPr>
                <w:rFonts w:ascii="Arial" w:hAnsi="Arial" w:cs="Arial"/>
                <w:b/>
                <w:bCs/>
                <w:sz w:val="20"/>
              </w:rPr>
            </w:pPr>
            <w:r>
              <w:rPr>
                <w:rFonts w:ascii="Arial" w:hAnsi="Arial" w:cs="Arial"/>
                <w:b/>
                <w:bCs/>
                <w:sz w:val="20"/>
              </w:rPr>
              <w:t>(513)</w:t>
            </w:r>
            <w:r w:rsidR="001770C8" w:rsidRPr="00715A38">
              <w:rPr>
                <w:rFonts w:ascii="Arial" w:hAnsi="Arial" w:cs="Arial"/>
                <w:b/>
                <w:bCs/>
                <w:sz w:val="20"/>
              </w:rPr>
              <w:t xml:space="preserve"> </w:t>
            </w:r>
          </w:p>
        </w:tc>
        <w:tc>
          <w:tcPr>
            <w:tcW w:w="583" w:type="pct"/>
            <w:tcBorders>
              <w:top w:val="single" w:sz="4" w:space="0" w:color="auto"/>
              <w:left w:val="nil"/>
              <w:bottom w:val="double" w:sz="6" w:space="0" w:color="auto"/>
              <w:right w:val="nil"/>
            </w:tcBorders>
            <w:shd w:val="clear" w:color="auto" w:fill="auto"/>
            <w:noWrap/>
            <w:vAlign w:val="bottom"/>
            <w:hideMark/>
          </w:tcPr>
          <w:p w:rsidR="00382765" w:rsidRDefault="00514B46" w:rsidP="006C4961">
            <w:pPr>
              <w:jc w:val="right"/>
              <w:rPr>
                <w:rFonts w:ascii="Arial" w:eastAsiaTheme="majorEastAsia" w:hAnsi="Arial" w:cs="Arial"/>
                <w:b/>
                <w:bCs/>
                <w:color w:val="4F81BD" w:themeColor="accent1"/>
                <w:sz w:val="20"/>
                <w:szCs w:val="26"/>
              </w:rPr>
            </w:pPr>
            <w:r>
              <w:rPr>
                <w:rFonts w:ascii="Arial" w:hAnsi="Arial" w:cs="Arial"/>
                <w:b/>
                <w:bCs/>
                <w:sz w:val="20"/>
              </w:rPr>
              <w:t>1,354</w:t>
            </w:r>
            <w:r w:rsidR="001770C8" w:rsidRPr="00715A38">
              <w:rPr>
                <w:rFonts w:ascii="Arial" w:hAnsi="Arial" w:cs="Arial"/>
                <w:b/>
                <w:bCs/>
                <w:sz w:val="20"/>
              </w:rPr>
              <w:t xml:space="preserve"> </w:t>
            </w:r>
          </w:p>
        </w:tc>
      </w:tr>
    </w:tbl>
    <w:p w:rsidR="005B4CFB" w:rsidRDefault="005B4CFB">
      <w:pPr>
        <w:jc w:val="left"/>
        <w:rPr>
          <w:rFonts w:ascii="Arial" w:hAnsi="Arial" w:cs="Arial"/>
          <w:sz w:val="20"/>
        </w:rPr>
      </w:pPr>
    </w:p>
    <w:p w:rsidR="00080E2B" w:rsidRDefault="00080E2B">
      <w:pPr>
        <w:jc w:val="left"/>
        <w:rPr>
          <w:rFonts w:ascii="Arial" w:hAnsi="Arial" w:cs="Arial"/>
          <w:sz w:val="20"/>
        </w:rPr>
      </w:pPr>
    </w:p>
    <w:tbl>
      <w:tblPr>
        <w:tblW w:w="0" w:type="auto"/>
        <w:tblLayout w:type="fixed"/>
        <w:tblLook w:val="04A0"/>
      </w:tblPr>
      <w:tblGrid>
        <w:gridCol w:w="459"/>
        <w:gridCol w:w="6674"/>
        <w:gridCol w:w="1559"/>
        <w:gridCol w:w="1559"/>
      </w:tblGrid>
      <w:tr w:rsidR="00D866A3" w:rsidRPr="002C6190" w:rsidTr="00D866A3">
        <w:tc>
          <w:tcPr>
            <w:tcW w:w="459" w:type="dxa"/>
          </w:tcPr>
          <w:p w:rsidR="00D866A3" w:rsidRPr="002C6190" w:rsidRDefault="0084536F" w:rsidP="00D866A3">
            <w:pPr>
              <w:rPr>
                <w:rFonts w:ascii="Arial" w:hAnsi="Arial" w:cs="Arial"/>
                <w:b/>
                <w:sz w:val="20"/>
              </w:rPr>
            </w:pPr>
            <w:r>
              <w:rPr>
                <w:rFonts w:ascii="Arial" w:hAnsi="Arial" w:cs="Arial"/>
                <w:b/>
                <w:sz w:val="20"/>
              </w:rPr>
              <w:t>7</w:t>
            </w:r>
          </w:p>
        </w:tc>
        <w:tc>
          <w:tcPr>
            <w:tcW w:w="6674" w:type="dxa"/>
          </w:tcPr>
          <w:p w:rsidR="00D866A3" w:rsidRPr="002C6190" w:rsidRDefault="00D866A3" w:rsidP="00D866A3">
            <w:pPr>
              <w:jc w:val="left"/>
            </w:pPr>
            <w:r w:rsidRPr="002C6190">
              <w:rPr>
                <w:rFonts w:ascii="Arial" w:hAnsi="Arial" w:cs="Arial"/>
                <w:b/>
                <w:sz w:val="20"/>
              </w:rPr>
              <w:t>Employees</w:t>
            </w:r>
          </w:p>
        </w:tc>
        <w:tc>
          <w:tcPr>
            <w:tcW w:w="1559" w:type="dxa"/>
          </w:tcPr>
          <w:p w:rsidR="00D866A3" w:rsidRPr="002C6190" w:rsidRDefault="00D866A3" w:rsidP="00D866A3">
            <w:pPr>
              <w:tabs>
                <w:tab w:val="decimal" w:pos="1231"/>
              </w:tabs>
              <w:rPr>
                <w:rFonts w:ascii="Arial" w:hAnsi="Arial" w:cs="Arial"/>
                <w:b/>
                <w:sz w:val="20"/>
              </w:rPr>
            </w:pPr>
          </w:p>
        </w:tc>
        <w:tc>
          <w:tcPr>
            <w:tcW w:w="1559" w:type="dxa"/>
          </w:tcPr>
          <w:p w:rsidR="00D866A3" w:rsidRPr="002C6190" w:rsidRDefault="00D866A3" w:rsidP="00D866A3">
            <w:pPr>
              <w:tabs>
                <w:tab w:val="decimal" w:pos="1231"/>
              </w:tabs>
              <w:rPr>
                <w:rFonts w:ascii="Arial" w:hAnsi="Arial" w:cs="Arial"/>
                <w:b/>
                <w:sz w:val="20"/>
              </w:rPr>
            </w:pPr>
          </w:p>
        </w:tc>
      </w:tr>
      <w:tr w:rsidR="00D866A3" w:rsidRPr="002C6190" w:rsidTr="00D866A3">
        <w:tc>
          <w:tcPr>
            <w:tcW w:w="459" w:type="dxa"/>
          </w:tcPr>
          <w:p w:rsidR="00D866A3" w:rsidRPr="002C6190" w:rsidRDefault="00D866A3" w:rsidP="00D866A3">
            <w:pPr>
              <w:rPr>
                <w:rFonts w:ascii="Arial" w:hAnsi="Arial" w:cs="Arial"/>
                <w:b/>
                <w:sz w:val="20"/>
              </w:rPr>
            </w:pPr>
          </w:p>
        </w:tc>
        <w:tc>
          <w:tcPr>
            <w:tcW w:w="6674" w:type="dxa"/>
          </w:tcPr>
          <w:p w:rsidR="00D866A3" w:rsidRPr="002C6190" w:rsidRDefault="00D866A3" w:rsidP="00D866A3">
            <w:pPr>
              <w:jc w:val="left"/>
              <w:rPr>
                <w:rFonts w:ascii="Arial" w:hAnsi="Arial" w:cs="Arial"/>
                <w:b/>
                <w:sz w:val="20"/>
              </w:rPr>
            </w:pPr>
          </w:p>
        </w:tc>
        <w:tc>
          <w:tcPr>
            <w:tcW w:w="1559" w:type="dxa"/>
          </w:tcPr>
          <w:p w:rsidR="00382765" w:rsidRDefault="00D866A3" w:rsidP="006C4961">
            <w:pPr>
              <w:tabs>
                <w:tab w:val="decimal" w:pos="1231"/>
              </w:tabs>
              <w:jc w:val="right"/>
              <w:rPr>
                <w:rFonts w:ascii="Arial" w:hAnsi="Arial" w:cs="Arial"/>
                <w:b/>
                <w:sz w:val="20"/>
              </w:rPr>
            </w:pPr>
            <w:r>
              <w:rPr>
                <w:rFonts w:ascii="Arial" w:hAnsi="Arial" w:cs="Arial"/>
                <w:b/>
                <w:sz w:val="20"/>
              </w:rPr>
              <w:t>201</w:t>
            </w:r>
            <w:r w:rsidR="001770C8">
              <w:rPr>
                <w:rFonts w:ascii="Arial" w:hAnsi="Arial" w:cs="Arial"/>
                <w:b/>
                <w:sz w:val="20"/>
              </w:rPr>
              <w:t>8</w:t>
            </w:r>
          </w:p>
        </w:tc>
        <w:tc>
          <w:tcPr>
            <w:tcW w:w="1559" w:type="dxa"/>
          </w:tcPr>
          <w:p w:rsidR="00382765" w:rsidRDefault="00D866A3" w:rsidP="006C4961">
            <w:pPr>
              <w:tabs>
                <w:tab w:val="decimal" w:pos="1231"/>
              </w:tabs>
              <w:jc w:val="right"/>
              <w:rPr>
                <w:rFonts w:ascii="Arial" w:hAnsi="Arial" w:cs="Arial"/>
                <w:b/>
                <w:sz w:val="20"/>
              </w:rPr>
            </w:pPr>
            <w:r>
              <w:rPr>
                <w:rFonts w:ascii="Arial" w:hAnsi="Arial" w:cs="Arial"/>
                <w:b/>
                <w:sz w:val="20"/>
              </w:rPr>
              <w:t>201</w:t>
            </w:r>
            <w:r w:rsidR="001770C8">
              <w:rPr>
                <w:rFonts w:ascii="Arial" w:hAnsi="Arial" w:cs="Arial"/>
                <w:b/>
                <w:sz w:val="20"/>
              </w:rPr>
              <w:t>7</w:t>
            </w:r>
          </w:p>
        </w:tc>
      </w:tr>
      <w:tr w:rsidR="00D866A3" w:rsidRPr="00FD6F5B" w:rsidTr="00D866A3">
        <w:tc>
          <w:tcPr>
            <w:tcW w:w="459" w:type="dxa"/>
          </w:tcPr>
          <w:p w:rsidR="00D866A3" w:rsidRPr="00FD6F5B" w:rsidRDefault="00D866A3" w:rsidP="00D866A3">
            <w:pPr>
              <w:rPr>
                <w:rFonts w:ascii="Arial" w:hAnsi="Arial" w:cs="Arial"/>
                <w:b/>
                <w:sz w:val="20"/>
              </w:rPr>
            </w:pPr>
          </w:p>
        </w:tc>
        <w:tc>
          <w:tcPr>
            <w:tcW w:w="6674" w:type="dxa"/>
          </w:tcPr>
          <w:p w:rsidR="00D866A3" w:rsidRPr="00FD6F5B" w:rsidRDefault="00D866A3" w:rsidP="00D866A3">
            <w:pPr>
              <w:jc w:val="left"/>
              <w:rPr>
                <w:rFonts w:ascii="Arial" w:hAnsi="Arial" w:cs="Arial"/>
                <w:b/>
                <w:sz w:val="20"/>
              </w:rPr>
            </w:pPr>
          </w:p>
        </w:tc>
        <w:tc>
          <w:tcPr>
            <w:tcW w:w="1559" w:type="dxa"/>
          </w:tcPr>
          <w:p w:rsidR="00382765" w:rsidRDefault="00D866A3" w:rsidP="006C4961">
            <w:pPr>
              <w:tabs>
                <w:tab w:val="decimal" w:pos="1231"/>
              </w:tabs>
              <w:jc w:val="right"/>
              <w:rPr>
                <w:rFonts w:ascii="Arial" w:hAnsi="Arial" w:cs="Arial"/>
                <w:b/>
                <w:sz w:val="20"/>
              </w:rPr>
            </w:pPr>
            <w:r w:rsidRPr="00FD6F5B">
              <w:rPr>
                <w:rFonts w:ascii="Arial" w:hAnsi="Arial" w:cs="Arial"/>
                <w:b/>
                <w:sz w:val="20"/>
              </w:rPr>
              <w:t>£'000</w:t>
            </w:r>
          </w:p>
        </w:tc>
        <w:tc>
          <w:tcPr>
            <w:tcW w:w="1559" w:type="dxa"/>
          </w:tcPr>
          <w:p w:rsidR="00382765" w:rsidRDefault="00D866A3" w:rsidP="006C4961">
            <w:pPr>
              <w:tabs>
                <w:tab w:val="decimal" w:pos="1231"/>
              </w:tabs>
              <w:jc w:val="right"/>
              <w:rPr>
                <w:rFonts w:ascii="Arial" w:hAnsi="Arial" w:cs="Arial"/>
                <w:sz w:val="20"/>
              </w:rPr>
            </w:pPr>
            <w:r w:rsidRPr="00FD6F5B">
              <w:rPr>
                <w:rFonts w:ascii="Arial" w:hAnsi="Arial" w:cs="Arial"/>
                <w:b/>
                <w:sz w:val="20"/>
              </w:rPr>
              <w:t>£'000</w:t>
            </w:r>
          </w:p>
        </w:tc>
      </w:tr>
      <w:tr w:rsidR="00D866A3" w:rsidRPr="00FD6F5B" w:rsidTr="00D866A3">
        <w:tc>
          <w:tcPr>
            <w:tcW w:w="459" w:type="dxa"/>
          </w:tcPr>
          <w:p w:rsidR="00D866A3" w:rsidRPr="00FD6F5B" w:rsidRDefault="00D866A3" w:rsidP="00D866A3">
            <w:pPr>
              <w:rPr>
                <w:rFonts w:ascii="Arial" w:hAnsi="Arial" w:cs="Arial"/>
                <w:sz w:val="20"/>
              </w:rPr>
            </w:pPr>
          </w:p>
        </w:tc>
        <w:tc>
          <w:tcPr>
            <w:tcW w:w="6674" w:type="dxa"/>
          </w:tcPr>
          <w:p w:rsidR="00D866A3" w:rsidRPr="00FD6F5B" w:rsidRDefault="00D866A3" w:rsidP="00D866A3">
            <w:pPr>
              <w:jc w:val="left"/>
              <w:rPr>
                <w:rFonts w:ascii="Arial" w:hAnsi="Arial" w:cs="Arial"/>
                <w:sz w:val="20"/>
              </w:rPr>
            </w:pPr>
            <w:r w:rsidRPr="00FD6F5B">
              <w:rPr>
                <w:rFonts w:ascii="Arial" w:hAnsi="Arial" w:cs="Arial"/>
                <w:sz w:val="20"/>
              </w:rPr>
              <w:t>Staff costs (</w:t>
            </w:r>
            <w:r>
              <w:rPr>
                <w:rFonts w:ascii="Arial" w:hAnsi="Arial" w:cs="Arial"/>
                <w:sz w:val="20"/>
              </w:rPr>
              <w:t>ex</w:t>
            </w:r>
            <w:r w:rsidRPr="00FD6F5B">
              <w:rPr>
                <w:rFonts w:ascii="Arial" w:hAnsi="Arial" w:cs="Arial"/>
                <w:sz w:val="20"/>
              </w:rPr>
              <w:t>cluding directors</w:t>
            </w:r>
            <w:r>
              <w:rPr>
                <w:rFonts w:ascii="Arial" w:hAnsi="Arial" w:cs="Arial"/>
                <w:sz w:val="20"/>
              </w:rPr>
              <w:t xml:space="preserve"> who are paid by the group</w:t>
            </w:r>
            <w:r w:rsidRPr="00FD6F5B">
              <w:rPr>
                <w:rFonts w:ascii="Arial" w:hAnsi="Arial" w:cs="Arial"/>
                <w:sz w:val="20"/>
              </w:rPr>
              <w:t>) consist of:</w:t>
            </w:r>
          </w:p>
        </w:tc>
        <w:tc>
          <w:tcPr>
            <w:tcW w:w="1559" w:type="dxa"/>
          </w:tcPr>
          <w:p w:rsidR="00382765" w:rsidRDefault="00382765" w:rsidP="006C4961">
            <w:pPr>
              <w:tabs>
                <w:tab w:val="decimal" w:pos="1231"/>
              </w:tabs>
              <w:jc w:val="right"/>
              <w:rPr>
                <w:rFonts w:ascii="Arial" w:hAnsi="Arial" w:cs="Arial"/>
                <w:b/>
                <w:sz w:val="20"/>
              </w:rPr>
            </w:pPr>
          </w:p>
        </w:tc>
        <w:tc>
          <w:tcPr>
            <w:tcW w:w="1559" w:type="dxa"/>
          </w:tcPr>
          <w:p w:rsidR="00382765" w:rsidRDefault="00382765" w:rsidP="006C4961">
            <w:pPr>
              <w:tabs>
                <w:tab w:val="decimal" w:pos="1231"/>
              </w:tabs>
              <w:jc w:val="right"/>
              <w:rPr>
                <w:rFonts w:ascii="Arial" w:hAnsi="Arial" w:cs="Arial"/>
                <w:sz w:val="20"/>
              </w:rPr>
            </w:pPr>
          </w:p>
        </w:tc>
      </w:tr>
      <w:tr w:rsidR="00D866A3" w:rsidRPr="00FD6F5B" w:rsidTr="00D866A3">
        <w:tc>
          <w:tcPr>
            <w:tcW w:w="459" w:type="dxa"/>
          </w:tcPr>
          <w:p w:rsidR="00D866A3" w:rsidRPr="00FD6F5B" w:rsidRDefault="00D866A3" w:rsidP="00D866A3">
            <w:pPr>
              <w:rPr>
                <w:rFonts w:ascii="Arial" w:hAnsi="Arial" w:cs="Arial"/>
                <w:sz w:val="20"/>
              </w:rPr>
            </w:pPr>
          </w:p>
        </w:tc>
        <w:tc>
          <w:tcPr>
            <w:tcW w:w="6674" w:type="dxa"/>
          </w:tcPr>
          <w:p w:rsidR="00D866A3" w:rsidRPr="00FD6F5B" w:rsidRDefault="00D866A3" w:rsidP="00D866A3">
            <w:pPr>
              <w:jc w:val="left"/>
              <w:rPr>
                <w:rFonts w:ascii="Arial" w:hAnsi="Arial" w:cs="Arial"/>
                <w:sz w:val="20"/>
              </w:rPr>
            </w:pPr>
          </w:p>
        </w:tc>
        <w:tc>
          <w:tcPr>
            <w:tcW w:w="1559" w:type="dxa"/>
          </w:tcPr>
          <w:p w:rsidR="00382765" w:rsidRDefault="00382765" w:rsidP="006C4961">
            <w:pPr>
              <w:tabs>
                <w:tab w:val="decimal" w:pos="1231"/>
              </w:tabs>
              <w:jc w:val="right"/>
              <w:rPr>
                <w:rFonts w:ascii="Arial" w:hAnsi="Arial" w:cs="Arial"/>
                <w:b/>
                <w:sz w:val="20"/>
              </w:rPr>
            </w:pPr>
          </w:p>
        </w:tc>
        <w:tc>
          <w:tcPr>
            <w:tcW w:w="1559" w:type="dxa"/>
          </w:tcPr>
          <w:p w:rsidR="00382765" w:rsidRDefault="00382765" w:rsidP="006C4961">
            <w:pPr>
              <w:tabs>
                <w:tab w:val="decimal" w:pos="1231"/>
              </w:tabs>
              <w:jc w:val="right"/>
              <w:rPr>
                <w:rFonts w:ascii="Arial" w:hAnsi="Arial" w:cs="Arial"/>
                <w:sz w:val="20"/>
              </w:rPr>
            </w:pPr>
          </w:p>
        </w:tc>
      </w:tr>
      <w:tr w:rsidR="001770C8" w:rsidRPr="00FD6F5B" w:rsidTr="00D866A3">
        <w:tc>
          <w:tcPr>
            <w:tcW w:w="459" w:type="dxa"/>
          </w:tcPr>
          <w:p w:rsidR="001770C8" w:rsidRPr="00FD6F5B" w:rsidRDefault="001770C8" w:rsidP="00D866A3">
            <w:pPr>
              <w:rPr>
                <w:rFonts w:ascii="Arial" w:hAnsi="Arial" w:cs="Arial"/>
                <w:sz w:val="20"/>
              </w:rPr>
            </w:pPr>
          </w:p>
        </w:tc>
        <w:tc>
          <w:tcPr>
            <w:tcW w:w="6674" w:type="dxa"/>
          </w:tcPr>
          <w:p w:rsidR="001770C8" w:rsidRPr="00FD6F5B" w:rsidRDefault="001770C8" w:rsidP="00D866A3">
            <w:pPr>
              <w:jc w:val="left"/>
              <w:rPr>
                <w:rFonts w:ascii="Arial" w:hAnsi="Arial" w:cs="Arial"/>
                <w:sz w:val="20"/>
              </w:rPr>
            </w:pPr>
            <w:r w:rsidRPr="00FD6F5B">
              <w:rPr>
                <w:rFonts w:ascii="Arial" w:hAnsi="Arial" w:cs="Arial"/>
                <w:sz w:val="20"/>
              </w:rPr>
              <w:t>Wages and salaries</w:t>
            </w:r>
          </w:p>
        </w:tc>
        <w:tc>
          <w:tcPr>
            <w:tcW w:w="1559" w:type="dxa"/>
          </w:tcPr>
          <w:p w:rsidR="00382765" w:rsidRDefault="001770C8" w:rsidP="006C4961">
            <w:pPr>
              <w:tabs>
                <w:tab w:val="decimal" w:pos="1231"/>
              </w:tabs>
              <w:jc w:val="right"/>
              <w:rPr>
                <w:rFonts w:ascii="Arial" w:hAnsi="Arial" w:cs="Arial"/>
                <w:b/>
                <w:sz w:val="20"/>
              </w:rPr>
            </w:pPr>
            <w:r>
              <w:rPr>
                <w:rFonts w:ascii="Arial" w:hAnsi="Arial" w:cs="Arial"/>
                <w:b/>
                <w:sz w:val="20"/>
              </w:rPr>
              <w:t>5,</w:t>
            </w:r>
            <w:r w:rsidR="00136677">
              <w:rPr>
                <w:rFonts w:ascii="Arial" w:hAnsi="Arial" w:cs="Arial"/>
                <w:b/>
                <w:sz w:val="20"/>
              </w:rPr>
              <w:t>622</w:t>
            </w:r>
          </w:p>
        </w:tc>
        <w:tc>
          <w:tcPr>
            <w:tcW w:w="1559" w:type="dxa"/>
          </w:tcPr>
          <w:p w:rsidR="00382765" w:rsidRDefault="005375C6" w:rsidP="006C4961">
            <w:pPr>
              <w:tabs>
                <w:tab w:val="decimal" w:pos="1231"/>
              </w:tabs>
              <w:jc w:val="right"/>
              <w:rPr>
                <w:rFonts w:ascii="Arial" w:hAnsi="Arial" w:cs="Arial"/>
                <w:sz w:val="20"/>
              </w:rPr>
            </w:pPr>
            <w:r w:rsidRPr="006C4961">
              <w:rPr>
                <w:rFonts w:ascii="Arial" w:hAnsi="Arial" w:cs="Arial"/>
                <w:sz w:val="20"/>
              </w:rPr>
              <w:t>5,554</w:t>
            </w:r>
          </w:p>
        </w:tc>
      </w:tr>
      <w:tr w:rsidR="001770C8" w:rsidRPr="00FD6F5B" w:rsidTr="00D866A3">
        <w:tc>
          <w:tcPr>
            <w:tcW w:w="459" w:type="dxa"/>
          </w:tcPr>
          <w:p w:rsidR="001770C8" w:rsidRPr="00FD6F5B" w:rsidRDefault="001770C8" w:rsidP="00D866A3">
            <w:pPr>
              <w:rPr>
                <w:rFonts w:ascii="Arial" w:hAnsi="Arial" w:cs="Arial"/>
                <w:sz w:val="20"/>
              </w:rPr>
            </w:pPr>
          </w:p>
        </w:tc>
        <w:tc>
          <w:tcPr>
            <w:tcW w:w="6674" w:type="dxa"/>
          </w:tcPr>
          <w:p w:rsidR="001770C8" w:rsidRPr="00FD6F5B" w:rsidRDefault="001770C8" w:rsidP="00D866A3">
            <w:pPr>
              <w:jc w:val="left"/>
              <w:rPr>
                <w:rFonts w:ascii="Arial" w:hAnsi="Arial" w:cs="Arial"/>
                <w:sz w:val="20"/>
              </w:rPr>
            </w:pPr>
            <w:r w:rsidRPr="00FD6F5B">
              <w:rPr>
                <w:rFonts w:ascii="Arial" w:hAnsi="Arial" w:cs="Arial"/>
                <w:sz w:val="20"/>
              </w:rPr>
              <w:t>Social security costs</w:t>
            </w:r>
          </w:p>
        </w:tc>
        <w:tc>
          <w:tcPr>
            <w:tcW w:w="1559" w:type="dxa"/>
          </w:tcPr>
          <w:p w:rsidR="00382765" w:rsidRDefault="001770C8" w:rsidP="006C4961">
            <w:pPr>
              <w:tabs>
                <w:tab w:val="decimal" w:pos="1231"/>
              </w:tabs>
              <w:jc w:val="right"/>
              <w:rPr>
                <w:rFonts w:ascii="Arial" w:hAnsi="Arial" w:cs="Arial"/>
                <w:b/>
                <w:sz w:val="20"/>
              </w:rPr>
            </w:pPr>
            <w:r>
              <w:rPr>
                <w:rFonts w:ascii="Arial" w:hAnsi="Arial" w:cs="Arial"/>
                <w:b/>
                <w:sz w:val="20"/>
              </w:rPr>
              <w:t>5</w:t>
            </w:r>
            <w:r w:rsidR="00136677">
              <w:rPr>
                <w:rFonts w:ascii="Arial" w:hAnsi="Arial" w:cs="Arial"/>
                <w:b/>
                <w:sz w:val="20"/>
              </w:rPr>
              <w:t>39</w:t>
            </w:r>
          </w:p>
        </w:tc>
        <w:tc>
          <w:tcPr>
            <w:tcW w:w="1559" w:type="dxa"/>
          </w:tcPr>
          <w:p w:rsidR="00382765" w:rsidRDefault="005375C6" w:rsidP="006C4961">
            <w:pPr>
              <w:tabs>
                <w:tab w:val="decimal" w:pos="1231"/>
              </w:tabs>
              <w:jc w:val="right"/>
              <w:rPr>
                <w:rFonts w:ascii="Arial" w:hAnsi="Arial" w:cs="Arial"/>
                <w:sz w:val="20"/>
              </w:rPr>
            </w:pPr>
            <w:r w:rsidRPr="006C4961">
              <w:rPr>
                <w:rFonts w:ascii="Arial" w:hAnsi="Arial" w:cs="Arial"/>
                <w:sz w:val="20"/>
              </w:rPr>
              <w:t>576</w:t>
            </w:r>
          </w:p>
        </w:tc>
      </w:tr>
      <w:tr w:rsidR="001770C8" w:rsidRPr="004661B0" w:rsidTr="00D866A3">
        <w:tc>
          <w:tcPr>
            <w:tcW w:w="459" w:type="dxa"/>
          </w:tcPr>
          <w:p w:rsidR="001770C8" w:rsidRPr="004661B0" w:rsidRDefault="001770C8" w:rsidP="00D866A3">
            <w:pPr>
              <w:rPr>
                <w:rFonts w:ascii="Arial" w:hAnsi="Arial" w:cs="Arial"/>
                <w:sz w:val="20"/>
              </w:rPr>
            </w:pPr>
          </w:p>
        </w:tc>
        <w:tc>
          <w:tcPr>
            <w:tcW w:w="6674" w:type="dxa"/>
          </w:tcPr>
          <w:p w:rsidR="001770C8" w:rsidRPr="004661B0" w:rsidRDefault="001770C8" w:rsidP="00DF0924">
            <w:pPr>
              <w:jc w:val="left"/>
              <w:rPr>
                <w:rFonts w:ascii="Arial" w:hAnsi="Arial" w:cs="Arial"/>
                <w:sz w:val="20"/>
              </w:rPr>
            </w:pPr>
            <w:r w:rsidRPr="004661B0">
              <w:rPr>
                <w:rFonts w:ascii="Arial" w:hAnsi="Arial" w:cs="Arial"/>
                <w:sz w:val="20"/>
              </w:rPr>
              <w:t xml:space="preserve">Cost of defined benefit scheme (see note </w:t>
            </w:r>
            <w:r>
              <w:rPr>
                <w:rFonts w:ascii="Arial" w:hAnsi="Arial" w:cs="Arial"/>
                <w:sz w:val="20"/>
              </w:rPr>
              <w:t>18</w:t>
            </w:r>
            <w:r w:rsidRPr="004661B0">
              <w:rPr>
                <w:rFonts w:ascii="Arial" w:hAnsi="Arial" w:cs="Arial"/>
                <w:sz w:val="20"/>
              </w:rPr>
              <w:t>)</w:t>
            </w:r>
          </w:p>
        </w:tc>
        <w:tc>
          <w:tcPr>
            <w:tcW w:w="1559" w:type="dxa"/>
          </w:tcPr>
          <w:p w:rsidR="00382765" w:rsidRDefault="00136677" w:rsidP="006C4961">
            <w:pPr>
              <w:tabs>
                <w:tab w:val="decimal" w:pos="1231"/>
              </w:tabs>
              <w:jc w:val="right"/>
              <w:rPr>
                <w:rFonts w:ascii="Arial" w:hAnsi="Arial" w:cs="Arial"/>
                <w:b/>
                <w:sz w:val="20"/>
              </w:rPr>
            </w:pPr>
            <w:r>
              <w:rPr>
                <w:rFonts w:ascii="Arial" w:hAnsi="Arial" w:cs="Arial"/>
                <w:b/>
                <w:sz w:val="20"/>
              </w:rPr>
              <w:t>2,639</w:t>
            </w:r>
          </w:p>
        </w:tc>
        <w:tc>
          <w:tcPr>
            <w:tcW w:w="1559" w:type="dxa"/>
          </w:tcPr>
          <w:p w:rsidR="00382765" w:rsidRDefault="005375C6" w:rsidP="006C4961">
            <w:pPr>
              <w:tabs>
                <w:tab w:val="decimal" w:pos="1231"/>
              </w:tabs>
              <w:jc w:val="right"/>
              <w:rPr>
                <w:rFonts w:ascii="Arial" w:hAnsi="Arial" w:cs="Arial"/>
                <w:sz w:val="20"/>
              </w:rPr>
            </w:pPr>
            <w:r w:rsidRPr="006C4961">
              <w:rPr>
                <w:rFonts w:ascii="Arial" w:hAnsi="Arial" w:cs="Arial"/>
                <w:sz w:val="20"/>
              </w:rPr>
              <w:t>1,729</w:t>
            </w:r>
          </w:p>
        </w:tc>
      </w:tr>
      <w:tr w:rsidR="001770C8" w:rsidRPr="004661B0" w:rsidTr="00D866A3">
        <w:tc>
          <w:tcPr>
            <w:tcW w:w="459" w:type="dxa"/>
          </w:tcPr>
          <w:p w:rsidR="001770C8" w:rsidRPr="004661B0" w:rsidRDefault="001770C8" w:rsidP="00D866A3">
            <w:pPr>
              <w:rPr>
                <w:rFonts w:ascii="Arial" w:hAnsi="Arial" w:cs="Arial"/>
                <w:sz w:val="20"/>
              </w:rPr>
            </w:pPr>
          </w:p>
        </w:tc>
        <w:tc>
          <w:tcPr>
            <w:tcW w:w="6674" w:type="dxa"/>
          </w:tcPr>
          <w:p w:rsidR="001770C8" w:rsidRPr="004661B0" w:rsidRDefault="001770C8" w:rsidP="00D866A3">
            <w:pPr>
              <w:jc w:val="left"/>
              <w:rPr>
                <w:rFonts w:ascii="Arial" w:hAnsi="Arial" w:cs="Arial"/>
                <w:sz w:val="20"/>
              </w:rPr>
            </w:pPr>
            <w:r w:rsidRPr="004661B0">
              <w:rPr>
                <w:rFonts w:ascii="Arial" w:hAnsi="Arial" w:cs="Arial"/>
                <w:sz w:val="20"/>
              </w:rPr>
              <w:t>Cost of defined contribution scheme</w:t>
            </w:r>
          </w:p>
        </w:tc>
        <w:tc>
          <w:tcPr>
            <w:tcW w:w="1559" w:type="dxa"/>
          </w:tcPr>
          <w:p w:rsidR="00382765" w:rsidRDefault="00136677" w:rsidP="006C4961">
            <w:pPr>
              <w:tabs>
                <w:tab w:val="decimal" w:pos="1231"/>
              </w:tabs>
              <w:jc w:val="right"/>
              <w:rPr>
                <w:rFonts w:ascii="Arial" w:hAnsi="Arial" w:cs="Arial"/>
                <w:b/>
                <w:sz w:val="20"/>
              </w:rPr>
            </w:pPr>
            <w:r>
              <w:rPr>
                <w:rFonts w:ascii="Arial" w:hAnsi="Arial" w:cs="Arial"/>
                <w:b/>
                <w:sz w:val="20"/>
              </w:rPr>
              <w:t>62</w:t>
            </w:r>
          </w:p>
        </w:tc>
        <w:tc>
          <w:tcPr>
            <w:tcW w:w="1559" w:type="dxa"/>
          </w:tcPr>
          <w:p w:rsidR="00382765" w:rsidRDefault="005375C6" w:rsidP="006C4961">
            <w:pPr>
              <w:tabs>
                <w:tab w:val="decimal" w:pos="1231"/>
              </w:tabs>
              <w:jc w:val="right"/>
              <w:rPr>
                <w:rFonts w:ascii="Arial" w:hAnsi="Arial" w:cs="Arial"/>
                <w:sz w:val="20"/>
              </w:rPr>
            </w:pPr>
            <w:r w:rsidRPr="006C4961">
              <w:rPr>
                <w:rFonts w:ascii="Arial" w:hAnsi="Arial" w:cs="Arial"/>
                <w:sz w:val="20"/>
              </w:rPr>
              <w:t>100</w:t>
            </w:r>
          </w:p>
        </w:tc>
      </w:tr>
      <w:tr w:rsidR="001770C8" w:rsidRPr="00FD6F5B" w:rsidTr="00D866A3">
        <w:tc>
          <w:tcPr>
            <w:tcW w:w="459" w:type="dxa"/>
          </w:tcPr>
          <w:p w:rsidR="001770C8" w:rsidRPr="00FD6F5B" w:rsidRDefault="001770C8" w:rsidP="00D866A3">
            <w:pPr>
              <w:rPr>
                <w:rFonts w:ascii="Arial" w:hAnsi="Arial" w:cs="Arial"/>
                <w:sz w:val="20"/>
              </w:rPr>
            </w:pPr>
          </w:p>
        </w:tc>
        <w:tc>
          <w:tcPr>
            <w:tcW w:w="6674" w:type="dxa"/>
          </w:tcPr>
          <w:p w:rsidR="001770C8" w:rsidRPr="00FD6F5B" w:rsidRDefault="001770C8" w:rsidP="00D866A3">
            <w:pPr>
              <w:jc w:val="left"/>
              <w:rPr>
                <w:rFonts w:ascii="Arial" w:hAnsi="Arial" w:cs="Arial"/>
                <w:sz w:val="20"/>
              </w:rPr>
            </w:pPr>
          </w:p>
        </w:tc>
        <w:tc>
          <w:tcPr>
            <w:tcW w:w="1559" w:type="dxa"/>
          </w:tcPr>
          <w:p w:rsidR="00382765" w:rsidRDefault="001770C8" w:rsidP="006C4961">
            <w:pPr>
              <w:tabs>
                <w:tab w:val="decimal" w:pos="1231"/>
              </w:tabs>
              <w:jc w:val="right"/>
              <w:rPr>
                <w:rFonts w:ascii="Arial" w:hAnsi="Arial" w:cs="Arial"/>
                <w:b/>
                <w:sz w:val="20"/>
              </w:rPr>
            </w:pPr>
            <w:r w:rsidRPr="00A448E3">
              <w:rPr>
                <w:rFonts w:ascii="Arial" w:hAnsi="Arial" w:cs="Arial"/>
                <w:b/>
                <w:sz w:val="20"/>
              </w:rPr>
              <w:t>_______</w:t>
            </w:r>
          </w:p>
        </w:tc>
        <w:tc>
          <w:tcPr>
            <w:tcW w:w="1559" w:type="dxa"/>
          </w:tcPr>
          <w:p w:rsidR="00382765" w:rsidRDefault="005375C6" w:rsidP="006C4961">
            <w:pPr>
              <w:tabs>
                <w:tab w:val="decimal" w:pos="1231"/>
              </w:tabs>
              <w:jc w:val="right"/>
              <w:rPr>
                <w:rFonts w:ascii="Arial" w:hAnsi="Arial" w:cs="Arial"/>
                <w:sz w:val="20"/>
              </w:rPr>
            </w:pPr>
            <w:r w:rsidRPr="006C4961">
              <w:rPr>
                <w:rFonts w:ascii="Arial" w:hAnsi="Arial" w:cs="Arial"/>
                <w:sz w:val="20"/>
              </w:rPr>
              <w:t>_______</w:t>
            </w:r>
          </w:p>
        </w:tc>
      </w:tr>
      <w:tr w:rsidR="001770C8" w:rsidRPr="00FD6F5B" w:rsidTr="00D866A3">
        <w:tc>
          <w:tcPr>
            <w:tcW w:w="459" w:type="dxa"/>
          </w:tcPr>
          <w:p w:rsidR="001770C8" w:rsidRPr="00FD6F5B" w:rsidRDefault="001770C8" w:rsidP="00D866A3">
            <w:pPr>
              <w:rPr>
                <w:rFonts w:ascii="Arial" w:hAnsi="Arial" w:cs="Arial"/>
                <w:sz w:val="20"/>
              </w:rPr>
            </w:pPr>
          </w:p>
        </w:tc>
        <w:tc>
          <w:tcPr>
            <w:tcW w:w="6674" w:type="dxa"/>
          </w:tcPr>
          <w:p w:rsidR="001770C8" w:rsidRPr="00FD6F5B" w:rsidRDefault="001770C8" w:rsidP="00D866A3">
            <w:pPr>
              <w:jc w:val="left"/>
              <w:rPr>
                <w:rFonts w:ascii="Arial" w:hAnsi="Arial" w:cs="Arial"/>
                <w:sz w:val="20"/>
              </w:rPr>
            </w:pPr>
          </w:p>
        </w:tc>
        <w:tc>
          <w:tcPr>
            <w:tcW w:w="1559" w:type="dxa"/>
          </w:tcPr>
          <w:p w:rsidR="00382765" w:rsidRDefault="00382765" w:rsidP="006C4961">
            <w:pPr>
              <w:tabs>
                <w:tab w:val="decimal" w:pos="1231"/>
              </w:tabs>
              <w:jc w:val="right"/>
              <w:rPr>
                <w:rFonts w:ascii="Arial" w:hAnsi="Arial" w:cs="Arial"/>
                <w:b/>
                <w:sz w:val="20"/>
              </w:rPr>
            </w:pPr>
          </w:p>
        </w:tc>
        <w:tc>
          <w:tcPr>
            <w:tcW w:w="1559" w:type="dxa"/>
          </w:tcPr>
          <w:p w:rsidR="00382765" w:rsidRDefault="00382765" w:rsidP="006C4961">
            <w:pPr>
              <w:tabs>
                <w:tab w:val="decimal" w:pos="1231"/>
              </w:tabs>
              <w:jc w:val="right"/>
              <w:rPr>
                <w:rFonts w:ascii="Arial" w:hAnsi="Arial" w:cs="Arial"/>
                <w:sz w:val="20"/>
              </w:rPr>
            </w:pPr>
          </w:p>
        </w:tc>
      </w:tr>
      <w:tr w:rsidR="001770C8" w:rsidRPr="00FD6F5B" w:rsidTr="00D866A3">
        <w:tc>
          <w:tcPr>
            <w:tcW w:w="459" w:type="dxa"/>
          </w:tcPr>
          <w:p w:rsidR="001770C8" w:rsidRPr="00FD6F5B" w:rsidRDefault="001770C8" w:rsidP="00D866A3">
            <w:pPr>
              <w:rPr>
                <w:rFonts w:ascii="Arial" w:hAnsi="Arial" w:cs="Arial"/>
                <w:sz w:val="20"/>
              </w:rPr>
            </w:pPr>
          </w:p>
        </w:tc>
        <w:tc>
          <w:tcPr>
            <w:tcW w:w="6674" w:type="dxa"/>
          </w:tcPr>
          <w:p w:rsidR="001770C8" w:rsidRPr="00FD6F5B" w:rsidRDefault="001770C8" w:rsidP="00D866A3">
            <w:pPr>
              <w:jc w:val="left"/>
              <w:rPr>
                <w:rFonts w:ascii="Arial" w:hAnsi="Arial" w:cs="Arial"/>
                <w:sz w:val="20"/>
              </w:rPr>
            </w:pPr>
          </w:p>
        </w:tc>
        <w:tc>
          <w:tcPr>
            <w:tcW w:w="1559" w:type="dxa"/>
          </w:tcPr>
          <w:p w:rsidR="00382765" w:rsidRDefault="00136677" w:rsidP="006C4961">
            <w:pPr>
              <w:tabs>
                <w:tab w:val="decimal" w:pos="1231"/>
              </w:tabs>
              <w:jc w:val="right"/>
              <w:rPr>
                <w:rFonts w:ascii="Arial" w:hAnsi="Arial" w:cs="Arial"/>
                <w:b/>
                <w:sz w:val="20"/>
              </w:rPr>
            </w:pPr>
            <w:r>
              <w:rPr>
                <w:rFonts w:ascii="Arial" w:hAnsi="Arial" w:cs="Arial"/>
                <w:b/>
                <w:sz w:val="20"/>
              </w:rPr>
              <w:t>8,862</w:t>
            </w:r>
          </w:p>
        </w:tc>
        <w:tc>
          <w:tcPr>
            <w:tcW w:w="1559" w:type="dxa"/>
          </w:tcPr>
          <w:p w:rsidR="00382765" w:rsidRDefault="005375C6" w:rsidP="006C4961">
            <w:pPr>
              <w:tabs>
                <w:tab w:val="decimal" w:pos="1231"/>
              </w:tabs>
              <w:jc w:val="right"/>
              <w:rPr>
                <w:rFonts w:ascii="Arial" w:hAnsi="Arial" w:cs="Arial"/>
                <w:sz w:val="20"/>
              </w:rPr>
            </w:pPr>
            <w:r w:rsidRPr="006C4961">
              <w:rPr>
                <w:rFonts w:ascii="Arial" w:hAnsi="Arial" w:cs="Arial"/>
                <w:sz w:val="20"/>
              </w:rPr>
              <w:t>7,959</w:t>
            </w:r>
          </w:p>
        </w:tc>
      </w:tr>
      <w:tr w:rsidR="00D866A3" w:rsidRPr="00FD6F5B" w:rsidTr="00D866A3">
        <w:trPr>
          <w:trHeight w:val="317"/>
        </w:trPr>
        <w:tc>
          <w:tcPr>
            <w:tcW w:w="459" w:type="dxa"/>
          </w:tcPr>
          <w:p w:rsidR="00D866A3" w:rsidRPr="00FD6F5B" w:rsidRDefault="00D866A3" w:rsidP="00D866A3">
            <w:pPr>
              <w:rPr>
                <w:rFonts w:ascii="Arial" w:hAnsi="Arial" w:cs="Arial"/>
                <w:sz w:val="20"/>
              </w:rPr>
            </w:pPr>
          </w:p>
        </w:tc>
        <w:tc>
          <w:tcPr>
            <w:tcW w:w="6674" w:type="dxa"/>
          </w:tcPr>
          <w:p w:rsidR="00D866A3" w:rsidRPr="00FD6F5B" w:rsidRDefault="00D866A3" w:rsidP="00D866A3">
            <w:pPr>
              <w:jc w:val="left"/>
              <w:rPr>
                <w:rFonts w:ascii="Arial" w:hAnsi="Arial" w:cs="Arial"/>
                <w:sz w:val="20"/>
              </w:rPr>
            </w:pPr>
          </w:p>
        </w:tc>
        <w:tc>
          <w:tcPr>
            <w:tcW w:w="1559" w:type="dxa"/>
          </w:tcPr>
          <w:p w:rsidR="00382765" w:rsidRDefault="00D866A3" w:rsidP="006C4961">
            <w:pPr>
              <w:tabs>
                <w:tab w:val="decimal" w:pos="1231"/>
              </w:tabs>
              <w:jc w:val="right"/>
              <w:rPr>
                <w:rFonts w:ascii="Arial" w:hAnsi="Arial" w:cs="Arial"/>
                <w:sz w:val="20"/>
              </w:rPr>
            </w:pPr>
            <w:r w:rsidRPr="00FD6F5B">
              <w:rPr>
                <w:rFonts w:ascii="Arial" w:hAnsi="Arial" w:cs="Arial"/>
                <w:sz w:val="20"/>
                <w:u w:val="double"/>
              </w:rPr>
              <w:t>_______</w:t>
            </w:r>
          </w:p>
        </w:tc>
        <w:tc>
          <w:tcPr>
            <w:tcW w:w="1559" w:type="dxa"/>
          </w:tcPr>
          <w:p w:rsidR="00382765" w:rsidRDefault="00D866A3" w:rsidP="006C4961">
            <w:pPr>
              <w:tabs>
                <w:tab w:val="decimal" w:pos="1231"/>
              </w:tabs>
              <w:jc w:val="right"/>
              <w:rPr>
                <w:rFonts w:ascii="Arial" w:hAnsi="Arial" w:cs="Arial"/>
                <w:sz w:val="20"/>
              </w:rPr>
            </w:pPr>
            <w:r w:rsidRPr="00FD6F5B">
              <w:rPr>
                <w:rFonts w:ascii="Arial" w:hAnsi="Arial" w:cs="Arial"/>
                <w:sz w:val="20"/>
                <w:u w:val="double"/>
              </w:rPr>
              <w:t>_______</w:t>
            </w:r>
          </w:p>
        </w:tc>
      </w:tr>
    </w:tbl>
    <w:p w:rsidR="00D866A3" w:rsidRPr="004661B0" w:rsidRDefault="00D866A3" w:rsidP="00D866A3">
      <w:pPr>
        <w:tabs>
          <w:tab w:val="left" w:pos="459"/>
          <w:tab w:val="decimal" w:pos="8505"/>
          <w:tab w:val="decimal" w:pos="9923"/>
        </w:tabs>
        <w:ind w:left="459"/>
        <w:rPr>
          <w:rFonts w:ascii="Arial" w:hAnsi="Arial" w:cs="Arial"/>
          <w:sz w:val="20"/>
        </w:rPr>
      </w:pPr>
    </w:p>
    <w:p w:rsidR="00080E2B" w:rsidRDefault="00080E2B" w:rsidP="00D866A3">
      <w:pPr>
        <w:tabs>
          <w:tab w:val="left" w:pos="459"/>
          <w:tab w:val="decimal" w:pos="8505"/>
          <w:tab w:val="decimal" w:pos="9923"/>
        </w:tabs>
        <w:ind w:left="459"/>
        <w:rPr>
          <w:rFonts w:ascii="Arial" w:hAnsi="Arial" w:cs="Arial"/>
          <w:sz w:val="20"/>
        </w:rPr>
      </w:pPr>
    </w:p>
    <w:p w:rsidR="00080E2B" w:rsidRDefault="00080E2B" w:rsidP="00D866A3">
      <w:pPr>
        <w:tabs>
          <w:tab w:val="left" w:pos="459"/>
          <w:tab w:val="decimal" w:pos="8505"/>
          <w:tab w:val="decimal" w:pos="9923"/>
        </w:tabs>
        <w:ind w:left="459"/>
        <w:rPr>
          <w:rFonts w:ascii="Arial" w:hAnsi="Arial" w:cs="Arial"/>
          <w:sz w:val="20"/>
        </w:rPr>
      </w:pPr>
    </w:p>
    <w:p w:rsidR="00080E2B" w:rsidRDefault="00080E2B" w:rsidP="00D866A3">
      <w:pPr>
        <w:tabs>
          <w:tab w:val="left" w:pos="459"/>
          <w:tab w:val="decimal" w:pos="8505"/>
          <w:tab w:val="decimal" w:pos="9923"/>
        </w:tabs>
        <w:ind w:left="459"/>
        <w:rPr>
          <w:rFonts w:ascii="Arial" w:hAnsi="Arial" w:cs="Arial"/>
          <w:sz w:val="20"/>
        </w:rPr>
      </w:pPr>
    </w:p>
    <w:p w:rsidR="00080E2B" w:rsidRDefault="00080E2B" w:rsidP="00D866A3">
      <w:pPr>
        <w:tabs>
          <w:tab w:val="left" w:pos="459"/>
          <w:tab w:val="decimal" w:pos="8505"/>
          <w:tab w:val="decimal" w:pos="9923"/>
        </w:tabs>
        <w:ind w:left="459"/>
        <w:rPr>
          <w:rFonts w:ascii="Arial" w:hAnsi="Arial" w:cs="Arial"/>
          <w:sz w:val="20"/>
        </w:rPr>
      </w:pPr>
    </w:p>
    <w:p w:rsidR="00080E2B" w:rsidRDefault="00080E2B" w:rsidP="00D866A3">
      <w:pPr>
        <w:tabs>
          <w:tab w:val="left" w:pos="459"/>
          <w:tab w:val="decimal" w:pos="8505"/>
          <w:tab w:val="decimal" w:pos="9923"/>
        </w:tabs>
        <w:ind w:left="459"/>
        <w:rPr>
          <w:rFonts w:ascii="Arial" w:hAnsi="Arial" w:cs="Arial"/>
          <w:sz w:val="20"/>
        </w:rPr>
      </w:pPr>
    </w:p>
    <w:p w:rsidR="00981CD1" w:rsidRDefault="00981CD1" w:rsidP="00080E2B">
      <w:pPr>
        <w:tabs>
          <w:tab w:val="left" w:pos="459"/>
          <w:tab w:val="decimal" w:pos="8505"/>
          <w:tab w:val="decimal" w:pos="9923"/>
        </w:tabs>
        <w:jc w:val="center"/>
        <w:rPr>
          <w:rFonts w:ascii="Arial" w:hAnsi="Arial" w:cs="Arial"/>
          <w:b/>
          <w:sz w:val="20"/>
        </w:rPr>
      </w:pPr>
    </w:p>
    <w:p w:rsidR="00080E2B" w:rsidRDefault="00080E2B" w:rsidP="00080E2B">
      <w:pPr>
        <w:tabs>
          <w:tab w:val="left" w:pos="459"/>
          <w:tab w:val="decimal" w:pos="8505"/>
          <w:tab w:val="decimal" w:pos="9923"/>
        </w:tabs>
        <w:jc w:val="center"/>
        <w:rPr>
          <w:rFonts w:ascii="Arial" w:hAnsi="Arial" w:cs="Arial"/>
          <w:b/>
          <w:sz w:val="20"/>
        </w:rPr>
      </w:pPr>
      <w:r w:rsidRPr="00594A40">
        <w:rPr>
          <w:rFonts w:ascii="Arial" w:hAnsi="Arial" w:cs="Arial"/>
          <w:b/>
          <w:sz w:val="20"/>
        </w:rPr>
        <w:t>Notes forming part of the financial statements</w:t>
      </w:r>
    </w:p>
    <w:p w:rsidR="00080E2B" w:rsidRPr="00594A40" w:rsidRDefault="00080E2B" w:rsidP="00080E2B">
      <w:pPr>
        <w:tabs>
          <w:tab w:val="left" w:pos="459"/>
          <w:tab w:val="decimal" w:pos="8505"/>
          <w:tab w:val="decimal" w:pos="9923"/>
        </w:tabs>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1770C8">
        <w:rPr>
          <w:rFonts w:ascii="Arial" w:hAnsi="Arial" w:cs="Arial"/>
          <w:b/>
          <w:sz w:val="20"/>
        </w:rPr>
        <w:t>8</w:t>
      </w:r>
      <w:r w:rsidRPr="00594A40">
        <w:rPr>
          <w:rFonts w:ascii="Arial" w:hAnsi="Arial" w:cs="Arial"/>
          <w:b/>
          <w:sz w:val="20"/>
        </w:rPr>
        <w:t xml:space="preserve"> </w:t>
      </w:r>
      <w:r>
        <w:rPr>
          <w:rFonts w:ascii="Arial" w:hAnsi="Arial" w:cs="Arial"/>
          <w:b/>
          <w:i/>
          <w:sz w:val="20"/>
        </w:rPr>
        <w:t>(continued)</w:t>
      </w:r>
    </w:p>
    <w:p w:rsidR="00080E2B" w:rsidRPr="00683571" w:rsidRDefault="00080E2B" w:rsidP="00080E2B">
      <w:pPr>
        <w:pBdr>
          <w:bottom w:val="single" w:sz="6" w:space="1" w:color="auto"/>
        </w:pBdr>
        <w:jc w:val="right"/>
        <w:rPr>
          <w:rFonts w:ascii="Arial" w:hAnsi="Arial" w:cs="Arial"/>
          <w:sz w:val="20"/>
        </w:rPr>
      </w:pPr>
    </w:p>
    <w:p w:rsidR="00080E2B" w:rsidRDefault="00080E2B" w:rsidP="00D866A3">
      <w:pPr>
        <w:tabs>
          <w:tab w:val="left" w:pos="459"/>
          <w:tab w:val="decimal" w:pos="8505"/>
          <w:tab w:val="decimal" w:pos="9923"/>
        </w:tabs>
        <w:ind w:left="459"/>
        <w:rPr>
          <w:rFonts w:ascii="Arial" w:hAnsi="Arial" w:cs="Arial"/>
          <w:sz w:val="20"/>
        </w:rPr>
      </w:pPr>
    </w:p>
    <w:tbl>
      <w:tblPr>
        <w:tblW w:w="0" w:type="auto"/>
        <w:tblLayout w:type="fixed"/>
        <w:tblLook w:val="04A0"/>
      </w:tblPr>
      <w:tblGrid>
        <w:gridCol w:w="459"/>
        <w:gridCol w:w="6674"/>
      </w:tblGrid>
      <w:tr w:rsidR="00080E2B" w:rsidRPr="002C6190" w:rsidTr="00080E2B">
        <w:tc>
          <w:tcPr>
            <w:tcW w:w="459" w:type="dxa"/>
          </w:tcPr>
          <w:p w:rsidR="00080E2B" w:rsidRPr="002C6190" w:rsidRDefault="0084536F" w:rsidP="00080E2B">
            <w:pPr>
              <w:rPr>
                <w:rFonts w:ascii="Arial" w:hAnsi="Arial" w:cs="Arial"/>
                <w:b/>
                <w:sz w:val="20"/>
              </w:rPr>
            </w:pPr>
            <w:r>
              <w:rPr>
                <w:rFonts w:ascii="Arial" w:hAnsi="Arial" w:cs="Arial"/>
                <w:b/>
                <w:sz w:val="20"/>
              </w:rPr>
              <w:t>7</w:t>
            </w:r>
          </w:p>
        </w:tc>
        <w:tc>
          <w:tcPr>
            <w:tcW w:w="6674" w:type="dxa"/>
          </w:tcPr>
          <w:p w:rsidR="00080E2B" w:rsidRPr="002C6190" w:rsidRDefault="00080E2B" w:rsidP="00080E2B">
            <w:pPr>
              <w:jc w:val="left"/>
            </w:pPr>
            <w:r w:rsidRPr="002C6190">
              <w:rPr>
                <w:rFonts w:ascii="Arial" w:hAnsi="Arial" w:cs="Arial"/>
                <w:b/>
                <w:sz w:val="20"/>
              </w:rPr>
              <w:t>Employees</w:t>
            </w:r>
            <w:r>
              <w:rPr>
                <w:rFonts w:ascii="Arial" w:hAnsi="Arial" w:cs="Arial"/>
                <w:b/>
                <w:sz w:val="20"/>
              </w:rPr>
              <w:t xml:space="preserve"> (continued)</w:t>
            </w:r>
          </w:p>
        </w:tc>
      </w:tr>
    </w:tbl>
    <w:p w:rsidR="00080E2B" w:rsidRDefault="00080E2B" w:rsidP="00D866A3">
      <w:pPr>
        <w:tabs>
          <w:tab w:val="left" w:pos="459"/>
          <w:tab w:val="decimal" w:pos="8505"/>
          <w:tab w:val="decimal" w:pos="9923"/>
        </w:tabs>
        <w:ind w:left="459"/>
        <w:rPr>
          <w:rFonts w:ascii="Arial" w:hAnsi="Arial" w:cs="Arial"/>
          <w:sz w:val="20"/>
        </w:rPr>
      </w:pPr>
    </w:p>
    <w:p w:rsidR="00D866A3" w:rsidRPr="004661B0" w:rsidRDefault="00D866A3" w:rsidP="00D866A3">
      <w:pPr>
        <w:tabs>
          <w:tab w:val="left" w:pos="459"/>
          <w:tab w:val="decimal" w:pos="8505"/>
          <w:tab w:val="decimal" w:pos="9923"/>
        </w:tabs>
        <w:ind w:left="459"/>
        <w:rPr>
          <w:rFonts w:ascii="Arial" w:hAnsi="Arial" w:cs="Arial"/>
          <w:sz w:val="20"/>
        </w:rPr>
      </w:pPr>
      <w:r w:rsidRPr="004661B0">
        <w:rPr>
          <w:rFonts w:ascii="Arial" w:hAnsi="Arial" w:cs="Arial"/>
          <w:sz w:val="20"/>
        </w:rPr>
        <w:t>The average number of employees (</w:t>
      </w:r>
      <w:r w:rsidR="008635A5">
        <w:rPr>
          <w:rFonts w:ascii="Arial" w:hAnsi="Arial" w:cs="Arial"/>
          <w:sz w:val="20"/>
        </w:rPr>
        <w:t>ex</w:t>
      </w:r>
      <w:r w:rsidRPr="004661B0">
        <w:rPr>
          <w:rFonts w:ascii="Arial" w:hAnsi="Arial" w:cs="Arial"/>
          <w:sz w:val="20"/>
        </w:rPr>
        <w:t>cluding directors) during the year was as follows:</w:t>
      </w:r>
    </w:p>
    <w:p w:rsidR="00D866A3" w:rsidRPr="004661B0" w:rsidRDefault="00D866A3" w:rsidP="00D866A3">
      <w:pPr>
        <w:tabs>
          <w:tab w:val="left" w:pos="459"/>
          <w:tab w:val="decimal" w:pos="8505"/>
          <w:tab w:val="decimal" w:pos="9923"/>
        </w:tabs>
        <w:ind w:left="459"/>
        <w:rPr>
          <w:rFonts w:ascii="Arial" w:hAnsi="Arial" w:cs="Arial"/>
          <w:sz w:val="20"/>
        </w:rPr>
      </w:pPr>
    </w:p>
    <w:tbl>
      <w:tblPr>
        <w:tblW w:w="0" w:type="auto"/>
        <w:tblLayout w:type="fixed"/>
        <w:tblLook w:val="04A0"/>
      </w:tblPr>
      <w:tblGrid>
        <w:gridCol w:w="459"/>
        <w:gridCol w:w="6674"/>
        <w:gridCol w:w="1559"/>
        <w:gridCol w:w="1559"/>
      </w:tblGrid>
      <w:tr w:rsidR="001770C8" w:rsidRPr="004661B0" w:rsidTr="00D866A3">
        <w:tc>
          <w:tcPr>
            <w:tcW w:w="459" w:type="dxa"/>
          </w:tcPr>
          <w:p w:rsidR="001770C8" w:rsidRPr="004661B0" w:rsidRDefault="001770C8" w:rsidP="00D866A3">
            <w:pPr>
              <w:rPr>
                <w:rFonts w:ascii="Arial" w:hAnsi="Arial" w:cs="Arial"/>
                <w:b/>
                <w:sz w:val="20"/>
              </w:rPr>
            </w:pPr>
          </w:p>
        </w:tc>
        <w:tc>
          <w:tcPr>
            <w:tcW w:w="6674" w:type="dxa"/>
          </w:tcPr>
          <w:p w:rsidR="001770C8" w:rsidRPr="004661B0" w:rsidRDefault="001770C8" w:rsidP="00D866A3">
            <w:pPr>
              <w:jc w:val="left"/>
              <w:rPr>
                <w:rFonts w:ascii="Arial" w:hAnsi="Arial" w:cs="Arial"/>
                <w:b/>
                <w:sz w:val="20"/>
              </w:rPr>
            </w:pPr>
          </w:p>
        </w:tc>
        <w:tc>
          <w:tcPr>
            <w:tcW w:w="1559" w:type="dxa"/>
          </w:tcPr>
          <w:p w:rsidR="00382765" w:rsidRDefault="001770C8" w:rsidP="006C4961">
            <w:pPr>
              <w:tabs>
                <w:tab w:val="decimal" w:pos="1231"/>
              </w:tabs>
              <w:jc w:val="right"/>
              <w:rPr>
                <w:rFonts w:ascii="Arial" w:hAnsi="Arial" w:cs="Arial"/>
                <w:b/>
                <w:sz w:val="20"/>
              </w:rPr>
            </w:pPr>
            <w:r>
              <w:rPr>
                <w:rFonts w:ascii="Arial" w:hAnsi="Arial" w:cs="Arial"/>
                <w:b/>
                <w:sz w:val="20"/>
              </w:rPr>
              <w:t>2018</w:t>
            </w:r>
          </w:p>
        </w:tc>
        <w:tc>
          <w:tcPr>
            <w:tcW w:w="1559" w:type="dxa"/>
          </w:tcPr>
          <w:p w:rsidR="00382765" w:rsidRDefault="001770C8" w:rsidP="006C4961">
            <w:pPr>
              <w:tabs>
                <w:tab w:val="decimal" w:pos="1231"/>
              </w:tabs>
              <w:jc w:val="right"/>
              <w:rPr>
                <w:rFonts w:ascii="Arial" w:hAnsi="Arial" w:cs="Arial"/>
                <w:b/>
                <w:sz w:val="20"/>
              </w:rPr>
            </w:pPr>
            <w:r>
              <w:rPr>
                <w:rFonts w:ascii="Arial" w:hAnsi="Arial" w:cs="Arial"/>
                <w:b/>
                <w:sz w:val="20"/>
              </w:rPr>
              <w:t>2017</w:t>
            </w:r>
          </w:p>
        </w:tc>
      </w:tr>
      <w:tr w:rsidR="001770C8" w:rsidRPr="004661B0" w:rsidTr="00D866A3">
        <w:tc>
          <w:tcPr>
            <w:tcW w:w="459" w:type="dxa"/>
          </w:tcPr>
          <w:p w:rsidR="001770C8" w:rsidRPr="004661B0" w:rsidRDefault="001770C8" w:rsidP="00D866A3">
            <w:pPr>
              <w:rPr>
                <w:rFonts w:ascii="Arial" w:hAnsi="Arial" w:cs="Arial"/>
                <w:b/>
                <w:sz w:val="20"/>
              </w:rPr>
            </w:pPr>
          </w:p>
        </w:tc>
        <w:tc>
          <w:tcPr>
            <w:tcW w:w="6674" w:type="dxa"/>
          </w:tcPr>
          <w:p w:rsidR="001770C8" w:rsidRPr="004661B0" w:rsidRDefault="001770C8" w:rsidP="00D866A3">
            <w:pPr>
              <w:jc w:val="left"/>
              <w:rPr>
                <w:rFonts w:ascii="Arial" w:hAnsi="Arial" w:cs="Arial"/>
                <w:b/>
                <w:sz w:val="20"/>
              </w:rPr>
            </w:pPr>
          </w:p>
        </w:tc>
        <w:tc>
          <w:tcPr>
            <w:tcW w:w="1559" w:type="dxa"/>
          </w:tcPr>
          <w:p w:rsidR="00382765" w:rsidRDefault="001770C8" w:rsidP="006C4961">
            <w:pPr>
              <w:tabs>
                <w:tab w:val="decimal" w:pos="1231"/>
              </w:tabs>
              <w:jc w:val="right"/>
              <w:rPr>
                <w:rFonts w:ascii="Arial" w:hAnsi="Arial" w:cs="Arial"/>
                <w:b/>
                <w:sz w:val="20"/>
              </w:rPr>
            </w:pPr>
            <w:r w:rsidRPr="004661B0">
              <w:rPr>
                <w:rFonts w:ascii="Arial" w:hAnsi="Arial" w:cs="Arial"/>
                <w:b/>
                <w:sz w:val="20"/>
              </w:rPr>
              <w:t>Number</w:t>
            </w:r>
          </w:p>
        </w:tc>
        <w:tc>
          <w:tcPr>
            <w:tcW w:w="1559" w:type="dxa"/>
          </w:tcPr>
          <w:p w:rsidR="00382765" w:rsidRDefault="001770C8" w:rsidP="006C4961">
            <w:pPr>
              <w:tabs>
                <w:tab w:val="decimal" w:pos="1231"/>
              </w:tabs>
              <w:jc w:val="right"/>
              <w:rPr>
                <w:rFonts w:ascii="Arial" w:hAnsi="Arial" w:cs="Arial"/>
                <w:sz w:val="20"/>
              </w:rPr>
            </w:pPr>
            <w:r w:rsidRPr="004661B0">
              <w:rPr>
                <w:rFonts w:ascii="Arial" w:hAnsi="Arial" w:cs="Arial"/>
                <w:b/>
                <w:sz w:val="20"/>
              </w:rPr>
              <w:t>Number</w:t>
            </w:r>
          </w:p>
        </w:tc>
      </w:tr>
      <w:tr w:rsidR="001770C8" w:rsidRPr="004661B0" w:rsidTr="00D866A3">
        <w:tc>
          <w:tcPr>
            <w:tcW w:w="459" w:type="dxa"/>
          </w:tcPr>
          <w:p w:rsidR="001770C8" w:rsidRPr="004661B0" w:rsidRDefault="001770C8" w:rsidP="00D866A3">
            <w:pPr>
              <w:rPr>
                <w:rFonts w:ascii="Arial" w:hAnsi="Arial" w:cs="Arial"/>
                <w:sz w:val="20"/>
              </w:rPr>
            </w:pPr>
          </w:p>
        </w:tc>
        <w:tc>
          <w:tcPr>
            <w:tcW w:w="6674" w:type="dxa"/>
          </w:tcPr>
          <w:p w:rsidR="001770C8" w:rsidRPr="004661B0" w:rsidRDefault="001770C8" w:rsidP="00D866A3">
            <w:pPr>
              <w:jc w:val="left"/>
              <w:rPr>
                <w:rFonts w:ascii="Arial" w:hAnsi="Arial" w:cs="Arial"/>
                <w:sz w:val="20"/>
              </w:rPr>
            </w:pPr>
          </w:p>
        </w:tc>
        <w:tc>
          <w:tcPr>
            <w:tcW w:w="1559" w:type="dxa"/>
          </w:tcPr>
          <w:p w:rsidR="00382765" w:rsidRDefault="00382765" w:rsidP="006C4961">
            <w:pPr>
              <w:tabs>
                <w:tab w:val="decimal" w:pos="1231"/>
              </w:tabs>
              <w:jc w:val="right"/>
              <w:rPr>
                <w:rFonts w:ascii="Arial" w:hAnsi="Arial" w:cs="Arial"/>
                <w:b/>
                <w:sz w:val="20"/>
              </w:rPr>
            </w:pPr>
          </w:p>
        </w:tc>
        <w:tc>
          <w:tcPr>
            <w:tcW w:w="1559" w:type="dxa"/>
          </w:tcPr>
          <w:p w:rsidR="00382765" w:rsidRDefault="00382765" w:rsidP="006C4961">
            <w:pPr>
              <w:tabs>
                <w:tab w:val="decimal" w:pos="1231"/>
              </w:tabs>
              <w:jc w:val="right"/>
              <w:rPr>
                <w:rFonts w:ascii="Arial" w:hAnsi="Arial" w:cs="Arial"/>
                <w:sz w:val="20"/>
              </w:rPr>
            </w:pPr>
          </w:p>
        </w:tc>
      </w:tr>
      <w:tr w:rsidR="001770C8" w:rsidRPr="004661B0" w:rsidTr="00D866A3">
        <w:tc>
          <w:tcPr>
            <w:tcW w:w="459" w:type="dxa"/>
          </w:tcPr>
          <w:p w:rsidR="001770C8" w:rsidRPr="004661B0" w:rsidRDefault="001770C8" w:rsidP="00D866A3">
            <w:pPr>
              <w:rPr>
                <w:rFonts w:ascii="Arial" w:hAnsi="Arial" w:cs="Arial"/>
                <w:sz w:val="20"/>
              </w:rPr>
            </w:pPr>
          </w:p>
        </w:tc>
        <w:tc>
          <w:tcPr>
            <w:tcW w:w="6674" w:type="dxa"/>
          </w:tcPr>
          <w:p w:rsidR="001770C8" w:rsidRPr="004661B0" w:rsidRDefault="001770C8" w:rsidP="00D866A3">
            <w:pPr>
              <w:jc w:val="left"/>
              <w:rPr>
                <w:rFonts w:ascii="Arial" w:hAnsi="Arial" w:cs="Arial"/>
                <w:sz w:val="20"/>
              </w:rPr>
            </w:pPr>
            <w:r>
              <w:rPr>
                <w:rFonts w:ascii="Arial" w:hAnsi="Arial" w:cs="Arial"/>
                <w:sz w:val="20"/>
              </w:rPr>
              <w:t>Wardens, caretakers and cleaners</w:t>
            </w:r>
          </w:p>
        </w:tc>
        <w:tc>
          <w:tcPr>
            <w:tcW w:w="1559" w:type="dxa"/>
          </w:tcPr>
          <w:p w:rsidR="00382765" w:rsidRDefault="005375C6" w:rsidP="006C4961">
            <w:pPr>
              <w:tabs>
                <w:tab w:val="decimal" w:pos="1231"/>
              </w:tabs>
              <w:jc w:val="right"/>
              <w:rPr>
                <w:rFonts w:ascii="Arial" w:hAnsi="Arial" w:cs="Arial"/>
                <w:b/>
                <w:sz w:val="20"/>
              </w:rPr>
            </w:pPr>
            <w:r w:rsidRPr="006C4961">
              <w:rPr>
                <w:rFonts w:ascii="Arial" w:hAnsi="Arial" w:cs="Arial"/>
                <w:b/>
                <w:sz w:val="20"/>
              </w:rPr>
              <w:t>26</w:t>
            </w:r>
          </w:p>
        </w:tc>
        <w:tc>
          <w:tcPr>
            <w:tcW w:w="1559" w:type="dxa"/>
          </w:tcPr>
          <w:p w:rsidR="00382765" w:rsidRDefault="005375C6" w:rsidP="006C4961">
            <w:pPr>
              <w:tabs>
                <w:tab w:val="decimal" w:pos="1231"/>
              </w:tabs>
              <w:jc w:val="right"/>
              <w:rPr>
                <w:rFonts w:ascii="Arial" w:hAnsi="Arial" w:cs="Arial"/>
                <w:sz w:val="20"/>
              </w:rPr>
            </w:pPr>
            <w:r w:rsidRPr="006C4961">
              <w:rPr>
                <w:rFonts w:ascii="Arial" w:hAnsi="Arial" w:cs="Arial"/>
                <w:sz w:val="20"/>
              </w:rPr>
              <w:t>26</w:t>
            </w:r>
          </w:p>
        </w:tc>
      </w:tr>
      <w:tr w:rsidR="001770C8" w:rsidRPr="004661B0" w:rsidTr="00D866A3">
        <w:tc>
          <w:tcPr>
            <w:tcW w:w="459" w:type="dxa"/>
          </w:tcPr>
          <w:p w:rsidR="001770C8" w:rsidRPr="004661B0" w:rsidRDefault="001770C8" w:rsidP="00D866A3">
            <w:pPr>
              <w:rPr>
                <w:rFonts w:ascii="Arial" w:hAnsi="Arial" w:cs="Arial"/>
                <w:sz w:val="20"/>
              </w:rPr>
            </w:pPr>
          </w:p>
        </w:tc>
        <w:tc>
          <w:tcPr>
            <w:tcW w:w="6674" w:type="dxa"/>
          </w:tcPr>
          <w:p w:rsidR="001770C8" w:rsidRPr="004661B0" w:rsidRDefault="001770C8" w:rsidP="00D866A3">
            <w:pPr>
              <w:jc w:val="left"/>
              <w:rPr>
                <w:rFonts w:ascii="Arial" w:hAnsi="Arial" w:cs="Arial"/>
                <w:sz w:val="20"/>
              </w:rPr>
            </w:pPr>
            <w:r>
              <w:rPr>
                <w:rFonts w:ascii="Arial" w:hAnsi="Arial" w:cs="Arial"/>
                <w:sz w:val="20"/>
              </w:rPr>
              <w:t>Craft</w:t>
            </w:r>
          </w:p>
        </w:tc>
        <w:tc>
          <w:tcPr>
            <w:tcW w:w="1559" w:type="dxa"/>
          </w:tcPr>
          <w:p w:rsidR="00382765" w:rsidRDefault="005375C6" w:rsidP="006C4961">
            <w:pPr>
              <w:tabs>
                <w:tab w:val="decimal" w:pos="1231"/>
              </w:tabs>
              <w:jc w:val="right"/>
              <w:rPr>
                <w:rFonts w:ascii="Arial" w:hAnsi="Arial" w:cs="Arial"/>
                <w:b/>
                <w:sz w:val="20"/>
              </w:rPr>
            </w:pPr>
            <w:r w:rsidRPr="006C4961">
              <w:rPr>
                <w:rFonts w:ascii="Arial" w:hAnsi="Arial" w:cs="Arial"/>
                <w:b/>
                <w:sz w:val="20"/>
              </w:rPr>
              <w:t>35</w:t>
            </w:r>
          </w:p>
        </w:tc>
        <w:tc>
          <w:tcPr>
            <w:tcW w:w="1559" w:type="dxa"/>
          </w:tcPr>
          <w:p w:rsidR="00382765" w:rsidRDefault="005375C6" w:rsidP="006C4961">
            <w:pPr>
              <w:tabs>
                <w:tab w:val="decimal" w:pos="1231"/>
              </w:tabs>
              <w:jc w:val="right"/>
              <w:rPr>
                <w:rFonts w:ascii="Arial" w:hAnsi="Arial" w:cs="Arial"/>
                <w:sz w:val="20"/>
              </w:rPr>
            </w:pPr>
            <w:r w:rsidRPr="006C4961">
              <w:rPr>
                <w:rFonts w:ascii="Arial" w:hAnsi="Arial" w:cs="Arial"/>
                <w:sz w:val="20"/>
              </w:rPr>
              <w:t>49</w:t>
            </w:r>
          </w:p>
        </w:tc>
      </w:tr>
      <w:tr w:rsidR="001770C8" w:rsidRPr="004661B0" w:rsidTr="00D866A3">
        <w:tc>
          <w:tcPr>
            <w:tcW w:w="459" w:type="dxa"/>
          </w:tcPr>
          <w:p w:rsidR="001770C8" w:rsidRPr="004661B0" w:rsidRDefault="001770C8" w:rsidP="00D866A3">
            <w:pPr>
              <w:rPr>
                <w:rFonts w:ascii="Arial" w:hAnsi="Arial" w:cs="Arial"/>
                <w:sz w:val="20"/>
              </w:rPr>
            </w:pPr>
          </w:p>
        </w:tc>
        <w:tc>
          <w:tcPr>
            <w:tcW w:w="6674" w:type="dxa"/>
          </w:tcPr>
          <w:p w:rsidR="001770C8" w:rsidRPr="004661B0" w:rsidRDefault="001770C8" w:rsidP="00D866A3">
            <w:pPr>
              <w:jc w:val="left"/>
              <w:rPr>
                <w:rFonts w:ascii="Arial" w:hAnsi="Arial" w:cs="Arial"/>
                <w:sz w:val="20"/>
              </w:rPr>
            </w:pPr>
            <w:r w:rsidRPr="004661B0">
              <w:rPr>
                <w:rFonts w:ascii="Arial" w:hAnsi="Arial" w:cs="Arial"/>
                <w:sz w:val="20"/>
              </w:rPr>
              <w:t>Administration</w:t>
            </w:r>
          </w:p>
        </w:tc>
        <w:tc>
          <w:tcPr>
            <w:tcW w:w="1559" w:type="dxa"/>
          </w:tcPr>
          <w:p w:rsidR="00382765" w:rsidRDefault="005375C6" w:rsidP="006C4961">
            <w:pPr>
              <w:tabs>
                <w:tab w:val="decimal" w:pos="1231"/>
              </w:tabs>
              <w:jc w:val="right"/>
              <w:rPr>
                <w:rFonts w:ascii="Arial" w:hAnsi="Arial" w:cs="Arial"/>
                <w:b/>
                <w:sz w:val="20"/>
              </w:rPr>
            </w:pPr>
            <w:r w:rsidRPr="006C4961">
              <w:rPr>
                <w:rFonts w:ascii="Arial" w:hAnsi="Arial" w:cs="Arial"/>
                <w:b/>
                <w:sz w:val="20"/>
              </w:rPr>
              <w:t>141</w:t>
            </w:r>
          </w:p>
        </w:tc>
        <w:tc>
          <w:tcPr>
            <w:tcW w:w="1559" w:type="dxa"/>
          </w:tcPr>
          <w:p w:rsidR="00382765" w:rsidRDefault="005375C6" w:rsidP="006C4961">
            <w:pPr>
              <w:tabs>
                <w:tab w:val="decimal" w:pos="1231"/>
              </w:tabs>
              <w:jc w:val="right"/>
              <w:rPr>
                <w:rFonts w:ascii="Arial" w:hAnsi="Arial" w:cs="Arial"/>
                <w:sz w:val="20"/>
              </w:rPr>
            </w:pPr>
            <w:r w:rsidRPr="006C4961">
              <w:rPr>
                <w:rFonts w:ascii="Arial" w:hAnsi="Arial" w:cs="Arial"/>
                <w:sz w:val="20"/>
              </w:rPr>
              <w:t>175</w:t>
            </w:r>
          </w:p>
        </w:tc>
      </w:tr>
      <w:tr w:rsidR="001770C8" w:rsidRPr="004661B0" w:rsidTr="00D866A3">
        <w:tc>
          <w:tcPr>
            <w:tcW w:w="459" w:type="dxa"/>
          </w:tcPr>
          <w:p w:rsidR="001770C8" w:rsidRPr="004661B0" w:rsidRDefault="001770C8" w:rsidP="00D866A3">
            <w:pPr>
              <w:rPr>
                <w:rFonts w:ascii="Arial" w:hAnsi="Arial" w:cs="Arial"/>
                <w:sz w:val="20"/>
              </w:rPr>
            </w:pPr>
          </w:p>
        </w:tc>
        <w:tc>
          <w:tcPr>
            <w:tcW w:w="6674" w:type="dxa"/>
          </w:tcPr>
          <w:p w:rsidR="001770C8" w:rsidRPr="004661B0" w:rsidRDefault="001770C8" w:rsidP="00D866A3">
            <w:pPr>
              <w:jc w:val="left"/>
              <w:rPr>
                <w:rFonts w:ascii="Arial" w:hAnsi="Arial" w:cs="Arial"/>
                <w:sz w:val="20"/>
              </w:rPr>
            </w:pPr>
          </w:p>
        </w:tc>
        <w:tc>
          <w:tcPr>
            <w:tcW w:w="1559" w:type="dxa"/>
          </w:tcPr>
          <w:p w:rsidR="00382765" w:rsidRDefault="005375C6" w:rsidP="006C4961">
            <w:pPr>
              <w:tabs>
                <w:tab w:val="decimal" w:pos="1231"/>
              </w:tabs>
              <w:jc w:val="right"/>
              <w:rPr>
                <w:rFonts w:ascii="Arial" w:hAnsi="Arial" w:cs="Arial"/>
                <w:b/>
                <w:sz w:val="20"/>
              </w:rPr>
            </w:pPr>
            <w:r w:rsidRPr="006C4961">
              <w:rPr>
                <w:rFonts w:ascii="Arial" w:hAnsi="Arial" w:cs="Arial"/>
                <w:b/>
                <w:sz w:val="20"/>
              </w:rPr>
              <w:t>_______</w:t>
            </w:r>
          </w:p>
        </w:tc>
        <w:tc>
          <w:tcPr>
            <w:tcW w:w="1559" w:type="dxa"/>
          </w:tcPr>
          <w:p w:rsidR="00382765" w:rsidRDefault="005375C6" w:rsidP="006C4961">
            <w:pPr>
              <w:tabs>
                <w:tab w:val="decimal" w:pos="1231"/>
              </w:tabs>
              <w:jc w:val="right"/>
              <w:rPr>
                <w:rFonts w:ascii="Arial" w:hAnsi="Arial" w:cs="Arial"/>
                <w:sz w:val="20"/>
              </w:rPr>
            </w:pPr>
            <w:r w:rsidRPr="006C4961">
              <w:rPr>
                <w:rFonts w:ascii="Arial" w:hAnsi="Arial" w:cs="Arial"/>
                <w:sz w:val="20"/>
              </w:rPr>
              <w:t>_______</w:t>
            </w:r>
          </w:p>
        </w:tc>
      </w:tr>
      <w:tr w:rsidR="001770C8" w:rsidRPr="004661B0" w:rsidTr="00D866A3">
        <w:tc>
          <w:tcPr>
            <w:tcW w:w="459" w:type="dxa"/>
          </w:tcPr>
          <w:p w:rsidR="001770C8" w:rsidRPr="004661B0" w:rsidRDefault="001770C8" w:rsidP="00D866A3">
            <w:pPr>
              <w:rPr>
                <w:rFonts w:ascii="Arial" w:hAnsi="Arial" w:cs="Arial"/>
                <w:sz w:val="20"/>
              </w:rPr>
            </w:pPr>
          </w:p>
        </w:tc>
        <w:tc>
          <w:tcPr>
            <w:tcW w:w="6674" w:type="dxa"/>
          </w:tcPr>
          <w:p w:rsidR="001770C8" w:rsidRPr="004661B0" w:rsidRDefault="001770C8" w:rsidP="00D866A3">
            <w:pPr>
              <w:jc w:val="left"/>
              <w:rPr>
                <w:rFonts w:ascii="Arial" w:hAnsi="Arial" w:cs="Arial"/>
                <w:sz w:val="20"/>
              </w:rPr>
            </w:pPr>
          </w:p>
        </w:tc>
        <w:tc>
          <w:tcPr>
            <w:tcW w:w="1559" w:type="dxa"/>
          </w:tcPr>
          <w:p w:rsidR="00382765" w:rsidRDefault="00382765" w:rsidP="006C4961">
            <w:pPr>
              <w:tabs>
                <w:tab w:val="decimal" w:pos="1231"/>
              </w:tabs>
              <w:jc w:val="right"/>
              <w:rPr>
                <w:rFonts w:ascii="Arial" w:hAnsi="Arial" w:cs="Arial"/>
                <w:b/>
                <w:sz w:val="20"/>
              </w:rPr>
            </w:pPr>
          </w:p>
        </w:tc>
        <w:tc>
          <w:tcPr>
            <w:tcW w:w="1559" w:type="dxa"/>
          </w:tcPr>
          <w:p w:rsidR="00382765" w:rsidRDefault="00382765" w:rsidP="006C4961">
            <w:pPr>
              <w:tabs>
                <w:tab w:val="decimal" w:pos="1231"/>
              </w:tabs>
              <w:jc w:val="right"/>
              <w:rPr>
                <w:rFonts w:ascii="Arial" w:hAnsi="Arial" w:cs="Arial"/>
                <w:sz w:val="20"/>
              </w:rPr>
            </w:pPr>
          </w:p>
        </w:tc>
      </w:tr>
      <w:tr w:rsidR="001770C8" w:rsidRPr="004661B0" w:rsidTr="00D866A3">
        <w:tc>
          <w:tcPr>
            <w:tcW w:w="459" w:type="dxa"/>
          </w:tcPr>
          <w:p w:rsidR="001770C8" w:rsidRPr="004661B0" w:rsidRDefault="001770C8" w:rsidP="00D866A3">
            <w:pPr>
              <w:rPr>
                <w:rFonts w:ascii="Arial" w:hAnsi="Arial" w:cs="Arial"/>
                <w:sz w:val="20"/>
              </w:rPr>
            </w:pPr>
          </w:p>
        </w:tc>
        <w:tc>
          <w:tcPr>
            <w:tcW w:w="6674" w:type="dxa"/>
          </w:tcPr>
          <w:p w:rsidR="001770C8" w:rsidRPr="004661B0" w:rsidRDefault="001770C8" w:rsidP="00D866A3">
            <w:pPr>
              <w:jc w:val="left"/>
              <w:rPr>
                <w:rFonts w:ascii="Arial" w:hAnsi="Arial" w:cs="Arial"/>
                <w:sz w:val="20"/>
              </w:rPr>
            </w:pPr>
          </w:p>
        </w:tc>
        <w:tc>
          <w:tcPr>
            <w:tcW w:w="1559" w:type="dxa"/>
          </w:tcPr>
          <w:p w:rsidR="00382765" w:rsidRDefault="005375C6" w:rsidP="006C4961">
            <w:pPr>
              <w:tabs>
                <w:tab w:val="decimal" w:pos="1231"/>
              </w:tabs>
              <w:jc w:val="right"/>
              <w:rPr>
                <w:rFonts w:ascii="Arial" w:hAnsi="Arial" w:cs="Arial"/>
                <w:b/>
                <w:sz w:val="20"/>
              </w:rPr>
            </w:pPr>
            <w:r w:rsidRPr="006C4961">
              <w:rPr>
                <w:rFonts w:ascii="Arial" w:hAnsi="Arial" w:cs="Arial"/>
                <w:b/>
                <w:sz w:val="20"/>
              </w:rPr>
              <w:t>202</w:t>
            </w:r>
          </w:p>
        </w:tc>
        <w:tc>
          <w:tcPr>
            <w:tcW w:w="1559" w:type="dxa"/>
          </w:tcPr>
          <w:p w:rsidR="00382765" w:rsidRDefault="005375C6" w:rsidP="006C4961">
            <w:pPr>
              <w:tabs>
                <w:tab w:val="decimal" w:pos="1231"/>
              </w:tabs>
              <w:jc w:val="right"/>
              <w:rPr>
                <w:rFonts w:ascii="Arial" w:hAnsi="Arial" w:cs="Arial"/>
                <w:sz w:val="20"/>
              </w:rPr>
            </w:pPr>
            <w:r w:rsidRPr="006C4961">
              <w:rPr>
                <w:rFonts w:ascii="Arial" w:hAnsi="Arial" w:cs="Arial"/>
                <w:sz w:val="20"/>
              </w:rPr>
              <w:t>250</w:t>
            </w:r>
          </w:p>
        </w:tc>
      </w:tr>
      <w:tr w:rsidR="00D866A3" w:rsidRPr="004661B0" w:rsidTr="00D866A3">
        <w:tc>
          <w:tcPr>
            <w:tcW w:w="459" w:type="dxa"/>
          </w:tcPr>
          <w:p w:rsidR="00D866A3" w:rsidRPr="004661B0" w:rsidRDefault="00D866A3" w:rsidP="00D866A3">
            <w:pPr>
              <w:rPr>
                <w:rFonts w:ascii="Arial" w:hAnsi="Arial" w:cs="Arial"/>
                <w:sz w:val="20"/>
              </w:rPr>
            </w:pPr>
          </w:p>
        </w:tc>
        <w:tc>
          <w:tcPr>
            <w:tcW w:w="6674" w:type="dxa"/>
          </w:tcPr>
          <w:p w:rsidR="00D866A3" w:rsidRPr="004661B0" w:rsidRDefault="00D866A3" w:rsidP="00D866A3">
            <w:pPr>
              <w:jc w:val="left"/>
              <w:rPr>
                <w:rFonts w:ascii="Arial" w:hAnsi="Arial" w:cs="Arial"/>
                <w:sz w:val="20"/>
              </w:rPr>
            </w:pPr>
          </w:p>
        </w:tc>
        <w:tc>
          <w:tcPr>
            <w:tcW w:w="1559" w:type="dxa"/>
          </w:tcPr>
          <w:p w:rsidR="00382765" w:rsidRDefault="00D866A3" w:rsidP="006C4961">
            <w:pPr>
              <w:tabs>
                <w:tab w:val="decimal" w:pos="1231"/>
              </w:tabs>
              <w:jc w:val="right"/>
              <w:rPr>
                <w:rFonts w:ascii="Arial" w:hAnsi="Arial" w:cs="Arial"/>
                <w:sz w:val="20"/>
              </w:rPr>
            </w:pPr>
            <w:r w:rsidRPr="004661B0">
              <w:rPr>
                <w:rFonts w:ascii="Arial" w:hAnsi="Arial" w:cs="Arial"/>
                <w:sz w:val="20"/>
                <w:u w:val="double"/>
              </w:rPr>
              <w:t>_______</w:t>
            </w:r>
          </w:p>
        </w:tc>
        <w:tc>
          <w:tcPr>
            <w:tcW w:w="1559" w:type="dxa"/>
          </w:tcPr>
          <w:p w:rsidR="00382765" w:rsidRDefault="00D866A3" w:rsidP="006C4961">
            <w:pPr>
              <w:tabs>
                <w:tab w:val="decimal" w:pos="1231"/>
              </w:tabs>
              <w:jc w:val="right"/>
              <w:rPr>
                <w:rFonts w:ascii="Arial" w:hAnsi="Arial" w:cs="Arial"/>
                <w:sz w:val="20"/>
              </w:rPr>
            </w:pPr>
            <w:r w:rsidRPr="004661B0">
              <w:rPr>
                <w:rFonts w:ascii="Arial" w:hAnsi="Arial" w:cs="Arial"/>
                <w:sz w:val="20"/>
                <w:u w:val="double"/>
              </w:rPr>
              <w:t>_______</w:t>
            </w:r>
          </w:p>
        </w:tc>
      </w:tr>
    </w:tbl>
    <w:p w:rsidR="00D866A3" w:rsidRPr="004661B0" w:rsidRDefault="00D866A3" w:rsidP="00D866A3">
      <w:pPr>
        <w:tabs>
          <w:tab w:val="left" w:pos="459"/>
          <w:tab w:val="decimal" w:pos="8505"/>
          <w:tab w:val="decimal" w:pos="9923"/>
        </w:tabs>
        <w:rPr>
          <w:rFonts w:ascii="Arial" w:hAnsi="Arial" w:cs="Arial"/>
          <w:sz w:val="20"/>
        </w:rPr>
      </w:pPr>
    </w:p>
    <w:p w:rsidR="00D866A3" w:rsidRDefault="005375C6" w:rsidP="00D866A3">
      <w:pPr>
        <w:tabs>
          <w:tab w:val="left" w:pos="851"/>
          <w:tab w:val="decimal" w:pos="8504"/>
          <w:tab w:val="decimal" w:pos="9921"/>
        </w:tabs>
        <w:ind w:left="426"/>
        <w:rPr>
          <w:rFonts w:ascii="Arial" w:hAnsi="Arial" w:cs="Arial"/>
          <w:sz w:val="20"/>
        </w:rPr>
      </w:pPr>
      <w:r w:rsidRPr="006C4961">
        <w:rPr>
          <w:rFonts w:ascii="Arial" w:hAnsi="Arial" w:cs="Arial"/>
          <w:sz w:val="20"/>
        </w:rPr>
        <w:t xml:space="preserve">A defined contribution pension scheme is operated by </w:t>
      </w:r>
      <w:proofErr w:type="spellStart"/>
      <w:r w:rsidRPr="006C4961">
        <w:rPr>
          <w:rFonts w:ascii="Arial" w:hAnsi="Arial" w:cs="Arial"/>
          <w:sz w:val="20"/>
        </w:rPr>
        <w:t>Ongo</w:t>
      </w:r>
      <w:proofErr w:type="spellEnd"/>
      <w:r w:rsidRPr="006C4961">
        <w:rPr>
          <w:rFonts w:ascii="Arial" w:hAnsi="Arial" w:cs="Arial"/>
          <w:sz w:val="20"/>
        </w:rPr>
        <w:t xml:space="preserve"> Partnership on behalf of the employees of all the </w:t>
      </w:r>
      <w:proofErr w:type="spellStart"/>
      <w:r w:rsidRPr="006C4961">
        <w:rPr>
          <w:rFonts w:ascii="Arial" w:hAnsi="Arial" w:cs="Arial"/>
          <w:sz w:val="20"/>
        </w:rPr>
        <w:t>Ongo</w:t>
      </w:r>
      <w:proofErr w:type="spellEnd"/>
      <w:r w:rsidRPr="006C4961">
        <w:rPr>
          <w:rFonts w:ascii="Arial" w:hAnsi="Arial" w:cs="Arial"/>
          <w:sz w:val="20"/>
        </w:rPr>
        <w:t xml:space="preserve"> group subsidiary undertakings.  The assets of the scheme are held separately from those of the group in an independently administered fund.  The pension charge represents contributions payable by the group to the fund and amounted to £62k (2017 - £47k). Contributions amounting to £9k (2017 - £4k) were payable to the fund at year end and are included in creditors.</w:t>
      </w:r>
    </w:p>
    <w:p w:rsidR="006005CE" w:rsidRDefault="006005CE" w:rsidP="007F0244">
      <w:pPr>
        <w:tabs>
          <w:tab w:val="left" w:pos="459"/>
          <w:tab w:val="decimal" w:pos="8505"/>
          <w:tab w:val="decimal" w:pos="9923"/>
        </w:tabs>
        <w:rPr>
          <w:rFonts w:ascii="Arial" w:hAnsi="Arial" w:cs="Arial"/>
          <w:sz w:val="20"/>
        </w:rPr>
      </w:pPr>
    </w:p>
    <w:tbl>
      <w:tblPr>
        <w:tblpPr w:leftFromText="180" w:rightFromText="180" w:vertAnchor="text" w:horzAnchor="margin" w:tblpY="-42"/>
        <w:tblW w:w="0" w:type="auto"/>
        <w:tblLayout w:type="fixed"/>
        <w:tblLook w:val="04A0"/>
      </w:tblPr>
      <w:tblGrid>
        <w:gridCol w:w="34"/>
        <w:gridCol w:w="459"/>
        <w:gridCol w:w="6312"/>
        <w:gridCol w:w="283"/>
        <w:gridCol w:w="79"/>
        <w:gridCol w:w="1197"/>
        <w:gridCol w:w="425"/>
        <w:gridCol w:w="1134"/>
      </w:tblGrid>
      <w:tr w:rsidR="006005CE" w:rsidRPr="004661B0" w:rsidTr="006005CE">
        <w:trPr>
          <w:gridBefore w:val="1"/>
          <w:gridAfter w:val="3"/>
          <w:wBefore w:w="34" w:type="dxa"/>
          <w:wAfter w:w="2756" w:type="dxa"/>
        </w:trPr>
        <w:tc>
          <w:tcPr>
            <w:tcW w:w="459" w:type="dxa"/>
          </w:tcPr>
          <w:p w:rsidR="008D641F" w:rsidRPr="006005CE" w:rsidRDefault="008D641F" w:rsidP="008D641F">
            <w:pPr>
              <w:tabs>
                <w:tab w:val="left" w:pos="459"/>
                <w:tab w:val="decimal" w:pos="8505"/>
                <w:tab w:val="decimal" w:pos="9923"/>
              </w:tabs>
              <w:rPr>
                <w:rFonts w:ascii="Arial" w:hAnsi="Arial" w:cs="Arial"/>
                <w:b/>
                <w:sz w:val="20"/>
              </w:rPr>
            </w:pPr>
            <w:r w:rsidRPr="006005CE">
              <w:rPr>
                <w:rFonts w:ascii="Arial" w:hAnsi="Arial" w:cs="Arial"/>
                <w:b/>
                <w:sz w:val="20"/>
              </w:rPr>
              <w:tab/>
            </w:r>
          </w:p>
          <w:p w:rsidR="006005CE" w:rsidRPr="004661B0" w:rsidRDefault="006005CE" w:rsidP="006005CE">
            <w:pPr>
              <w:rPr>
                <w:rFonts w:ascii="Arial" w:hAnsi="Arial" w:cs="Arial"/>
                <w:b/>
                <w:sz w:val="20"/>
              </w:rPr>
            </w:pPr>
          </w:p>
        </w:tc>
        <w:tc>
          <w:tcPr>
            <w:tcW w:w="6674" w:type="dxa"/>
            <w:gridSpan w:val="3"/>
          </w:tcPr>
          <w:p w:rsidR="00DF50B2" w:rsidRPr="00A15AF4" w:rsidRDefault="00DF50B2" w:rsidP="006005CE">
            <w:pPr>
              <w:jc w:val="left"/>
              <w:rPr>
                <w:rFonts w:ascii="Arial" w:hAnsi="Arial" w:cs="Arial"/>
                <w:sz w:val="20"/>
              </w:rPr>
            </w:pPr>
            <w:r w:rsidRPr="00A15AF4">
              <w:rPr>
                <w:rFonts w:ascii="Arial" w:hAnsi="Arial" w:cs="Arial"/>
                <w:sz w:val="20"/>
              </w:rPr>
              <w:t>The remuneration paid to staff (including executive management</w:t>
            </w:r>
            <w:r w:rsidR="00A15AF4" w:rsidRPr="00A15AF4">
              <w:rPr>
                <w:rFonts w:ascii="Arial" w:hAnsi="Arial" w:cs="Arial"/>
                <w:sz w:val="20"/>
              </w:rPr>
              <w:t xml:space="preserve">) </w:t>
            </w:r>
            <w:r w:rsidR="00A15AF4">
              <w:rPr>
                <w:rFonts w:ascii="Arial" w:hAnsi="Arial" w:cs="Arial"/>
                <w:sz w:val="20"/>
              </w:rPr>
              <w:t>earning over £60,000 upwards is as follows:</w:t>
            </w:r>
          </w:p>
        </w:tc>
      </w:tr>
      <w:tr w:rsidR="006005CE" w:rsidRPr="00D76128" w:rsidTr="006005CE">
        <w:tblPrEx>
          <w:tblLook w:val="0000"/>
        </w:tblPrEx>
        <w:trPr>
          <w:trHeight w:val="255"/>
        </w:trPr>
        <w:tc>
          <w:tcPr>
            <w:tcW w:w="6805" w:type="dxa"/>
            <w:gridSpan w:val="3"/>
          </w:tcPr>
          <w:p w:rsidR="006005CE" w:rsidRPr="006005CE" w:rsidRDefault="006005CE" w:rsidP="006005CE">
            <w:pPr>
              <w:ind w:firstLineChars="400" w:firstLine="800"/>
              <w:rPr>
                <w:rFonts w:ascii="Arial" w:hAnsi="Arial" w:cs="Arial"/>
                <w:sz w:val="20"/>
                <w:lang w:val="en-US"/>
              </w:rPr>
            </w:pPr>
          </w:p>
          <w:p w:rsidR="006005CE" w:rsidRPr="006005CE" w:rsidRDefault="006005CE" w:rsidP="006005CE">
            <w:pPr>
              <w:ind w:firstLineChars="400" w:firstLine="803"/>
              <w:rPr>
                <w:rFonts w:ascii="Arial" w:hAnsi="Arial" w:cs="Arial"/>
                <w:sz w:val="20"/>
                <w:lang w:val="en-US"/>
              </w:rPr>
            </w:pPr>
            <w:r w:rsidRPr="006005CE">
              <w:rPr>
                <w:rFonts w:ascii="Arial" w:hAnsi="Arial" w:cs="Arial"/>
                <w:b/>
                <w:sz w:val="20"/>
                <w:lang w:val="en-US"/>
              </w:rPr>
              <w:t>Full time equivalents of staff paid from £60,000</w:t>
            </w:r>
            <w:r w:rsidRPr="006005CE">
              <w:rPr>
                <w:rFonts w:ascii="Arial" w:hAnsi="Arial" w:cs="Arial"/>
                <w:sz w:val="20"/>
                <w:lang w:val="en-US"/>
              </w:rPr>
              <w:t xml:space="preserve">.  </w:t>
            </w:r>
          </w:p>
        </w:tc>
        <w:tc>
          <w:tcPr>
            <w:tcW w:w="283" w:type="dxa"/>
          </w:tcPr>
          <w:p w:rsidR="006005CE" w:rsidRPr="006005CE" w:rsidRDefault="006005CE" w:rsidP="006005CE">
            <w:pPr>
              <w:tabs>
                <w:tab w:val="decimal" w:pos="882"/>
              </w:tabs>
              <w:rPr>
                <w:rFonts w:ascii="Arial" w:hAnsi="Arial" w:cs="Arial"/>
                <w:b/>
                <w:bCs/>
                <w:sz w:val="20"/>
                <w:u w:val="double"/>
                <w:lang w:val="en-US"/>
              </w:rPr>
            </w:pPr>
          </w:p>
        </w:tc>
        <w:tc>
          <w:tcPr>
            <w:tcW w:w="1276" w:type="dxa"/>
            <w:gridSpan w:val="2"/>
          </w:tcPr>
          <w:p w:rsidR="00382765" w:rsidRDefault="006005CE" w:rsidP="006C4961">
            <w:pPr>
              <w:tabs>
                <w:tab w:val="decimal" w:pos="882"/>
              </w:tabs>
              <w:jc w:val="right"/>
              <w:rPr>
                <w:rFonts w:ascii="Arial" w:hAnsi="Arial" w:cs="Arial"/>
                <w:b/>
                <w:bCs/>
                <w:sz w:val="20"/>
                <w:lang w:val="en-US"/>
              </w:rPr>
            </w:pPr>
            <w:r w:rsidRPr="006005CE">
              <w:rPr>
                <w:rFonts w:ascii="Arial" w:hAnsi="Arial" w:cs="Arial"/>
                <w:b/>
                <w:bCs/>
                <w:sz w:val="20"/>
                <w:lang w:val="en-US"/>
              </w:rPr>
              <w:t>201</w:t>
            </w:r>
            <w:r w:rsidR="001770C8">
              <w:rPr>
                <w:rFonts w:ascii="Arial" w:hAnsi="Arial" w:cs="Arial"/>
                <w:b/>
                <w:bCs/>
                <w:sz w:val="20"/>
                <w:lang w:val="en-US"/>
              </w:rPr>
              <w:t>8</w:t>
            </w:r>
          </w:p>
          <w:p w:rsidR="00382765" w:rsidRDefault="006005CE" w:rsidP="006C4961">
            <w:pPr>
              <w:tabs>
                <w:tab w:val="decimal" w:pos="882"/>
              </w:tabs>
              <w:jc w:val="right"/>
              <w:rPr>
                <w:rFonts w:ascii="Arial" w:hAnsi="Arial" w:cs="Arial"/>
                <w:bCs/>
                <w:sz w:val="20"/>
                <w:lang w:val="en-US"/>
              </w:rPr>
            </w:pPr>
            <w:r w:rsidRPr="006005CE">
              <w:rPr>
                <w:rFonts w:ascii="Arial" w:hAnsi="Arial" w:cs="Arial"/>
                <w:b/>
                <w:bCs/>
                <w:sz w:val="20"/>
                <w:lang w:val="en-US"/>
              </w:rPr>
              <w:t>FTE</w:t>
            </w:r>
          </w:p>
        </w:tc>
        <w:tc>
          <w:tcPr>
            <w:tcW w:w="425" w:type="dxa"/>
          </w:tcPr>
          <w:p w:rsidR="00382765" w:rsidRDefault="00382765" w:rsidP="006C4961">
            <w:pPr>
              <w:tabs>
                <w:tab w:val="decimal" w:pos="882"/>
              </w:tabs>
              <w:jc w:val="right"/>
              <w:rPr>
                <w:rFonts w:ascii="Arial" w:hAnsi="Arial" w:cs="Arial"/>
                <w:bCs/>
                <w:sz w:val="20"/>
                <w:lang w:val="en-US"/>
              </w:rPr>
            </w:pPr>
          </w:p>
        </w:tc>
        <w:tc>
          <w:tcPr>
            <w:tcW w:w="1134" w:type="dxa"/>
          </w:tcPr>
          <w:p w:rsidR="00382765" w:rsidRDefault="006005CE" w:rsidP="006C4961">
            <w:pPr>
              <w:tabs>
                <w:tab w:val="decimal" w:pos="882"/>
              </w:tabs>
              <w:jc w:val="right"/>
              <w:rPr>
                <w:rFonts w:ascii="Arial" w:hAnsi="Arial" w:cs="Arial"/>
                <w:bCs/>
                <w:sz w:val="20"/>
                <w:lang w:val="en-US"/>
              </w:rPr>
            </w:pPr>
            <w:r w:rsidRPr="006005CE">
              <w:rPr>
                <w:rFonts w:ascii="Arial" w:hAnsi="Arial" w:cs="Arial"/>
                <w:bCs/>
                <w:sz w:val="20"/>
                <w:lang w:val="en-US"/>
              </w:rPr>
              <w:t>201</w:t>
            </w:r>
            <w:r w:rsidR="001770C8">
              <w:rPr>
                <w:rFonts w:ascii="Arial" w:hAnsi="Arial" w:cs="Arial"/>
                <w:bCs/>
                <w:sz w:val="20"/>
                <w:lang w:val="en-US"/>
              </w:rPr>
              <w:t>7</w:t>
            </w:r>
          </w:p>
          <w:p w:rsidR="00382765" w:rsidRDefault="006005CE" w:rsidP="006C4961">
            <w:pPr>
              <w:tabs>
                <w:tab w:val="decimal" w:pos="882"/>
              </w:tabs>
              <w:jc w:val="right"/>
              <w:rPr>
                <w:rFonts w:ascii="Arial" w:hAnsi="Arial" w:cs="Arial"/>
                <w:bCs/>
                <w:sz w:val="20"/>
                <w:lang w:val="en-US"/>
              </w:rPr>
            </w:pPr>
            <w:r w:rsidRPr="006005CE">
              <w:rPr>
                <w:rFonts w:ascii="Arial" w:hAnsi="Arial" w:cs="Arial"/>
                <w:bCs/>
                <w:sz w:val="20"/>
                <w:lang w:val="en-US"/>
              </w:rPr>
              <w:t>FTE</w:t>
            </w:r>
          </w:p>
        </w:tc>
      </w:tr>
      <w:tr w:rsidR="006005CE" w:rsidRPr="00D76128" w:rsidTr="006005CE">
        <w:tblPrEx>
          <w:tblLook w:val="0000"/>
        </w:tblPrEx>
        <w:trPr>
          <w:trHeight w:val="255"/>
        </w:trPr>
        <w:tc>
          <w:tcPr>
            <w:tcW w:w="6805" w:type="dxa"/>
            <w:gridSpan w:val="3"/>
          </w:tcPr>
          <w:p w:rsidR="006005CE" w:rsidRPr="006005CE" w:rsidRDefault="006005CE" w:rsidP="006005CE">
            <w:pPr>
              <w:ind w:firstLineChars="400" w:firstLine="800"/>
              <w:rPr>
                <w:rFonts w:ascii="Arial" w:hAnsi="Arial" w:cs="Arial"/>
                <w:sz w:val="20"/>
                <w:lang w:val="en-US"/>
              </w:rPr>
            </w:pPr>
            <w:r w:rsidRPr="006005CE">
              <w:rPr>
                <w:rFonts w:ascii="Arial" w:hAnsi="Arial" w:cs="Arial"/>
                <w:sz w:val="20"/>
                <w:lang w:val="en-US"/>
              </w:rPr>
              <w:t>Banding</w:t>
            </w:r>
          </w:p>
        </w:tc>
        <w:tc>
          <w:tcPr>
            <w:tcW w:w="283" w:type="dxa"/>
          </w:tcPr>
          <w:p w:rsidR="006005CE" w:rsidRPr="006005CE" w:rsidRDefault="006005CE" w:rsidP="006005CE">
            <w:pPr>
              <w:tabs>
                <w:tab w:val="decimal" w:pos="882"/>
              </w:tabs>
              <w:rPr>
                <w:rFonts w:ascii="Arial" w:hAnsi="Arial" w:cs="Arial"/>
                <w:b/>
                <w:bCs/>
                <w:sz w:val="20"/>
                <w:u w:val="double"/>
                <w:lang w:val="en-US"/>
              </w:rPr>
            </w:pPr>
          </w:p>
        </w:tc>
        <w:tc>
          <w:tcPr>
            <w:tcW w:w="1276" w:type="dxa"/>
            <w:gridSpan w:val="2"/>
          </w:tcPr>
          <w:p w:rsidR="00382765" w:rsidRDefault="00382765" w:rsidP="006C4961">
            <w:pPr>
              <w:tabs>
                <w:tab w:val="decimal" w:pos="882"/>
              </w:tabs>
              <w:jc w:val="right"/>
              <w:rPr>
                <w:rFonts w:ascii="Arial" w:hAnsi="Arial" w:cs="Arial"/>
                <w:bCs/>
                <w:sz w:val="20"/>
                <w:u w:val="double"/>
                <w:lang w:val="en-US"/>
              </w:rPr>
            </w:pPr>
          </w:p>
        </w:tc>
        <w:tc>
          <w:tcPr>
            <w:tcW w:w="425" w:type="dxa"/>
          </w:tcPr>
          <w:p w:rsidR="00382765" w:rsidRDefault="00382765" w:rsidP="006C4961">
            <w:pPr>
              <w:tabs>
                <w:tab w:val="decimal" w:pos="882"/>
              </w:tabs>
              <w:jc w:val="right"/>
              <w:rPr>
                <w:rFonts w:ascii="Arial" w:hAnsi="Arial" w:cs="Arial"/>
                <w:bCs/>
                <w:sz w:val="20"/>
                <w:u w:val="double"/>
                <w:lang w:val="en-US"/>
              </w:rPr>
            </w:pPr>
          </w:p>
        </w:tc>
        <w:tc>
          <w:tcPr>
            <w:tcW w:w="1134" w:type="dxa"/>
          </w:tcPr>
          <w:p w:rsidR="00382765" w:rsidRDefault="00382765" w:rsidP="006C4961">
            <w:pPr>
              <w:tabs>
                <w:tab w:val="decimal" w:pos="882"/>
              </w:tabs>
              <w:jc w:val="right"/>
              <w:rPr>
                <w:rFonts w:ascii="Arial" w:hAnsi="Arial" w:cs="Arial"/>
                <w:bCs/>
                <w:sz w:val="20"/>
                <w:u w:val="double"/>
                <w:lang w:val="en-US"/>
              </w:rPr>
            </w:pPr>
          </w:p>
        </w:tc>
      </w:tr>
      <w:tr w:rsidR="006005CE" w:rsidRPr="00D76128" w:rsidTr="006005CE">
        <w:tblPrEx>
          <w:tblLook w:val="0000"/>
        </w:tblPrEx>
        <w:trPr>
          <w:trHeight w:val="255"/>
        </w:trPr>
        <w:tc>
          <w:tcPr>
            <w:tcW w:w="6805" w:type="dxa"/>
            <w:gridSpan w:val="3"/>
          </w:tcPr>
          <w:p w:rsidR="006005CE" w:rsidRPr="006005CE" w:rsidRDefault="006005CE" w:rsidP="006005CE">
            <w:pPr>
              <w:ind w:firstLineChars="400" w:firstLine="800"/>
              <w:rPr>
                <w:rFonts w:ascii="Arial" w:hAnsi="Arial" w:cs="Arial"/>
                <w:sz w:val="20"/>
                <w:lang w:val="en-US"/>
              </w:rPr>
            </w:pPr>
            <w:r w:rsidRPr="006005CE">
              <w:rPr>
                <w:rFonts w:ascii="Arial" w:hAnsi="Arial" w:cs="Arial"/>
                <w:sz w:val="20"/>
                <w:lang w:val="en-US"/>
              </w:rPr>
              <w:t>£60,000-£69,999</w:t>
            </w:r>
          </w:p>
        </w:tc>
        <w:tc>
          <w:tcPr>
            <w:tcW w:w="283" w:type="dxa"/>
          </w:tcPr>
          <w:p w:rsidR="006005CE" w:rsidRPr="006005CE" w:rsidRDefault="006005CE" w:rsidP="006005CE">
            <w:pPr>
              <w:tabs>
                <w:tab w:val="decimal" w:pos="882"/>
              </w:tabs>
              <w:rPr>
                <w:rFonts w:ascii="Arial" w:hAnsi="Arial" w:cs="Arial"/>
                <w:b/>
                <w:bCs/>
                <w:sz w:val="20"/>
                <w:u w:val="double"/>
                <w:lang w:val="en-US"/>
              </w:rPr>
            </w:pPr>
          </w:p>
        </w:tc>
        <w:tc>
          <w:tcPr>
            <w:tcW w:w="1276" w:type="dxa"/>
            <w:gridSpan w:val="2"/>
          </w:tcPr>
          <w:p w:rsidR="00382765" w:rsidRDefault="00136677" w:rsidP="006C4961">
            <w:pPr>
              <w:tabs>
                <w:tab w:val="decimal" w:pos="882"/>
              </w:tabs>
              <w:jc w:val="right"/>
              <w:rPr>
                <w:rFonts w:ascii="Arial" w:hAnsi="Arial" w:cs="Arial"/>
                <w:bCs/>
                <w:sz w:val="20"/>
                <w:lang w:val="en-US"/>
              </w:rPr>
            </w:pPr>
            <w:r>
              <w:rPr>
                <w:rFonts w:ascii="Arial" w:hAnsi="Arial" w:cs="Arial"/>
                <w:bCs/>
                <w:sz w:val="20"/>
                <w:lang w:val="en-US"/>
              </w:rPr>
              <w:t>3</w:t>
            </w:r>
            <w:r w:rsidR="006005CE" w:rsidRPr="006005CE">
              <w:rPr>
                <w:rFonts w:ascii="Arial" w:hAnsi="Arial" w:cs="Arial"/>
                <w:bCs/>
                <w:sz w:val="20"/>
                <w:lang w:val="en-US"/>
              </w:rPr>
              <w:t>.00</w:t>
            </w:r>
          </w:p>
        </w:tc>
        <w:tc>
          <w:tcPr>
            <w:tcW w:w="425" w:type="dxa"/>
          </w:tcPr>
          <w:p w:rsidR="00382765" w:rsidRDefault="00382765" w:rsidP="006C4961">
            <w:pPr>
              <w:tabs>
                <w:tab w:val="decimal" w:pos="882"/>
              </w:tabs>
              <w:jc w:val="right"/>
              <w:rPr>
                <w:rFonts w:ascii="Arial" w:hAnsi="Arial" w:cs="Arial"/>
                <w:bCs/>
                <w:sz w:val="20"/>
                <w:lang w:val="en-US"/>
              </w:rPr>
            </w:pPr>
          </w:p>
        </w:tc>
        <w:tc>
          <w:tcPr>
            <w:tcW w:w="1134" w:type="dxa"/>
          </w:tcPr>
          <w:p w:rsidR="00382765" w:rsidRDefault="006005CE" w:rsidP="006C4961">
            <w:pPr>
              <w:tabs>
                <w:tab w:val="decimal" w:pos="882"/>
              </w:tabs>
              <w:jc w:val="right"/>
              <w:rPr>
                <w:rFonts w:ascii="Arial" w:hAnsi="Arial" w:cs="Arial"/>
                <w:bCs/>
                <w:sz w:val="20"/>
                <w:lang w:val="en-US"/>
              </w:rPr>
            </w:pPr>
            <w:r w:rsidRPr="006005CE">
              <w:rPr>
                <w:rFonts w:ascii="Arial" w:hAnsi="Arial" w:cs="Arial"/>
                <w:bCs/>
                <w:sz w:val="20"/>
                <w:lang w:val="en-US"/>
              </w:rPr>
              <w:t>1.00</w:t>
            </w:r>
          </w:p>
        </w:tc>
      </w:tr>
      <w:tr w:rsidR="006005CE" w:rsidRPr="00D76128" w:rsidTr="006005CE">
        <w:tblPrEx>
          <w:tblLook w:val="0000"/>
        </w:tblPrEx>
        <w:trPr>
          <w:trHeight w:val="255"/>
        </w:trPr>
        <w:tc>
          <w:tcPr>
            <w:tcW w:w="6805" w:type="dxa"/>
            <w:gridSpan w:val="3"/>
          </w:tcPr>
          <w:p w:rsidR="006005CE" w:rsidRPr="006005CE" w:rsidRDefault="006005CE" w:rsidP="006005CE">
            <w:pPr>
              <w:ind w:firstLineChars="400" w:firstLine="800"/>
              <w:rPr>
                <w:rFonts w:ascii="Arial" w:hAnsi="Arial" w:cs="Arial"/>
                <w:sz w:val="20"/>
                <w:lang w:val="en-US"/>
              </w:rPr>
            </w:pPr>
            <w:r w:rsidRPr="006005CE">
              <w:rPr>
                <w:rFonts w:ascii="Arial" w:hAnsi="Arial" w:cs="Arial"/>
                <w:sz w:val="20"/>
                <w:lang w:val="en-US"/>
              </w:rPr>
              <w:t>£70,000-£79,999</w:t>
            </w:r>
          </w:p>
        </w:tc>
        <w:tc>
          <w:tcPr>
            <w:tcW w:w="283" w:type="dxa"/>
          </w:tcPr>
          <w:p w:rsidR="006005CE" w:rsidRPr="006005CE" w:rsidRDefault="006005CE" w:rsidP="006005CE">
            <w:pPr>
              <w:tabs>
                <w:tab w:val="decimal" w:pos="882"/>
              </w:tabs>
              <w:rPr>
                <w:rFonts w:ascii="Arial" w:hAnsi="Arial" w:cs="Arial"/>
                <w:b/>
                <w:bCs/>
                <w:sz w:val="20"/>
                <w:u w:val="double"/>
                <w:lang w:val="en-US"/>
              </w:rPr>
            </w:pPr>
          </w:p>
        </w:tc>
        <w:tc>
          <w:tcPr>
            <w:tcW w:w="1276" w:type="dxa"/>
            <w:gridSpan w:val="2"/>
          </w:tcPr>
          <w:p w:rsidR="00382765" w:rsidRDefault="00AE2E65" w:rsidP="006C4961">
            <w:pPr>
              <w:tabs>
                <w:tab w:val="decimal" w:pos="882"/>
              </w:tabs>
              <w:jc w:val="right"/>
              <w:rPr>
                <w:rFonts w:ascii="Arial" w:hAnsi="Arial" w:cs="Arial"/>
                <w:bCs/>
                <w:sz w:val="20"/>
                <w:lang w:val="en-US"/>
              </w:rPr>
            </w:pPr>
            <w:r>
              <w:rPr>
                <w:rFonts w:ascii="Arial" w:hAnsi="Arial" w:cs="Arial"/>
                <w:bCs/>
                <w:sz w:val="20"/>
                <w:lang w:val="en-US"/>
              </w:rPr>
              <w:t>-</w:t>
            </w:r>
          </w:p>
        </w:tc>
        <w:tc>
          <w:tcPr>
            <w:tcW w:w="425" w:type="dxa"/>
          </w:tcPr>
          <w:p w:rsidR="00382765" w:rsidRDefault="00382765" w:rsidP="006C4961">
            <w:pPr>
              <w:tabs>
                <w:tab w:val="decimal" w:pos="882"/>
              </w:tabs>
              <w:jc w:val="right"/>
              <w:rPr>
                <w:rFonts w:ascii="Arial" w:hAnsi="Arial" w:cs="Arial"/>
                <w:bCs/>
                <w:sz w:val="20"/>
                <w:lang w:val="en-US"/>
              </w:rPr>
            </w:pPr>
          </w:p>
        </w:tc>
        <w:tc>
          <w:tcPr>
            <w:tcW w:w="1134" w:type="dxa"/>
          </w:tcPr>
          <w:p w:rsidR="00382765" w:rsidRDefault="00AE2E65" w:rsidP="006C4961">
            <w:pPr>
              <w:tabs>
                <w:tab w:val="decimal" w:pos="882"/>
              </w:tabs>
              <w:jc w:val="right"/>
              <w:rPr>
                <w:rFonts w:ascii="Arial" w:hAnsi="Arial" w:cs="Arial"/>
                <w:bCs/>
                <w:sz w:val="20"/>
                <w:lang w:val="en-US"/>
              </w:rPr>
            </w:pPr>
            <w:r>
              <w:rPr>
                <w:rFonts w:ascii="Arial" w:hAnsi="Arial" w:cs="Arial"/>
                <w:bCs/>
                <w:sz w:val="20"/>
                <w:lang w:val="en-US"/>
              </w:rPr>
              <w:t>-</w:t>
            </w:r>
          </w:p>
        </w:tc>
      </w:tr>
      <w:tr w:rsidR="006005CE" w:rsidRPr="00D76128" w:rsidTr="006005CE">
        <w:tblPrEx>
          <w:tblLook w:val="0000"/>
        </w:tblPrEx>
        <w:trPr>
          <w:trHeight w:val="255"/>
        </w:trPr>
        <w:tc>
          <w:tcPr>
            <w:tcW w:w="6805" w:type="dxa"/>
            <w:gridSpan w:val="3"/>
          </w:tcPr>
          <w:p w:rsidR="006005CE" w:rsidRPr="006005CE" w:rsidRDefault="006005CE" w:rsidP="006005CE">
            <w:pPr>
              <w:ind w:firstLineChars="400" w:firstLine="800"/>
              <w:rPr>
                <w:rFonts w:ascii="Arial" w:hAnsi="Arial" w:cs="Arial"/>
                <w:sz w:val="20"/>
                <w:lang w:val="en-US"/>
              </w:rPr>
            </w:pPr>
            <w:r w:rsidRPr="006005CE">
              <w:rPr>
                <w:rFonts w:ascii="Arial" w:hAnsi="Arial" w:cs="Arial"/>
                <w:sz w:val="20"/>
                <w:lang w:val="en-US"/>
              </w:rPr>
              <w:t>£80,000-£89,999</w:t>
            </w:r>
          </w:p>
        </w:tc>
        <w:tc>
          <w:tcPr>
            <w:tcW w:w="283" w:type="dxa"/>
          </w:tcPr>
          <w:p w:rsidR="006005CE" w:rsidRPr="006005CE" w:rsidRDefault="006005CE" w:rsidP="006005CE">
            <w:pPr>
              <w:tabs>
                <w:tab w:val="decimal" w:pos="882"/>
              </w:tabs>
              <w:rPr>
                <w:rFonts w:ascii="Arial" w:hAnsi="Arial" w:cs="Arial"/>
                <w:b/>
                <w:bCs/>
                <w:sz w:val="20"/>
                <w:u w:val="double"/>
                <w:lang w:val="en-US"/>
              </w:rPr>
            </w:pPr>
          </w:p>
        </w:tc>
        <w:tc>
          <w:tcPr>
            <w:tcW w:w="1276" w:type="dxa"/>
            <w:gridSpan w:val="2"/>
          </w:tcPr>
          <w:p w:rsidR="00382765" w:rsidRDefault="00AE2E65" w:rsidP="006C4961">
            <w:pPr>
              <w:tabs>
                <w:tab w:val="decimal" w:pos="882"/>
              </w:tabs>
              <w:jc w:val="right"/>
              <w:rPr>
                <w:rFonts w:ascii="Arial" w:hAnsi="Arial" w:cs="Arial"/>
                <w:bCs/>
                <w:sz w:val="20"/>
                <w:lang w:val="en-US"/>
              </w:rPr>
            </w:pPr>
            <w:r>
              <w:rPr>
                <w:rFonts w:ascii="Arial" w:hAnsi="Arial" w:cs="Arial"/>
                <w:bCs/>
                <w:sz w:val="20"/>
                <w:lang w:val="en-US"/>
              </w:rPr>
              <w:t>-</w:t>
            </w:r>
          </w:p>
        </w:tc>
        <w:tc>
          <w:tcPr>
            <w:tcW w:w="425" w:type="dxa"/>
          </w:tcPr>
          <w:p w:rsidR="00382765" w:rsidRDefault="00382765" w:rsidP="006C4961">
            <w:pPr>
              <w:tabs>
                <w:tab w:val="decimal" w:pos="882"/>
              </w:tabs>
              <w:jc w:val="right"/>
              <w:rPr>
                <w:rFonts w:ascii="Arial" w:hAnsi="Arial" w:cs="Arial"/>
                <w:bCs/>
                <w:sz w:val="20"/>
                <w:lang w:val="en-US"/>
              </w:rPr>
            </w:pPr>
          </w:p>
        </w:tc>
        <w:tc>
          <w:tcPr>
            <w:tcW w:w="1134" w:type="dxa"/>
          </w:tcPr>
          <w:p w:rsidR="00382765" w:rsidRDefault="00AE2E65" w:rsidP="006C4961">
            <w:pPr>
              <w:tabs>
                <w:tab w:val="decimal" w:pos="882"/>
              </w:tabs>
              <w:jc w:val="right"/>
              <w:rPr>
                <w:rFonts w:ascii="Arial" w:hAnsi="Arial" w:cs="Arial"/>
                <w:bCs/>
                <w:sz w:val="20"/>
                <w:lang w:val="en-US"/>
              </w:rPr>
            </w:pPr>
            <w:r>
              <w:rPr>
                <w:rFonts w:ascii="Arial" w:hAnsi="Arial" w:cs="Arial"/>
                <w:bCs/>
                <w:sz w:val="20"/>
                <w:lang w:val="en-US"/>
              </w:rPr>
              <w:t>-</w:t>
            </w:r>
          </w:p>
        </w:tc>
      </w:tr>
      <w:tr w:rsidR="006005CE" w:rsidRPr="00D76128" w:rsidTr="006005CE">
        <w:tblPrEx>
          <w:tblLook w:val="0000"/>
        </w:tblPrEx>
        <w:trPr>
          <w:trHeight w:val="204"/>
        </w:trPr>
        <w:tc>
          <w:tcPr>
            <w:tcW w:w="6805" w:type="dxa"/>
            <w:gridSpan w:val="3"/>
          </w:tcPr>
          <w:p w:rsidR="006005CE" w:rsidRPr="006005CE" w:rsidRDefault="006005CE" w:rsidP="006005CE">
            <w:pPr>
              <w:ind w:firstLineChars="400" w:firstLine="800"/>
              <w:rPr>
                <w:rFonts w:ascii="Arial" w:hAnsi="Arial" w:cs="Arial"/>
                <w:sz w:val="20"/>
                <w:lang w:val="en-US"/>
              </w:rPr>
            </w:pPr>
            <w:r w:rsidRPr="006005CE">
              <w:rPr>
                <w:rFonts w:ascii="Arial" w:hAnsi="Arial" w:cs="Arial"/>
                <w:sz w:val="20"/>
                <w:lang w:val="en-US"/>
              </w:rPr>
              <w:t>£90,000-£99,999</w:t>
            </w:r>
          </w:p>
        </w:tc>
        <w:tc>
          <w:tcPr>
            <w:tcW w:w="283" w:type="dxa"/>
          </w:tcPr>
          <w:p w:rsidR="006005CE" w:rsidRPr="006005CE" w:rsidRDefault="006005CE" w:rsidP="006005CE">
            <w:pPr>
              <w:tabs>
                <w:tab w:val="decimal" w:pos="882"/>
              </w:tabs>
              <w:rPr>
                <w:rFonts w:ascii="Arial" w:hAnsi="Arial" w:cs="Arial"/>
                <w:b/>
                <w:bCs/>
                <w:sz w:val="20"/>
                <w:u w:val="double"/>
                <w:lang w:val="en-US"/>
              </w:rPr>
            </w:pPr>
          </w:p>
        </w:tc>
        <w:tc>
          <w:tcPr>
            <w:tcW w:w="1276" w:type="dxa"/>
            <w:gridSpan w:val="2"/>
          </w:tcPr>
          <w:p w:rsidR="00382765" w:rsidRDefault="00AE2E65" w:rsidP="006C4961">
            <w:pPr>
              <w:tabs>
                <w:tab w:val="decimal" w:pos="882"/>
              </w:tabs>
              <w:jc w:val="right"/>
              <w:rPr>
                <w:rFonts w:ascii="Arial" w:hAnsi="Arial" w:cs="Arial"/>
                <w:bCs/>
                <w:sz w:val="20"/>
                <w:lang w:val="en-US"/>
              </w:rPr>
            </w:pPr>
            <w:r>
              <w:rPr>
                <w:rFonts w:ascii="Arial" w:hAnsi="Arial" w:cs="Arial"/>
                <w:bCs/>
                <w:sz w:val="20"/>
                <w:lang w:val="en-US"/>
              </w:rPr>
              <w:t>-</w:t>
            </w:r>
          </w:p>
        </w:tc>
        <w:tc>
          <w:tcPr>
            <w:tcW w:w="425" w:type="dxa"/>
          </w:tcPr>
          <w:p w:rsidR="00382765" w:rsidRDefault="00382765" w:rsidP="006C4961">
            <w:pPr>
              <w:tabs>
                <w:tab w:val="decimal" w:pos="882"/>
              </w:tabs>
              <w:jc w:val="right"/>
              <w:rPr>
                <w:rFonts w:ascii="Arial" w:hAnsi="Arial" w:cs="Arial"/>
                <w:bCs/>
                <w:sz w:val="20"/>
                <w:lang w:val="en-US"/>
              </w:rPr>
            </w:pPr>
          </w:p>
        </w:tc>
        <w:tc>
          <w:tcPr>
            <w:tcW w:w="1134" w:type="dxa"/>
          </w:tcPr>
          <w:p w:rsidR="00382765" w:rsidRDefault="00AE2E65" w:rsidP="006C4961">
            <w:pPr>
              <w:tabs>
                <w:tab w:val="decimal" w:pos="882"/>
              </w:tabs>
              <w:jc w:val="right"/>
              <w:rPr>
                <w:rFonts w:ascii="Arial" w:hAnsi="Arial" w:cs="Arial"/>
                <w:bCs/>
                <w:sz w:val="20"/>
                <w:lang w:val="en-US"/>
              </w:rPr>
            </w:pPr>
            <w:r>
              <w:rPr>
                <w:rFonts w:ascii="Arial" w:hAnsi="Arial" w:cs="Arial"/>
                <w:bCs/>
                <w:sz w:val="20"/>
                <w:lang w:val="en-US"/>
              </w:rPr>
              <w:t>-</w:t>
            </w:r>
          </w:p>
        </w:tc>
      </w:tr>
      <w:tr w:rsidR="006005CE" w:rsidRPr="00D76128" w:rsidTr="006005CE">
        <w:tblPrEx>
          <w:tblLook w:val="0000"/>
        </w:tblPrEx>
        <w:trPr>
          <w:trHeight w:val="255"/>
        </w:trPr>
        <w:tc>
          <w:tcPr>
            <w:tcW w:w="6805" w:type="dxa"/>
            <w:gridSpan w:val="3"/>
          </w:tcPr>
          <w:p w:rsidR="006005CE" w:rsidRPr="006005CE" w:rsidRDefault="006005CE" w:rsidP="006005CE">
            <w:pPr>
              <w:ind w:firstLineChars="400" w:firstLine="800"/>
              <w:rPr>
                <w:rFonts w:ascii="Arial" w:hAnsi="Arial" w:cs="Arial"/>
                <w:sz w:val="20"/>
                <w:lang w:val="en-US"/>
              </w:rPr>
            </w:pPr>
            <w:r w:rsidRPr="006005CE">
              <w:rPr>
                <w:rFonts w:ascii="Arial" w:hAnsi="Arial" w:cs="Arial"/>
                <w:sz w:val="20"/>
                <w:lang w:val="en-US"/>
              </w:rPr>
              <w:t>£100,000-£109,999</w:t>
            </w:r>
          </w:p>
        </w:tc>
        <w:tc>
          <w:tcPr>
            <w:tcW w:w="283" w:type="dxa"/>
          </w:tcPr>
          <w:p w:rsidR="006005CE" w:rsidRPr="006005CE" w:rsidRDefault="006005CE" w:rsidP="006005CE">
            <w:pPr>
              <w:tabs>
                <w:tab w:val="decimal" w:pos="882"/>
              </w:tabs>
              <w:rPr>
                <w:rFonts w:ascii="Arial" w:hAnsi="Arial" w:cs="Arial"/>
                <w:b/>
                <w:bCs/>
                <w:sz w:val="20"/>
                <w:u w:val="double"/>
                <w:lang w:val="en-US"/>
              </w:rPr>
            </w:pPr>
          </w:p>
        </w:tc>
        <w:tc>
          <w:tcPr>
            <w:tcW w:w="1276" w:type="dxa"/>
            <w:gridSpan w:val="2"/>
          </w:tcPr>
          <w:p w:rsidR="00382765" w:rsidRDefault="00AE2E65" w:rsidP="006C4961">
            <w:pPr>
              <w:tabs>
                <w:tab w:val="decimal" w:pos="882"/>
              </w:tabs>
              <w:jc w:val="right"/>
              <w:rPr>
                <w:rFonts w:ascii="Arial" w:hAnsi="Arial" w:cs="Arial"/>
                <w:bCs/>
                <w:sz w:val="20"/>
                <w:lang w:val="en-US"/>
              </w:rPr>
            </w:pPr>
            <w:r>
              <w:rPr>
                <w:rFonts w:ascii="Arial" w:hAnsi="Arial" w:cs="Arial"/>
                <w:bCs/>
                <w:sz w:val="20"/>
                <w:lang w:val="en-US"/>
              </w:rPr>
              <w:t>-</w:t>
            </w:r>
          </w:p>
        </w:tc>
        <w:tc>
          <w:tcPr>
            <w:tcW w:w="425" w:type="dxa"/>
          </w:tcPr>
          <w:p w:rsidR="00382765" w:rsidRDefault="00382765" w:rsidP="006C4961">
            <w:pPr>
              <w:tabs>
                <w:tab w:val="decimal" w:pos="882"/>
              </w:tabs>
              <w:jc w:val="right"/>
              <w:rPr>
                <w:rFonts w:ascii="Arial" w:hAnsi="Arial" w:cs="Arial"/>
                <w:bCs/>
                <w:sz w:val="20"/>
                <w:lang w:val="en-US"/>
              </w:rPr>
            </w:pPr>
          </w:p>
        </w:tc>
        <w:tc>
          <w:tcPr>
            <w:tcW w:w="1134" w:type="dxa"/>
          </w:tcPr>
          <w:p w:rsidR="00382765" w:rsidRDefault="00AE2E65" w:rsidP="006C4961">
            <w:pPr>
              <w:tabs>
                <w:tab w:val="decimal" w:pos="882"/>
              </w:tabs>
              <w:jc w:val="right"/>
              <w:rPr>
                <w:rFonts w:ascii="Arial" w:hAnsi="Arial" w:cs="Arial"/>
                <w:bCs/>
                <w:sz w:val="20"/>
                <w:lang w:val="en-US"/>
              </w:rPr>
            </w:pPr>
            <w:r>
              <w:rPr>
                <w:rFonts w:ascii="Arial" w:hAnsi="Arial" w:cs="Arial"/>
                <w:bCs/>
                <w:sz w:val="20"/>
                <w:lang w:val="en-US"/>
              </w:rPr>
              <w:t>-</w:t>
            </w:r>
          </w:p>
        </w:tc>
      </w:tr>
      <w:tr w:rsidR="006005CE" w:rsidRPr="00D76128" w:rsidTr="006005CE">
        <w:tblPrEx>
          <w:tblLook w:val="0000"/>
        </w:tblPrEx>
        <w:trPr>
          <w:trHeight w:val="255"/>
        </w:trPr>
        <w:tc>
          <w:tcPr>
            <w:tcW w:w="6805" w:type="dxa"/>
            <w:gridSpan w:val="3"/>
          </w:tcPr>
          <w:p w:rsidR="006005CE" w:rsidRPr="006005CE" w:rsidRDefault="006005CE" w:rsidP="006005CE">
            <w:pPr>
              <w:ind w:firstLineChars="400" w:firstLine="800"/>
              <w:rPr>
                <w:rFonts w:ascii="Arial" w:hAnsi="Arial" w:cs="Arial"/>
                <w:sz w:val="20"/>
                <w:lang w:val="en-US"/>
              </w:rPr>
            </w:pPr>
            <w:r w:rsidRPr="006005CE">
              <w:rPr>
                <w:rFonts w:ascii="Arial" w:hAnsi="Arial" w:cs="Arial"/>
                <w:sz w:val="20"/>
                <w:lang w:val="en-US"/>
              </w:rPr>
              <w:t>£110,000-£119,999</w:t>
            </w:r>
          </w:p>
        </w:tc>
        <w:tc>
          <w:tcPr>
            <w:tcW w:w="283" w:type="dxa"/>
          </w:tcPr>
          <w:p w:rsidR="006005CE" w:rsidRPr="006005CE" w:rsidRDefault="006005CE" w:rsidP="006005CE">
            <w:pPr>
              <w:tabs>
                <w:tab w:val="decimal" w:pos="882"/>
              </w:tabs>
              <w:rPr>
                <w:rFonts w:ascii="Arial" w:hAnsi="Arial" w:cs="Arial"/>
                <w:b/>
                <w:bCs/>
                <w:sz w:val="20"/>
                <w:u w:val="double"/>
                <w:lang w:val="en-US"/>
              </w:rPr>
            </w:pPr>
          </w:p>
        </w:tc>
        <w:tc>
          <w:tcPr>
            <w:tcW w:w="1276" w:type="dxa"/>
            <w:gridSpan w:val="2"/>
          </w:tcPr>
          <w:p w:rsidR="00382765" w:rsidRDefault="00AE2E65" w:rsidP="006C4961">
            <w:pPr>
              <w:tabs>
                <w:tab w:val="decimal" w:pos="882"/>
              </w:tabs>
              <w:jc w:val="right"/>
              <w:rPr>
                <w:rFonts w:ascii="Arial" w:hAnsi="Arial" w:cs="Arial"/>
                <w:bCs/>
                <w:sz w:val="20"/>
                <w:lang w:val="en-US"/>
              </w:rPr>
            </w:pPr>
            <w:r>
              <w:rPr>
                <w:rFonts w:ascii="Arial" w:hAnsi="Arial" w:cs="Arial"/>
                <w:bCs/>
                <w:sz w:val="20"/>
                <w:lang w:val="en-US"/>
              </w:rPr>
              <w:t>-</w:t>
            </w:r>
          </w:p>
        </w:tc>
        <w:tc>
          <w:tcPr>
            <w:tcW w:w="425" w:type="dxa"/>
          </w:tcPr>
          <w:p w:rsidR="00382765" w:rsidRDefault="00382765" w:rsidP="006C4961">
            <w:pPr>
              <w:tabs>
                <w:tab w:val="decimal" w:pos="882"/>
              </w:tabs>
              <w:jc w:val="right"/>
              <w:rPr>
                <w:rFonts w:ascii="Arial" w:hAnsi="Arial" w:cs="Arial"/>
                <w:bCs/>
                <w:sz w:val="20"/>
                <w:lang w:val="en-US"/>
              </w:rPr>
            </w:pPr>
          </w:p>
        </w:tc>
        <w:tc>
          <w:tcPr>
            <w:tcW w:w="1134" w:type="dxa"/>
          </w:tcPr>
          <w:p w:rsidR="00382765" w:rsidRDefault="00AE2E65" w:rsidP="006C4961">
            <w:pPr>
              <w:tabs>
                <w:tab w:val="decimal" w:pos="882"/>
              </w:tabs>
              <w:jc w:val="right"/>
              <w:rPr>
                <w:rFonts w:ascii="Arial" w:hAnsi="Arial" w:cs="Arial"/>
                <w:bCs/>
                <w:sz w:val="20"/>
                <w:lang w:val="en-US"/>
              </w:rPr>
            </w:pPr>
            <w:r>
              <w:rPr>
                <w:rFonts w:ascii="Arial" w:hAnsi="Arial" w:cs="Arial"/>
                <w:bCs/>
                <w:sz w:val="20"/>
                <w:lang w:val="en-US"/>
              </w:rPr>
              <w:t>-</w:t>
            </w:r>
          </w:p>
        </w:tc>
      </w:tr>
      <w:tr w:rsidR="006005CE" w:rsidRPr="00D76128" w:rsidTr="006005CE">
        <w:tblPrEx>
          <w:tblLook w:val="0000"/>
        </w:tblPrEx>
        <w:trPr>
          <w:trHeight w:val="255"/>
        </w:trPr>
        <w:tc>
          <w:tcPr>
            <w:tcW w:w="6805" w:type="dxa"/>
            <w:gridSpan w:val="3"/>
          </w:tcPr>
          <w:p w:rsidR="006005CE" w:rsidRPr="006005CE" w:rsidRDefault="006005CE" w:rsidP="006005CE">
            <w:pPr>
              <w:ind w:firstLineChars="400" w:firstLine="800"/>
              <w:rPr>
                <w:rFonts w:ascii="Arial" w:hAnsi="Arial" w:cs="Arial"/>
                <w:sz w:val="20"/>
                <w:lang w:val="en-US"/>
              </w:rPr>
            </w:pPr>
            <w:r w:rsidRPr="006005CE">
              <w:rPr>
                <w:rFonts w:ascii="Arial" w:hAnsi="Arial" w:cs="Arial"/>
                <w:sz w:val="20"/>
                <w:lang w:val="en-US"/>
              </w:rPr>
              <w:t>£120,000-£129,999</w:t>
            </w:r>
          </w:p>
        </w:tc>
        <w:tc>
          <w:tcPr>
            <w:tcW w:w="283" w:type="dxa"/>
          </w:tcPr>
          <w:p w:rsidR="006005CE" w:rsidRPr="006005CE" w:rsidRDefault="006005CE" w:rsidP="006005CE">
            <w:pPr>
              <w:tabs>
                <w:tab w:val="decimal" w:pos="882"/>
              </w:tabs>
              <w:rPr>
                <w:rFonts w:ascii="Arial" w:hAnsi="Arial" w:cs="Arial"/>
                <w:b/>
                <w:bCs/>
                <w:sz w:val="20"/>
                <w:u w:val="double"/>
                <w:lang w:val="en-US"/>
              </w:rPr>
            </w:pPr>
          </w:p>
        </w:tc>
        <w:tc>
          <w:tcPr>
            <w:tcW w:w="1276" w:type="dxa"/>
            <w:gridSpan w:val="2"/>
          </w:tcPr>
          <w:p w:rsidR="00382765" w:rsidRDefault="00AE2E65" w:rsidP="006C4961">
            <w:pPr>
              <w:tabs>
                <w:tab w:val="decimal" w:pos="882"/>
              </w:tabs>
              <w:jc w:val="right"/>
              <w:rPr>
                <w:rFonts w:ascii="Arial" w:hAnsi="Arial" w:cs="Arial"/>
                <w:bCs/>
                <w:sz w:val="20"/>
                <w:lang w:val="en-US"/>
              </w:rPr>
            </w:pPr>
            <w:r>
              <w:rPr>
                <w:rFonts w:ascii="Arial" w:hAnsi="Arial" w:cs="Arial"/>
                <w:bCs/>
                <w:sz w:val="20"/>
                <w:lang w:val="en-US"/>
              </w:rPr>
              <w:t>-</w:t>
            </w:r>
          </w:p>
        </w:tc>
        <w:tc>
          <w:tcPr>
            <w:tcW w:w="425" w:type="dxa"/>
          </w:tcPr>
          <w:p w:rsidR="00382765" w:rsidRDefault="00382765" w:rsidP="006C4961">
            <w:pPr>
              <w:tabs>
                <w:tab w:val="decimal" w:pos="882"/>
              </w:tabs>
              <w:jc w:val="right"/>
              <w:rPr>
                <w:rFonts w:ascii="Arial" w:hAnsi="Arial" w:cs="Arial"/>
                <w:bCs/>
                <w:sz w:val="20"/>
                <w:lang w:val="en-US"/>
              </w:rPr>
            </w:pPr>
          </w:p>
        </w:tc>
        <w:tc>
          <w:tcPr>
            <w:tcW w:w="1134" w:type="dxa"/>
          </w:tcPr>
          <w:p w:rsidR="00382765" w:rsidRDefault="00AE2E65" w:rsidP="006C4961">
            <w:pPr>
              <w:tabs>
                <w:tab w:val="decimal" w:pos="882"/>
              </w:tabs>
              <w:jc w:val="right"/>
              <w:rPr>
                <w:rFonts w:ascii="Arial" w:hAnsi="Arial" w:cs="Arial"/>
                <w:bCs/>
                <w:sz w:val="20"/>
                <w:lang w:val="en-US"/>
              </w:rPr>
            </w:pPr>
            <w:r>
              <w:rPr>
                <w:rFonts w:ascii="Arial" w:hAnsi="Arial" w:cs="Arial"/>
                <w:bCs/>
                <w:sz w:val="20"/>
                <w:lang w:val="en-US"/>
              </w:rPr>
              <w:t>-</w:t>
            </w:r>
          </w:p>
        </w:tc>
      </w:tr>
      <w:tr w:rsidR="006005CE" w:rsidRPr="00D76128" w:rsidTr="006005CE">
        <w:tblPrEx>
          <w:tblLook w:val="0000"/>
        </w:tblPrEx>
        <w:trPr>
          <w:trHeight w:val="255"/>
        </w:trPr>
        <w:tc>
          <w:tcPr>
            <w:tcW w:w="6805" w:type="dxa"/>
            <w:gridSpan w:val="3"/>
          </w:tcPr>
          <w:p w:rsidR="006005CE" w:rsidRPr="006005CE" w:rsidRDefault="006005CE" w:rsidP="006005CE">
            <w:pPr>
              <w:ind w:firstLineChars="400" w:firstLine="800"/>
              <w:rPr>
                <w:rFonts w:ascii="Arial" w:hAnsi="Arial" w:cs="Arial"/>
                <w:sz w:val="20"/>
                <w:lang w:val="en-US"/>
              </w:rPr>
            </w:pPr>
            <w:r w:rsidRPr="006005CE">
              <w:rPr>
                <w:rFonts w:ascii="Arial" w:hAnsi="Arial" w:cs="Arial"/>
                <w:sz w:val="20"/>
                <w:lang w:val="en-US"/>
              </w:rPr>
              <w:t>£130,000-£139,999</w:t>
            </w:r>
          </w:p>
        </w:tc>
        <w:tc>
          <w:tcPr>
            <w:tcW w:w="283" w:type="dxa"/>
          </w:tcPr>
          <w:p w:rsidR="006005CE" w:rsidRPr="006005CE" w:rsidRDefault="006005CE" w:rsidP="006005CE">
            <w:pPr>
              <w:tabs>
                <w:tab w:val="decimal" w:pos="882"/>
              </w:tabs>
              <w:rPr>
                <w:rFonts w:ascii="Arial" w:hAnsi="Arial" w:cs="Arial"/>
                <w:b/>
                <w:bCs/>
                <w:sz w:val="20"/>
                <w:u w:val="double"/>
                <w:lang w:val="en-US"/>
              </w:rPr>
            </w:pPr>
          </w:p>
        </w:tc>
        <w:tc>
          <w:tcPr>
            <w:tcW w:w="1276" w:type="dxa"/>
            <w:gridSpan w:val="2"/>
          </w:tcPr>
          <w:p w:rsidR="00382765" w:rsidRDefault="00AE2E65" w:rsidP="006C4961">
            <w:pPr>
              <w:tabs>
                <w:tab w:val="decimal" w:pos="882"/>
              </w:tabs>
              <w:jc w:val="right"/>
              <w:rPr>
                <w:rFonts w:ascii="Arial" w:hAnsi="Arial" w:cs="Arial"/>
                <w:bCs/>
                <w:sz w:val="20"/>
                <w:lang w:val="en-US"/>
              </w:rPr>
            </w:pPr>
            <w:r>
              <w:rPr>
                <w:rFonts w:ascii="Arial" w:hAnsi="Arial" w:cs="Arial"/>
                <w:bCs/>
                <w:sz w:val="20"/>
                <w:lang w:val="en-US"/>
              </w:rPr>
              <w:t>-</w:t>
            </w:r>
          </w:p>
        </w:tc>
        <w:tc>
          <w:tcPr>
            <w:tcW w:w="425" w:type="dxa"/>
          </w:tcPr>
          <w:p w:rsidR="00382765" w:rsidRDefault="00382765" w:rsidP="006C4961">
            <w:pPr>
              <w:tabs>
                <w:tab w:val="decimal" w:pos="882"/>
              </w:tabs>
              <w:jc w:val="right"/>
              <w:rPr>
                <w:rFonts w:ascii="Arial" w:hAnsi="Arial" w:cs="Arial"/>
                <w:bCs/>
                <w:sz w:val="20"/>
                <w:lang w:val="en-US"/>
              </w:rPr>
            </w:pPr>
          </w:p>
        </w:tc>
        <w:tc>
          <w:tcPr>
            <w:tcW w:w="1134" w:type="dxa"/>
          </w:tcPr>
          <w:p w:rsidR="00382765" w:rsidRDefault="00AE2E65" w:rsidP="006C4961">
            <w:pPr>
              <w:tabs>
                <w:tab w:val="decimal" w:pos="882"/>
              </w:tabs>
              <w:jc w:val="right"/>
              <w:rPr>
                <w:rFonts w:ascii="Arial" w:hAnsi="Arial" w:cs="Arial"/>
                <w:bCs/>
                <w:sz w:val="20"/>
                <w:lang w:val="en-US"/>
              </w:rPr>
            </w:pPr>
            <w:r>
              <w:rPr>
                <w:rFonts w:ascii="Arial" w:hAnsi="Arial" w:cs="Arial"/>
                <w:bCs/>
                <w:sz w:val="20"/>
                <w:lang w:val="en-US"/>
              </w:rPr>
              <w:t>-</w:t>
            </w:r>
          </w:p>
        </w:tc>
      </w:tr>
    </w:tbl>
    <w:tbl>
      <w:tblPr>
        <w:tblW w:w="0" w:type="auto"/>
        <w:tblLayout w:type="fixed"/>
        <w:tblLook w:val="04A0"/>
      </w:tblPr>
      <w:tblGrid>
        <w:gridCol w:w="459"/>
        <w:gridCol w:w="6674"/>
        <w:gridCol w:w="1197"/>
        <w:gridCol w:w="1559"/>
      </w:tblGrid>
      <w:tr w:rsidR="00E1217A" w:rsidRPr="004661B0" w:rsidTr="006C4961">
        <w:tc>
          <w:tcPr>
            <w:tcW w:w="459" w:type="dxa"/>
          </w:tcPr>
          <w:p w:rsidR="00E1217A" w:rsidRPr="002C6190" w:rsidRDefault="00E1217A" w:rsidP="00E1217A">
            <w:pPr>
              <w:rPr>
                <w:rFonts w:ascii="Arial" w:hAnsi="Arial" w:cs="Arial"/>
                <w:b/>
                <w:sz w:val="20"/>
              </w:rPr>
            </w:pPr>
          </w:p>
        </w:tc>
        <w:tc>
          <w:tcPr>
            <w:tcW w:w="6674" w:type="dxa"/>
          </w:tcPr>
          <w:p w:rsidR="00E1217A" w:rsidRPr="002C6190" w:rsidRDefault="00E1217A" w:rsidP="00E1217A">
            <w:pPr>
              <w:jc w:val="left"/>
            </w:pPr>
          </w:p>
        </w:tc>
        <w:tc>
          <w:tcPr>
            <w:tcW w:w="1197" w:type="dxa"/>
          </w:tcPr>
          <w:p w:rsidR="00E1217A" w:rsidRPr="002C6190" w:rsidRDefault="00E1217A" w:rsidP="00E1217A">
            <w:pPr>
              <w:rPr>
                <w:rFonts w:ascii="Arial" w:hAnsi="Arial" w:cs="Arial"/>
                <w:b/>
                <w:sz w:val="20"/>
              </w:rPr>
            </w:pPr>
          </w:p>
        </w:tc>
        <w:tc>
          <w:tcPr>
            <w:tcW w:w="1559" w:type="dxa"/>
          </w:tcPr>
          <w:p w:rsidR="00E1217A" w:rsidRPr="002C6190" w:rsidRDefault="00E1217A" w:rsidP="00E1217A">
            <w:pPr>
              <w:jc w:val="left"/>
            </w:pPr>
          </w:p>
        </w:tc>
      </w:tr>
      <w:tr w:rsidR="007044BA" w:rsidRPr="004661B0" w:rsidTr="006C4961">
        <w:tc>
          <w:tcPr>
            <w:tcW w:w="459" w:type="dxa"/>
          </w:tcPr>
          <w:p w:rsidR="007044BA" w:rsidRPr="004661B0" w:rsidRDefault="0084536F" w:rsidP="007044BA">
            <w:pPr>
              <w:rPr>
                <w:rFonts w:ascii="Arial" w:hAnsi="Arial" w:cs="Arial"/>
                <w:b/>
                <w:sz w:val="20"/>
              </w:rPr>
            </w:pPr>
            <w:r>
              <w:rPr>
                <w:rFonts w:ascii="Arial" w:hAnsi="Arial" w:cs="Arial"/>
                <w:b/>
                <w:sz w:val="20"/>
              </w:rPr>
              <w:t>8</w:t>
            </w:r>
          </w:p>
        </w:tc>
        <w:tc>
          <w:tcPr>
            <w:tcW w:w="6674" w:type="dxa"/>
          </w:tcPr>
          <w:p w:rsidR="007044BA" w:rsidRPr="004661B0" w:rsidRDefault="007044BA" w:rsidP="007044BA">
            <w:pPr>
              <w:jc w:val="left"/>
            </w:pPr>
            <w:r w:rsidRPr="004661B0">
              <w:rPr>
                <w:rFonts w:ascii="Arial" w:hAnsi="Arial" w:cs="Arial"/>
                <w:b/>
                <w:sz w:val="20"/>
              </w:rPr>
              <w:t>Directors' remuneration</w:t>
            </w:r>
          </w:p>
        </w:tc>
        <w:tc>
          <w:tcPr>
            <w:tcW w:w="1197" w:type="dxa"/>
          </w:tcPr>
          <w:p w:rsidR="007044BA" w:rsidRPr="004661B0" w:rsidRDefault="007044BA" w:rsidP="007044BA">
            <w:pPr>
              <w:tabs>
                <w:tab w:val="decimal" w:pos="1231"/>
              </w:tabs>
              <w:rPr>
                <w:rFonts w:ascii="Arial" w:hAnsi="Arial" w:cs="Arial"/>
                <w:b/>
                <w:sz w:val="20"/>
              </w:rPr>
            </w:pPr>
          </w:p>
        </w:tc>
        <w:tc>
          <w:tcPr>
            <w:tcW w:w="1559" w:type="dxa"/>
          </w:tcPr>
          <w:p w:rsidR="007044BA" w:rsidRPr="004661B0" w:rsidRDefault="007044BA" w:rsidP="007044BA">
            <w:pPr>
              <w:tabs>
                <w:tab w:val="decimal" w:pos="1231"/>
              </w:tabs>
              <w:rPr>
                <w:rFonts w:ascii="Arial" w:hAnsi="Arial" w:cs="Arial"/>
                <w:b/>
                <w:sz w:val="20"/>
              </w:rPr>
            </w:pPr>
          </w:p>
        </w:tc>
      </w:tr>
      <w:tr w:rsidR="007044BA" w:rsidRPr="00FD6F5B" w:rsidTr="006C4961">
        <w:tc>
          <w:tcPr>
            <w:tcW w:w="459" w:type="dxa"/>
          </w:tcPr>
          <w:p w:rsidR="007044BA" w:rsidRPr="00FD6F5B" w:rsidRDefault="007044BA" w:rsidP="007044BA">
            <w:pPr>
              <w:rPr>
                <w:rFonts w:ascii="Arial" w:hAnsi="Arial" w:cs="Arial"/>
                <w:b/>
                <w:sz w:val="20"/>
              </w:rPr>
            </w:pPr>
          </w:p>
        </w:tc>
        <w:tc>
          <w:tcPr>
            <w:tcW w:w="6674" w:type="dxa"/>
          </w:tcPr>
          <w:p w:rsidR="007044BA" w:rsidRPr="00FD6F5B" w:rsidRDefault="007044BA" w:rsidP="007044BA">
            <w:pPr>
              <w:jc w:val="left"/>
              <w:rPr>
                <w:rFonts w:ascii="Arial" w:hAnsi="Arial" w:cs="Arial"/>
                <w:b/>
                <w:sz w:val="20"/>
              </w:rPr>
            </w:pPr>
          </w:p>
        </w:tc>
        <w:tc>
          <w:tcPr>
            <w:tcW w:w="1197" w:type="dxa"/>
          </w:tcPr>
          <w:p w:rsidR="00382765" w:rsidRDefault="007044BA" w:rsidP="006C4961">
            <w:pPr>
              <w:tabs>
                <w:tab w:val="decimal" w:pos="1231"/>
              </w:tabs>
              <w:jc w:val="right"/>
              <w:rPr>
                <w:rFonts w:ascii="Arial" w:hAnsi="Arial" w:cs="Arial"/>
                <w:b/>
                <w:sz w:val="20"/>
              </w:rPr>
            </w:pPr>
            <w:r>
              <w:rPr>
                <w:rFonts w:ascii="Arial" w:hAnsi="Arial" w:cs="Arial"/>
                <w:b/>
                <w:sz w:val="20"/>
              </w:rPr>
              <w:t>201</w:t>
            </w:r>
            <w:r w:rsidR="001770C8">
              <w:rPr>
                <w:rFonts w:ascii="Arial" w:hAnsi="Arial" w:cs="Arial"/>
                <w:b/>
                <w:sz w:val="20"/>
              </w:rPr>
              <w:t>8</w:t>
            </w:r>
          </w:p>
        </w:tc>
        <w:tc>
          <w:tcPr>
            <w:tcW w:w="1559" w:type="dxa"/>
          </w:tcPr>
          <w:p w:rsidR="00382765" w:rsidRDefault="007044BA" w:rsidP="006C4961">
            <w:pPr>
              <w:tabs>
                <w:tab w:val="decimal" w:pos="1231"/>
              </w:tabs>
              <w:jc w:val="right"/>
              <w:rPr>
                <w:rFonts w:ascii="Arial" w:hAnsi="Arial" w:cs="Arial"/>
                <w:sz w:val="20"/>
              </w:rPr>
            </w:pPr>
            <w:r>
              <w:rPr>
                <w:rFonts w:ascii="Arial" w:hAnsi="Arial" w:cs="Arial"/>
                <w:b/>
                <w:sz w:val="20"/>
              </w:rPr>
              <w:t>201</w:t>
            </w:r>
            <w:r w:rsidR="001770C8">
              <w:rPr>
                <w:rFonts w:ascii="Arial" w:hAnsi="Arial" w:cs="Arial"/>
                <w:b/>
                <w:sz w:val="20"/>
              </w:rPr>
              <w:t>7</w:t>
            </w:r>
          </w:p>
        </w:tc>
      </w:tr>
      <w:tr w:rsidR="007044BA" w:rsidRPr="00FD6F5B" w:rsidTr="006C4961">
        <w:tc>
          <w:tcPr>
            <w:tcW w:w="459" w:type="dxa"/>
          </w:tcPr>
          <w:p w:rsidR="007044BA" w:rsidRPr="00FD6F5B" w:rsidRDefault="007044BA" w:rsidP="007044BA">
            <w:pPr>
              <w:rPr>
                <w:rFonts w:ascii="Arial" w:hAnsi="Arial" w:cs="Arial"/>
                <w:b/>
                <w:sz w:val="20"/>
              </w:rPr>
            </w:pPr>
          </w:p>
        </w:tc>
        <w:tc>
          <w:tcPr>
            <w:tcW w:w="6674" w:type="dxa"/>
          </w:tcPr>
          <w:p w:rsidR="007044BA" w:rsidRPr="00FD6F5B" w:rsidRDefault="007044BA" w:rsidP="007044BA">
            <w:pPr>
              <w:jc w:val="left"/>
              <w:rPr>
                <w:rFonts w:ascii="Arial" w:hAnsi="Arial" w:cs="Arial"/>
                <w:b/>
                <w:sz w:val="20"/>
              </w:rPr>
            </w:pPr>
          </w:p>
        </w:tc>
        <w:tc>
          <w:tcPr>
            <w:tcW w:w="1197" w:type="dxa"/>
          </w:tcPr>
          <w:p w:rsidR="00382765" w:rsidRDefault="007044BA" w:rsidP="006C4961">
            <w:pPr>
              <w:tabs>
                <w:tab w:val="decimal" w:pos="1231"/>
              </w:tabs>
              <w:jc w:val="right"/>
              <w:rPr>
                <w:rFonts w:ascii="Arial" w:hAnsi="Arial" w:cs="Arial"/>
                <w:b/>
                <w:sz w:val="20"/>
              </w:rPr>
            </w:pPr>
            <w:r w:rsidRPr="00FD6F5B">
              <w:rPr>
                <w:rFonts w:ascii="Arial" w:hAnsi="Arial" w:cs="Arial"/>
                <w:b/>
                <w:sz w:val="20"/>
              </w:rPr>
              <w:t>£'000</w:t>
            </w:r>
          </w:p>
        </w:tc>
        <w:tc>
          <w:tcPr>
            <w:tcW w:w="1559" w:type="dxa"/>
          </w:tcPr>
          <w:p w:rsidR="00382765" w:rsidRDefault="007044BA" w:rsidP="006C4961">
            <w:pPr>
              <w:tabs>
                <w:tab w:val="decimal" w:pos="1231"/>
              </w:tabs>
              <w:jc w:val="right"/>
              <w:rPr>
                <w:rFonts w:ascii="Arial" w:hAnsi="Arial" w:cs="Arial"/>
                <w:sz w:val="20"/>
              </w:rPr>
            </w:pPr>
            <w:r w:rsidRPr="00FD6F5B">
              <w:rPr>
                <w:rFonts w:ascii="Arial" w:hAnsi="Arial" w:cs="Arial"/>
                <w:b/>
                <w:sz w:val="20"/>
              </w:rPr>
              <w:t>£'000</w:t>
            </w:r>
          </w:p>
        </w:tc>
      </w:tr>
      <w:tr w:rsidR="007044BA" w:rsidRPr="00FD6F5B" w:rsidTr="006C4961">
        <w:tc>
          <w:tcPr>
            <w:tcW w:w="459" w:type="dxa"/>
          </w:tcPr>
          <w:p w:rsidR="007044BA" w:rsidRPr="00FD6F5B" w:rsidRDefault="007044BA" w:rsidP="007044BA">
            <w:pPr>
              <w:rPr>
                <w:rFonts w:ascii="Arial" w:hAnsi="Arial" w:cs="Arial"/>
                <w:sz w:val="20"/>
              </w:rPr>
            </w:pPr>
          </w:p>
        </w:tc>
        <w:tc>
          <w:tcPr>
            <w:tcW w:w="6674" w:type="dxa"/>
          </w:tcPr>
          <w:p w:rsidR="007044BA" w:rsidRPr="00FD6F5B" w:rsidRDefault="007044BA" w:rsidP="007044BA">
            <w:pPr>
              <w:jc w:val="left"/>
              <w:rPr>
                <w:rFonts w:ascii="Arial" w:hAnsi="Arial" w:cs="Arial"/>
                <w:sz w:val="20"/>
              </w:rPr>
            </w:pPr>
          </w:p>
        </w:tc>
        <w:tc>
          <w:tcPr>
            <w:tcW w:w="1197" w:type="dxa"/>
          </w:tcPr>
          <w:p w:rsidR="00382765" w:rsidRDefault="00382765" w:rsidP="006C4961">
            <w:pPr>
              <w:tabs>
                <w:tab w:val="decimal" w:pos="1231"/>
              </w:tabs>
              <w:jc w:val="right"/>
              <w:rPr>
                <w:rFonts w:ascii="Arial" w:hAnsi="Arial" w:cs="Arial"/>
                <w:b/>
                <w:sz w:val="20"/>
              </w:rPr>
            </w:pPr>
          </w:p>
        </w:tc>
        <w:tc>
          <w:tcPr>
            <w:tcW w:w="1559" w:type="dxa"/>
          </w:tcPr>
          <w:p w:rsidR="00382765" w:rsidRDefault="00382765" w:rsidP="006C4961">
            <w:pPr>
              <w:tabs>
                <w:tab w:val="decimal" w:pos="1231"/>
              </w:tabs>
              <w:jc w:val="right"/>
              <w:rPr>
                <w:rFonts w:ascii="Arial" w:hAnsi="Arial" w:cs="Arial"/>
                <w:sz w:val="20"/>
              </w:rPr>
            </w:pPr>
          </w:p>
        </w:tc>
      </w:tr>
      <w:tr w:rsidR="001770C8" w:rsidRPr="00FD6F5B" w:rsidTr="006C4961">
        <w:tc>
          <w:tcPr>
            <w:tcW w:w="459" w:type="dxa"/>
          </w:tcPr>
          <w:p w:rsidR="001770C8" w:rsidRPr="00FD6F5B" w:rsidRDefault="001770C8" w:rsidP="007044BA">
            <w:pPr>
              <w:rPr>
                <w:rFonts w:ascii="Arial" w:hAnsi="Arial" w:cs="Arial"/>
                <w:sz w:val="20"/>
              </w:rPr>
            </w:pPr>
          </w:p>
        </w:tc>
        <w:tc>
          <w:tcPr>
            <w:tcW w:w="6674" w:type="dxa"/>
          </w:tcPr>
          <w:p w:rsidR="001770C8" w:rsidRPr="00FD6F5B" w:rsidRDefault="001770C8" w:rsidP="007044BA">
            <w:pPr>
              <w:jc w:val="left"/>
              <w:rPr>
                <w:rFonts w:ascii="Arial" w:hAnsi="Arial" w:cs="Arial"/>
                <w:sz w:val="20"/>
              </w:rPr>
            </w:pPr>
            <w:r w:rsidRPr="00FD6F5B">
              <w:rPr>
                <w:rFonts w:ascii="Arial" w:hAnsi="Arial" w:cs="Arial"/>
                <w:sz w:val="20"/>
              </w:rPr>
              <w:t>Directors' emoluments</w:t>
            </w:r>
            <w:r>
              <w:rPr>
                <w:rFonts w:ascii="Arial" w:hAnsi="Arial" w:cs="Arial"/>
                <w:sz w:val="20"/>
              </w:rPr>
              <w:t xml:space="preserve"> (Paid by </w:t>
            </w:r>
            <w:proofErr w:type="spellStart"/>
            <w:r>
              <w:rPr>
                <w:rFonts w:ascii="Arial" w:hAnsi="Arial" w:cs="Arial"/>
                <w:sz w:val="20"/>
              </w:rPr>
              <w:t>Ongo</w:t>
            </w:r>
            <w:proofErr w:type="spellEnd"/>
            <w:r>
              <w:rPr>
                <w:rFonts w:ascii="Arial" w:hAnsi="Arial" w:cs="Arial"/>
                <w:sz w:val="20"/>
              </w:rPr>
              <w:t xml:space="preserve"> Partnership Limited)</w:t>
            </w:r>
          </w:p>
        </w:tc>
        <w:tc>
          <w:tcPr>
            <w:tcW w:w="1197" w:type="dxa"/>
          </w:tcPr>
          <w:p w:rsidR="00382765" w:rsidRDefault="005375C6" w:rsidP="006C4961">
            <w:pPr>
              <w:tabs>
                <w:tab w:val="decimal" w:pos="1231"/>
              </w:tabs>
              <w:jc w:val="right"/>
              <w:rPr>
                <w:rFonts w:ascii="Arial" w:hAnsi="Arial" w:cs="Arial"/>
                <w:b/>
                <w:sz w:val="20"/>
              </w:rPr>
            </w:pPr>
            <w:r w:rsidRPr="006C4961">
              <w:rPr>
                <w:rFonts w:ascii="Arial" w:hAnsi="Arial" w:cs="Arial"/>
                <w:b/>
                <w:sz w:val="20"/>
              </w:rPr>
              <w:t>513,066</w:t>
            </w:r>
          </w:p>
        </w:tc>
        <w:tc>
          <w:tcPr>
            <w:tcW w:w="1559" w:type="dxa"/>
          </w:tcPr>
          <w:p w:rsidR="00382765" w:rsidRDefault="005375C6" w:rsidP="006C4961">
            <w:pPr>
              <w:tabs>
                <w:tab w:val="decimal" w:pos="1231"/>
              </w:tabs>
              <w:jc w:val="right"/>
              <w:rPr>
                <w:rFonts w:ascii="Arial" w:hAnsi="Arial" w:cs="Arial"/>
                <w:sz w:val="20"/>
              </w:rPr>
            </w:pPr>
            <w:r w:rsidRPr="006C4961">
              <w:rPr>
                <w:rFonts w:ascii="Arial" w:hAnsi="Arial" w:cs="Arial"/>
                <w:sz w:val="20"/>
              </w:rPr>
              <w:t>599,483</w:t>
            </w:r>
          </w:p>
        </w:tc>
      </w:tr>
      <w:tr w:rsidR="001770C8" w:rsidRPr="00FD6F5B" w:rsidTr="006C4961">
        <w:tc>
          <w:tcPr>
            <w:tcW w:w="459" w:type="dxa"/>
          </w:tcPr>
          <w:p w:rsidR="001770C8" w:rsidRPr="00FD6F5B" w:rsidRDefault="001770C8" w:rsidP="007044BA">
            <w:pPr>
              <w:rPr>
                <w:rFonts w:ascii="Arial" w:hAnsi="Arial" w:cs="Arial"/>
                <w:sz w:val="20"/>
              </w:rPr>
            </w:pPr>
          </w:p>
        </w:tc>
        <w:tc>
          <w:tcPr>
            <w:tcW w:w="6674" w:type="dxa"/>
          </w:tcPr>
          <w:p w:rsidR="001770C8" w:rsidRPr="00FD6F5B" w:rsidRDefault="002A3883">
            <w:pPr>
              <w:jc w:val="left"/>
              <w:rPr>
                <w:rFonts w:ascii="Arial" w:hAnsi="Arial" w:cs="Arial"/>
                <w:sz w:val="20"/>
              </w:rPr>
            </w:pPr>
            <w:r w:rsidRPr="00FD6F5B">
              <w:rPr>
                <w:rFonts w:ascii="Arial" w:hAnsi="Arial" w:cs="Arial"/>
                <w:sz w:val="20"/>
              </w:rPr>
              <w:t>C</w:t>
            </w:r>
            <w:r>
              <w:rPr>
                <w:rFonts w:ascii="Arial" w:hAnsi="Arial" w:cs="Arial"/>
                <w:sz w:val="20"/>
              </w:rPr>
              <w:t>BS</w:t>
            </w:r>
            <w:r w:rsidRPr="00FD6F5B">
              <w:rPr>
                <w:rFonts w:ascii="Arial" w:hAnsi="Arial" w:cs="Arial"/>
                <w:sz w:val="20"/>
              </w:rPr>
              <w:t xml:space="preserve"> </w:t>
            </w:r>
            <w:r w:rsidR="001770C8" w:rsidRPr="00FD6F5B">
              <w:rPr>
                <w:rFonts w:ascii="Arial" w:hAnsi="Arial" w:cs="Arial"/>
                <w:sz w:val="20"/>
              </w:rPr>
              <w:t>contributions to money purchase pension schemes</w:t>
            </w:r>
          </w:p>
        </w:tc>
        <w:tc>
          <w:tcPr>
            <w:tcW w:w="1197" w:type="dxa"/>
          </w:tcPr>
          <w:p w:rsidR="00382765" w:rsidRDefault="005375C6" w:rsidP="006C4961">
            <w:pPr>
              <w:tabs>
                <w:tab w:val="decimal" w:pos="1231"/>
              </w:tabs>
              <w:jc w:val="right"/>
              <w:rPr>
                <w:rFonts w:ascii="Arial" w:hAnsi="Arial" w:cs="Arial"/>
                <w:b/>
                <w:sz w:val="20"/>
              </w:rPr>
            </w:pPr>
            <w:r w:rsidRPr="006C4961">
              <w:rPr>
                <w:rFonts w:ascii="Arial" w:hAnsi="Arial" w:cs="Arial"/>
                <w:b/>
                <w:sz w:val="20"/>
              </w:rPr>
              <w:t>105,595</w:t>
            </w:r>
          </w:p>
        </w:tc>
        <w:tc>
          <w:tcPr>
            <w:tcW w:w="1559" w:type="dxa"/>
          </w:tcPr>
          <w:p w:rsidR="00382765" w:rsidRDefault="005375C6" w:rsidP="006C4961">
            <w:pPr>
              <w:tabs>
                <w:tab w:val="decimal" w:pos="1231"/>
              </w:tabs>
              <w:jc w:val="right"/>
              <w:rPr>
                <w:rFonts w:ascii="Arial" w:hAnsi="Arial" w:cs="Arial"/>
                <w:sz w:val="20"/>
              </w:rPr>
            </w:pPr>
            <w:r w:rsidRPr="006C4961">
              <w:rPr>
                <w:rFonts w:ascii="Arial" w:hAnsi="Arial" w:cs="Arial"/>
                <w:sz w:val="20"/>
              </w:rPr>
              <w:t>122,426</w:t>
            </w:r>
          </w:p>
        </w:tc>
      </w:tr>
      <w:tr w:rsidR="001770C8" w:rsidRPr="00FD6F5B" w:rsidTr="006C4961">
        <w:tc>
          <w:tcPr>
            <w:tcW w:w="459" w:type="dxa"/>
          </w:tcPr>
          <w:p w:rsidR="001770C8" w:rsidRPr="00FD6F5B" w:rsidRDefault="001770C8" w:rsidP="007044BA">
            <w:pPr>
              <w:rPr>
                <w:rFonts w:ascii="Arial" w:hAnsi="Arial" w:cs="Arial"/>
                <w:sz w:val="20"/>
              </w:rPr>
            </w:pPr>
          </w:p>
        </w:tc>
        <w:tc>
          <w:tcPr>
            <w:tcW w:w="6674" w:type="dxa"/>
          </w:tcPr>
          <w:p w:rsidR="001770C8" w:rsidRPr="005E1535" w:rsidRDefault="001770C8" w:rsidP="009E690A">
            <w:pPr>
              <w:jc w:val="left"/>
              <w:rPr>
                <w:rFonts w:ascii="Arial" w:hAnsi="Arial" w:cs="Arial"/>
                <w:sz w:val="20"/>
              </w:rPr>
            </w:pPr>
            <w:r w:rsidRPr="005E1535">
              <w:rPr>
                <w:rFonts w:ascii="Arial" w:hAnsi="Arial" w:cs="Arial"/>
                <w:sz w:val="20"/>
              </w:rPr>
              <w:t xml:space="preserve">Amounts paid to </w:t>
            </w:r>
            <w:proofErr w:type="spellStart"/>
            <w:r w:rsidRPr="005E1535">
              <w:rPr>
                <w:rFonts w:ascii="Arial" w:hAnsi="Arial" w:cs="Arial"/>
                <w:sz w:val="20"/>
              </w:rPr>
              <w:t>Ongo</w:t>
            </w:r>
            <w:proofErr w:type="spellEnd"/>
            <w:r w:rsidRPr="005E1535">
              <w:rPr>
                <w:rFonts w:ascii="Arial" w:hAnsi="Arial" w:cs="Arial"/>
                <w:sz w:val="20"/>
              </w:rPr>
              <w:t xml:space="preserve"> Partnership in respect of directors' services</w:t>
            </w:r>
          </w:p>
        </w:tc>
        <w:tc>
          <w:tcPr>
            <w:tcW w:w="1197" w:type="dxa"/>
          </w:tcPr>
          <w:p w:rsidR="00382765" w:rsidRDefault="005375C6" w:rsidP="006C4961">
            <w:pPr>
              <w:tabs>
                <w:tab w:val="decimal" w:pos="1231"/>
              </w:tabs>
              <w:jc w:val="right"/>
              <w:rPr>
                <w:rFonts w:ascii="Arial" w:hAnsi="Arial" w:cs="Arial"/>
                <w:b/>
                <w:sz w:val="20"/>
              </w:rPr>
            </w:pPr>
            <w:r w:rsidRPr="006C4961">
              <w:rPr>
                <w:rFonts w:ascii="Arial" w:hAnsi="Arial" w:cs="Arial"/>
                <w:b/>
                <w:sz w:val="20"/>
              </w:rPr>
              <w:t>551,546</w:t>
            </w:r>
          </w:p>
        </w:tc>
        <w:tc>
          <w:tcPr>
            <w:tcW w:w="1559" w:type="dxa"/>
          </w:tcPr>
          <w:p w:rsidR="00382765" w:rsidRDefault="005375C6" w:rsidP="006C4961">
            <w:pPr>
              <w:tabs>
                <w:tab w:val="decimal" w:pos="1231"/>
              </w:tabs>
              <w:jc w:val="right"/>
              <w:rPr>
                <w:rFonts w:ascii="Arial" w:hAnsi="Arial" w:cs="Arial"/>
                <w:sz w:val="20"/>
              </w:rPr>
            </w:pPr>
            <w:r w:rsidRPr="006C4961">
              <w:rPr>
                <w:rFonts w:ascii="Arial" w:hAnsi="Arial" w:cs="Arial"/>
                <w:sz w:val="20"/>
              </w:rPr>
              <w:t>644,444</w:t>
            </w:r>
          </w:p>
        </w:tc>
      </w:tr>
      <w:tr w:rsidR="007044BA" w:rsidRPr="00FD6F5B" w:rsidTr="006C4961">
        <w:trPr>
          <w:trHeight w:val="277"/>
        </w:trPr>
        <w:tc>
          <w:tcPr>
            <w:tcW w:w="459" w:type="dxa"/>
          </w:tcPr>
          <w:p w:rsidR="007044BA" w:rsidRPr="00FD6F5B" w:rsidRDefault="007044BA" w:rsidP="007044BA">
            <w:pPr>
              <w:rPr>
                <w:rFonts w:ascii="Arial" w:hAnsi="Arial" w:cs="Arial"/>
                <w:sz w:val="20"/>
              </w:rPr>
            </w:pPr>
          </w:p>
        </w:tc>
        <w:tc>
          <w:tcPr>
            <w:tcW w:w="6674" w:type="dxa"/>
          </w:tcPr>
          <w:p w:rsidR="007044BA" w:rsidRPr="00FD6F5B" w:rsidRDefault="007044BA" w:rsidP="007044BA">
            <w:pPr>
              <w:jc w:val="left"/>
              <w:rPr>
                <w:rFonts w:ascii="Arial" w:hAnsi="Arial" w:cs="Arial"/>
                <w:sz w:val="20"/>
              </w:rPr>
            </w:pPr>
          </w:p>
        </w:tc>
        <w:tc>
          <w:tcPr>
            <w:tcW w:w="1197" w:type="dxa"/>
          </w:tcPr>
          <w:p w:rsidR="00382765" w:rsidRDefault="007044BA" w:rsidP="006C4961">
            <w:pPr>
              <w:tabs>
                <w:tab w:val="decimal" w:pos="1231"/>
              </w:tabs>
              <w:jc w:val="right"/>
              <w:rPr>
                <w:rFonts w:ascii="Arial" w:hAnsi="Arial" w:cs="Arial"/>
                <w:sz w:val="20"/>
              </w:rPr>
            </w:pPr>
            <w:r w:rsidRPr="009874C8">
              <w:rPr>
                <w:rFonts w:ascii="Arial" w:hAnsi="Arial" w:cs="Arial"/>
                <w:sz w:val="20"/>
                <w:u w:val="double"/>
              </w:rPr>
              <w:t>_______</w:t>
            </w:r>
          </w:p>
        </w:tc>
        <w:tc>
          <w:tcPr>
            <w:tcW w:w="1559" w:type="dxa"/>
          </w:tcPr>
          <w:p w:rsidR="00382765" w:rsidRDefault="007044BA" w:rsidP="006C4961">
            <w:pPr>
              <w:tabs>
                <w:tab w:val="decimal" w:pos="1231"/>
              </w:tabs>
              <w:jc w:val="right"/>
              <w:rPr>
                <w:rFonts w:ascii="Arial" w:hAnsi="Arial" w:cs="Arial"/>
                <w:sz w:val="20"/>
              </w:rPr>
            </w:pPr>
            <w:r w:rsidRPr="009874C8">
              <w:rPr>
                <w:rFonts w:ascii="Arial" w:hAnsi="Arial" w:cs="Arial"/>
                <w:sz w:val="20"/>
                <w:u w:val="double"/>
              </w:rPr>
              <w:t>_______</w:t>
            </w:r>
          </w:p>
        </w:tc>
      </w:tr>
    </w:tbl>
    <w:p w:rsidR="007044BA" w:rsidRPr="00594A40" w:rsidRDefault="007044BA" w:rsidP="007044BA">
      <w:pPr>
        <w:tabs>
          <w:tab w:val="left" w:pos="459"/>
          <w:tab w:val="decimal" w:pos="8505"/>
          <w:tab w:val="decimal" w:pos="9923"/>
        </w:tabs>
        <w:ind w:left="459"/>
        <w:rPr>
          <w:rFonts w:ascii="Arial" w:hAnsi="Arial" w:cs="Arial"/>
          <w:sz w:val="20"/>
        </w:rPr>
      </w:pPr>
    </w:p>
    <w:p w:rsidR="009E690A" w:rsidRDefault="009E690A" w:rsidP="007044BA">
      <w:pPr>
        <w:tabs>
          <w:tab w:val="left" w:pos="459"/>
          <w:tab w:val="decimal" w:pos="8505"/>
          <w:tab w:val="decimal" w:pos="9923"/>
        </w:tabs>
        <w:ind w:left="459"/>
        <w:rPr>
          <w:rFonts w:ascii="Arial" w:hAnsi="Arial" w:cs="Arial"/>
          <w:sz w:val="20"/>
        </w:rPr>
      </w:pPr>
      <w:r>
        <w:rPr>
          <w:rFonts w:ascii="Arial" w:hAnsi="Arial" w:cs="Arial"/>
          <w:sz w:val="20"/>
        </w:rPr>
        <w:t xml:space="preserve">Directors’ costs are paid by </w:t>
      </w:r>
      <w:proofErr w:type="spellStart"/>
      <w:r>
        <w:rPr>
          <w:rFonts w:ascii="Arial" w:hAnsi="Arial" w:cs="Arial"/>
          <w:sz w:val="20"/>
        </w:rPr>
        <w:t>Ongo</w:t>
      </w:r>
      <w:proofErr w:type="spellEnd"/>
      <w:r>
        <w:rPr>
          <w:rFonts w:ascii="Arial" w:hAnsi="Arial" w:cs="Arial"/>
          <w:sz w:val="20"/>
        </w:rPr>
        <w:t xml:space="preserve"> Partnership L</w:t>
      </w:r>
      <w:r w:rsidR="00A15AF4">
        <w:rPr>
          <w:rFonts w:ascii="Arial" w:hAnsi="Arial" w:cs="Arial"/>
          <w:sz w:val="20"/>
        </w:rPr>
        <w:t>imi</w:t>
      </w:r>
      <w:r>
        <w:rPr>
          <w:rFonts w:ascii="Arial" w:hAnsi="Arial" w:cs="Arial"/>
          <w:sz w:val="20"/>
        </w:rPr>
        <w:t>t</w:t>
      </w:r>
      <w:r w:rsidR="00A15AF4">
        <w:rPr>
          <w:rFonts w:ascii="Arial" w:hAnsi="Arial" w:cs="Arial"/>
          <w:sz w:val="20"/>
        </w:rPr>
        <w:t>e</w:t>
      </w:r>
      <w:r>
        <w:rPr>
          <w:rFonts w:ascii="Arial" w:hAnsi="Arial" w:cs="Arial"/>
          <w:sz w:val="20"/>
        </w:rPr>
        <w:t xml:space="preserve">d and the relevant portion is recharged to </w:t>
      </w:r>
      <w:proofErr w:type="spellStart"/>
      <w:r>
        <w:rPr>
          <w:rFonts w:ascii="Arial" w:hAnsi="Arial" w:cs="Arial"/>
          <w:sz w:val="20"/>
        </w:rPr>
        <w:t>Ongo</w:t>
      </w:r>
      <w:proofErr w:type="spellEnd"/>
      <w:r>
        <w:rPr>
          <w:rFonts w:ascii="Arial" w:hAnsi="Arial" w:cs="Arial"/>
          <w:sz w:val="20"/>
        </w:rPr>
        <w:t xml:space="preserve"> Homes (with a mark-up) through their management fee. </w:t>
      </w:r>
    </w:p>
    <w:p w:rsidR="009E690A" w:rsidRDefault="009E690A" w:rsidP="007044BA">
      <w:pPr>
        <w:tabs>
          <w:tab w:val="left" w:pos="459"/>
          <w:tab w:val="decimal" w:pos="8505"/>
          <w:tab w:val="decimal" w:pos="9923"/>
        </w:tabs>
        <w:ind w:left="459"/>
        <w:rPr>
          <w:rFonts w:ascii="Arial" w:hAnsi="Arial" w:cs="Arial"/>
          <w:sz w:val="20"/>
        </w:rPr>
      </w:pPr>
    </w:p>
    <w:p w:rsidR="007044BA" w:rsidRPr="004661B0" w:rsidRDefault="005375C6" w:rsidP="007044BA">
      <w:pPr>
        <w:tabs>
          <w:tab w:val="left" w:pos="459"/>
          <w:tab w:val="decimal" w:pos="8505"/>
          <w:tab w:val="decimal" w:pos="9923"/>
        </w:tabs>
        <w:ind w:left="459"/>
        <w:rPr>
          <w:rFonts w:ascii="Arial" w:hAnsi="Arial" w:cs="Arial"/>
          <w:sz w:val="20"/>
        </w:rPr>
      </w:pPr>
      <w:r w:rsidRPr="006C4961">
        <w:rPr>
          <w:rFonts w:ascii="Arial" w:hAnsi="Arial" w:cs="Arial"/>
          <w:sz w:val="20"/>
        </w:rPr>
        <w:t>There were no directors in the group's defined contribution pension scheme (201</w:t>
      </w:r>
      <w:r w:rsidR="00514B46">
        <w:rPr>
          <w:rFonts w:ascii="Arial" w:hAnsi="Arial" w:cs="Arial"/>
          <w:sz w:val="20"/>
        </w:rPr>
        <w:t>7</w:t>
      </w:r>
      <w:r w:rsidRPr="006C4961">
        <w:rPr>
          <w:rFonts w:ascii="Arial" w:hAnsi="Arial" w:cs="Arial"/>
          <w:sz w:val="20"/>
        </w:rPr>
        <w:t xml:space="preserve"> - 0).  All four directors accrued benefits under the group's defined benefit pension scheme during the year (201</w:t>
      </w:r>
      <w:r w:rsidR="00514B46">
        <w:rPr>
          <w:rFonts w:ascii="Arial" w:hAnsi="Arial" w:cs="Arial"/>
          <w:sz w:val="20"/>
        </w:rPr>
        <w:t>7</w:t>
      </w:r>
      <w:r w:rsidRPr="006C4961">
        <w:rPr>
          <w:rFonts w:ascii="Arial" w:hAnsi="Arial" w:cs="Arial"/>
          <w:sz w:val="20"/>
        </w:rPr>
        <w:t xml:space="preserve"> - 4).</w:t>
      </w:r>
    </w:p>
    <w:p w:rsidR="007044BA" w:rsidRPr="004661B0" w:rsidRDefault="007044BA" w:rsidP="007044BA">
      <w:pPr>
        <w:tabs>
          <w:tab w:val="left" w:pos="459"/>
          <w:tab w:val="decimal" w:pos="8505"/>
          <w:tab w:val="decimal" w:pos="9923"/>
        </w:tabs>
        <w:ind w:left="459"/>
        <w:rPr>
          <w:rFonts w:ascii="Arial" w:hAnsi="Arial" w:cs="Arial"/>
          <w:sz w:val="20"/>
        </w:rPr>
      </w:pPr>
    </w:p>
    <w:p w:rsidR="003C21AB" w:rsidRPr="004661B0" w:rsidRDefault="005375C6" w:rsidP="007044BA">
      <w:pPr>
        <w:tabs>
          <w:tab w:val="left" w:pos="459"/>
          <w:tab w:val="decimal" w:pos="8505"/>
          <w:tab w:val="decimal" w:pos="9923"/>
        </w:tabs>
        <w:ind w:left="459"/>
        <w:rPr>
          <w:rFonts w:ascii="Arial" w:hAnsi="Arial" w:cs="Arial"/>
          <w:sz w:val="20"/>
        </w:rPr>
      </w:pPr>
      <w:r w:rsidRPr="006C4961">
        <w:rPr>
          <w:rFonts w:ascii="Arial" w:hAnsi="Arial" w:cs="Arial"/>
          <w:sz w:val="20"/>
        </w:rPr>
        <w:t>Emoluments of the Chief Executive, who was also the highest paid director, were £183,754 (201</w:t>
      </w:r>
      <w:r w:rsidR="00514B46">
        <w:rPr>
          <w:rFonts w:ascii="Arial" w:hAnsi="Arial" w:cs="Arial"/>
          <w:sz w:val="20"/>
        </w:rPr>
        <w:t>7</w:t>
      </w:r>
      <w:r w:rsidRPr="006C4961">
        <w:rPr>
          <w:rFonts w:ascii="Arial" w:hAnsi="Arial" w:cs="Arial"/>
          <w:sz w:val="20"/>
        </w:rPr>
        <w:t xml:space="preserve"> - £14</w:t>
      </w:r>
      <w:r w:rsidR="00514B46">
        <w:rPr>
          <w:rFonts w:ascii="Arial" w:hAnsi="Arial" w:cs="Arial"/>
          <w:sz w:val="20"/>
        </w:rPr>
        <w:t>5</w:t>
      </w:r>
      <w:r w:rsidRPr="006C4961">
        <w:rPr>
          <w:rFonts w:ascii="Arial" w:hAnsi="Arial" w:cs="Arial"/>
          <w:sz w:val="20"/>
        </w:rPr>
        <w:t>,</w:t>
      </w:r>
      <w:r w:rsidR="00514B46">
        <w:rPr>
          <w:rFonts w:ascii="Arial" w:hAnsi="Arial" w:cs="Arial"/>
          <w:sz w:val="20"/>
        </w:rPr>
        <w:t>277</w:t>
      </w:r>
      <w:r w:rsidRPr="006C4961">
        <w:rPr>
          <w:rFonts w:ascii="Arial" w:hAnsi="Arial" w:cs="Arial"/>
          <w:sz w:val="20"/>
        </w:rPr>
        <w:t xml:space="preserve">).  </w:t>
      </w:r>
      <w:r w:rsidR="00591A05">
        <w:rPr>
          <w:rFonts w:ascii="Arial" w:hAnsi="Arial" w:cs="Arial"/>
          <w:sz w:val="20"/>
        </w:rPr>
        <w:t>CBS</w:t>
      </w:r>
      <w:r w:rsidR="00591A05" w:rsidRPr="006C4961">
        <w:rPr>
          <w:rFonts w:ascii="Arial" w:hAnsi="Arial" w:cs="Arial"/>
          <w:sz w:val="20"/>
        </w:rPr>
        <w:t xml:space="preserve"> </w:t>
      </w:r>
      <w:r w:rsidRPr="006C4961">
        <w:rPr>
          <w:rFonts w:ascii="Arial" w:hAnsi="Arial" w:cs="Arial"/>
          <w:sz w:val="20"/>
        </w:rPr>
        <w:t>pension contributions of £3</w:t>
      </w:r>
      <w:r w:rsidR="00514B46" w:rsidRPr="00514B46">
        <w:rPr>
          <w:rFonts w:ascii="Arial" w:hAnsi="Arial" w:cs="Arial"/>
          <w:sz w:val="20"/>
        </w:rPr>
        <w:t>4</w:t>
      </w:r>
      <w:r w:rsidRPr="006C4961">
        <w:rPr>
          <w:rFonts w:ascii="Arial" w:hAnsi="Arial" w:cs="Arial"/>
          <w:sz w:val="20"/>
        </w:rPr>
        <w:t>,0</w:t>
      </w:r>
      <w:r w:rsidR="00514B46" w:rsidRPr="00514B46">
        <w:rPr>
          <w:rFonts w:ascii="Arial" w:hAnsi="Arial" w:cs="Arial"/>
          <w:sz w:val="20"/>
        </w:rPr>
        <w:t>95</w:t>
      </w:r>
      <w:r w:rsidRPr="006C4961">
        <w:rPr>
          <w:rFonts w:ascii="Arial" w:hAnsi="Arial" w:cs="Arial"/>
          <w:sz w:val="20"/>
        </w:rPr>
        <w:t> (2017 - £37,088</w:t>
      </w:r>
      <w:r w:rsidR="007044BA" w:rsidRPr="00136677">
        <w:rPr>
          <w:rFonts w:ascii="Arial" w:hAnsi="Arial" w:cs="Arial"/>
          <w:sz w:val="20"/>
        </w:rPr>
        <w:t>)</w:t>
      </w:r>
      <w:r w:rsidR="007044BA" w:rsidRPr="004661B0">
        <w:rPr>
          <w:rFonts w:ascii="Arial" w:hAnsi="Arial" w:cs="Arial"/>
          <w:sz w:val="20"/>
        </w:rPr>
        <w:t xml:space="preserve"> were made to a </w:t>
      </w:r>
      <w:r w:rsidR="00A15AF4">
        <w:rPr>
          <w:rFonts w:ascii="Arial" w:hAnsi="Arial" w:cs="Arial"/>
          <w:sz w:val="20"/>
        </w:rPr>
        <w:t>defined benefit</w:t>
      </w:r>
      <w:r w:rsidR="007044BA" w:rsidRPr="004661B0">
        <w:rPr>
          <w:rFonts w:ascii="Arial" w:hAnsi="Arial" w:cs="Arial"/>
          <w:sz w:val="20"/>
        </w:rPr>
        <w:t xml:space="preserve"> scheme on his behalf.</w:t>
      </w:r>
      <w:r w:rsidR="00E1217A">
        <w:rPr>
          <w:rFonts w:ascii="Arial" w:hAnsi="Arial" w:cs="Arial"/>
          <w:sz w:val="20"/>
        </w:rPr>
        <w:t xml:space="preserve"> </w:t>
      </w:r>
      <w:r w:rsidR="003C21AB">
        <w:rPr>
          <w:rFonts w:ascii="Arial" w:hAnsi="Arial" w:cs="Arial"/>
          <w:sz w:val="20"/>
        </w:rPr>
        <w:t>As a member of the LGPS pension scheme, the pension entitlement of the C</w:t>
      </w:r>
      <w:r w:rsidR="005E1535">
        <w:rPr>
          <w:rFonts w:ascii="Arial" w:hAnsi="Arial" w:cs="Arial"/>
          <w:sz w:val="20"/>
        </w:rPr>
        <w:t xml:space="preserve">hief </w:t>
      </w:r>
      <w:r w:rsidR="003C21AB">
        <w:rPr>
          <w:rFonts w:ascii="Arial" w:hAnsi="Arial" w:cs="Arial"/>
          <w:sz w:val="20"/>
        </w:rPr>
        <w:t>E</w:t>
      </w:r>
      <w:r w:rsidR="005E1535">
        <w:rPr>
          <w:rFonts w:ascii="Arial" w:hAnsi="Arial" w:cs="Arial"/>
          <w:sz w:val="20"/>
        </w:rPr>
        <w:t>xecutive</w:t>
      </w:r>
      <w:r w:rsidR="003C21AB">
        <w:rPr>
          <w:rFonts w:ascii="Arial" w:hAnsi="Arial" w:cs="Arial"/>
          <w:sz w:val="20"/>
        </w:rPr>
        <w:t xml:space="preserve"> is identical to that of other members</w:t>
      </w:r>
      <w:r w:rsidR="008635A5">
        <w:rPr>
          <w:rFonts w:ascii="Arial" w:hAnsi="Arial" w:cs="Arial"/>
          <w:sz w:val="20"/>
        </w:rPr>
        <w:t xml:space="preserve"> with no enhanced or special terms applying.</w:t>
      </w:r>
    </w:p>
    <w:p w:rsidR="007044BA" w:rsidRDefault="007044BA" w:rsidP="007044BA">
      <w:pPr>
        <w:tabs>
          <w:tab w:val="left" w:pos="459"/>
          <w:tab w:val="decimal" w:pos="8505"/>
          <w:tab w:val="decimal" w:pos="9923"/>
        </w:tabs>
        <w:ind w:left="459"/>
        <w:rPr>
          <w:rFonts w:ascii="Arial" w:hAnsi="Arial" w:cs="Arial"/>
          <w:sz w:val="20"/>
        </w:rPr>
      </w:pPr>
    </w:p>
    <w:p w:rsidR="007F0244" w:rsidRDefault="007F0244" w:rsidP="007F0244">
      <w:pPr>
        <w:tabs>
          <w:tab w:val="left" w:pos="459"/>
          <w:tab w:val="decimal" w:pos="8505"/>
          <w:tab w:val="decimal" w:pos="9923"/>
        </w:tabs>
        <w:rPr>
          <w:rFonts w:ascii="Arial" w:hAnsi="Arial" w:cs="Arial"/>
          <w:b/>
          <w:sz w:val="20"/>
        </w:rPr>
      </w:pPr>
    </w:p>
    <w:p w:rsidR="00080E2B" w:rsidRDefault="00080E2B" w:rsidP="007F0244">
      <w:pPr>
        <w:tabs>
          <w:tab w:val="left" w:pos="459"/>
          <w:tab w:val="decimal" w:pos="8505"/>
          <w:tab w:val="decimal" w:pos="9923"/>
        </w:tabs>
        <w:rPr>
          <w:rFonts w:ascii="Arial" w:hAnsi="Arial" w:cs="Arial"/>
          <w:b/>
          <w:sz w:val="20"/>
        </w:rPr>
      </w:pPr>
    </w:p>
    <w:p w:rsidR="00080E2B" w:rsidRDefault="00080E2B" w:rsidP="007F0244">
      <w:pPr>
        <w:tabs>
          <w:tab w:val="left" w:pos="459"/>
          <w:tab w:val="decimal" w:pos="8505"/>
          <w:tab w:val="decimal" w:pos="9923"/>
        </w:tabs>
        <w:rPr>
          <w:rFonts w:ascii="Arial" w:hAnsi="Arial" w:cs="Arial"/>
          <w:b/>
          <w:sz w:val="20"/>
        </w:rPr>
      </w:pPr>
    </w:p>
    <w:p w:rsidR="00080E2B" w:rsidRDefault="00080E2B" w:rsidP="00080E2B">
      <w:pPr>
        <w:tabs>
          <w:tab w:val="left" w:pos="459"/>
          <w:tab w:val="decimal" w:pos="8505"/>
          <w:tab w:val="decimal" w:pos="9923"/>
        </w:tabs>
        <w:jc w:val="center"/>
        <w:rPr>
          <w:rFonts w:ascii="Arial" w:hAnsi="Arial" w:cs="Arial"/>
          <w:b/>
          <w:sz w:val="20"/>
        </w:rPr>
      </w:pPr>
    </w:p>
    <w:p w:rsidR="00080E2B" w:rsidRDefault="00080E2B" w:rsidP="00080E2B">
      <w:pPr>
        <w:tabs>
          <w:tab w:val="left" w:pos="459"/>
          <w:tab w:val="decimal" w:pos="8505"/>
          <w:tab w:val="decimal" w:pos="9923"/>
        </w:tabs>
        <w:jc w:val="center"/>
        <w:rPr>
          <w:rFonts w:ascii="Arial" w:hAnsi="Arial" w:cs="Arial"/>
          <w:b/>
          <w:sz w:val="20"/>
        </w:rPr>
      </w:pPr>
      <w:r w:rsidRPr="00594A40">
        <w:rPr>
          <w:rFonts w:ascii="Arial" w:hAnsi="Arial" w:cs="Arial"/>
          <w:b/>
          <w:sz w:val="20"/>
        </w:rPr>
        <w:t>Notes forming part of the financial statements</w:t>
      </w:r>
    </w:p>
    <w:p w:rsidR="00080E2B" w:rsidRPr="00594A40" w:rsidRDefault="00080E2B" w:rsidP="00080E2B">
      <w:pPr>
        <w:tabs>
          <w:tab w:val="left" w:pos="459"/>
          <w:tab w:val="decimal" w:pos="8505"/>
          <w:tab w:val="decimal" w:pos="9923"/>
        </w:tabs>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1770C8">
        <w:rPr>
          <w:rFonts w:ascii="Arial" w:hAnsi="Arial" w:cs="Arial"/>
          <w:b/>
          <w:sz w:val="20"/>
        </w:rPr>
        <w:t>8</w:t>
      </w:r>
      <w:r w:rsidRPr="00594A40">
        <w:rPr>
          <w:rFonts w:ascii="Arial" w:hAnsi="Arial" w:cs="Arial"/>
          <w:b/>
          <w:sz w:val="20"/>
        </w:rPr>
        <w:t xml:space="preserve"> </w:t>
      </w:r>
      <w:r>
        <w:rPr>
          <w:rFonts w:ascii="Arial" w:hAnsi="Arial" w:cs="Arial"/>
          <w:b/>
          <w:i/>
          <w:sz w:val="20"/>
        </w:rPr>
        <w:t>(continued)</w:t>
      </w:r>
    </w:p>
    <w:p w:rsidR="00080E2B" w:rsidRPr="00683571" w:rsidRDefault="00080E2B" w:rsidP="00080E2B">
      <w:pPr>
        <w:pBdr>
          <w:bottom w:val="single" w:sz="6" w:space="1" w:color="auto"/>
        </w:pBdr>
        <w:jc w:val="right"/>
        <w:rPr>
          <w:rFonts w:ascii="Arial" w:hAnsi="Arial" w:cs="Arial"/>
          <w:sz w:val="20"/>
        </w:rPr>
      </w:pPr>
    </w:p>
    <w:p w:rsidR="00080E2B" w:rsidRPr="00594A40" w:rsidRDefault="00080E2B" w:rsidP="007F0244">
      <w:pPr>
        <w:tabs>
          <w:tab w:val="left" w:pos="459"/>
          <w:tab w:val="decimal" w:pos="8505"/>
          <w:tab w:val="decimal" w:pos="9923"/>
        </w:tabs>
        <w:rPr>
          <w:rFonts w:ascii="Arial" w:hAnsi="Arial" w:cs="Arial"/>
          <w:b/>
          <w:sz w:val="20"/>
        </w:rPr>
      </w:pPr>
    </w:p>
    <w:tbl>
      <w:tblPr>
        <w:tblW w:w="0" w:type="auto"/>
        <w:tblLayout w:type="fixed"/>
        <w:tblLook w:val="04A0"/>
      </w:tblPr>
      <w:tblGrid>
        <w:gridCol w:w="459"/>
        <w:gridCol w:w="6674"/>
        <w:gridCol w:w="1559"/>
        <w:gridCol w:w="1559"/>
      </w:tblGrid>
      <w:tr w:rsidR="007F0244" w:rsidRPr="008940A8" w:rsidTr="00F66ADC">
        <w:tc>
          <w:tcPr>
            <w:tcW w:w="459" w:type="dxa"/>
          </w:tcPr>
          <w:p w:rsidR="007F0244" w:rsidRPr="008940A8" w:rsidRDefault="0084536F" w:rsidP="00F66ADC">
            <w:pPr>
              <w:rPr>
                <w:rFonts w:ascii="Arial" w:hAnsi="Arial" w:cs="Arial"/>
                <w:b/>
                <w:sz w:val="20"/>
              </w:rPr>
            </w:pPr>
            <w:r>
              <w:rPr>
                <w:rFonts w:ascii="Arial" w:hAnsi="Arial" w:cs="Arial"/>
                <w:b/>
                <w:sz w:val="20"/>
              </w:rPr>
              <w:t>9</w:t>
            </w:r>
          </w:p>
        </w:tc>
        <w:tc>
          <w:tcPr>
            <w:tcW w:w="6674" w:type="dxa"/>
          </w:tcPr>
          <w:p w:rsidR="007F0244" w:rsidRPr="008940A8" w:rsidRDefault="007F0244" w:rsidP="00F66ADC">
            <w:pPr>
              <w:jc w:val="left"/>
            </w:pPr>
            <w:r w:rsidRPr="008940A8">
              <w:rPr>
                <w:rFonts w:ascii="Arial" w:hAnsi="Arial" w:cs="Arial"/>
                <w:b/>
                <w:sz w:val="20"/>
              </w:rPr>
              <w:t>Interest payable and similar charges</w:t>
            </w:r>
          </w:p>
        </w:tc>
        <w:tc>
          <w:tcPr>
            <w:tcW w:w="1559" w:type="dxa"/>
          </w:tcPr>
          <w:p w:rsidR="007F0244" w:rsidRPr="008940A8" w:rsidRDefault="007F0244" w:rsidP="00F66ADC">
            <w:pPr>
              <w:tabs>
                <w:tab w:val="decimal" w:pos="1231"/>
              </w:tabs>
              <w:rPr>
                <w:rFonts w:ascii="Arial" w:hAnsi="Arial" w:cs="Arial"/>
                <w:b/>
                <w:sz w:val="20"/>
              </w:rPr>
            </w:pPr>
          </w:p>
        </w:tc>
        <w:tc>
          <w:tcPr>
            <w:tcW w:w="1559" w:type="dxa"/>
          </w:tcPr>
          <w:p w:rsidR="007F0244" w:rsidRPr="008940A8" w:rsidRDefault="007F0244" w:rsidP="00F66ADC">
            <w:pPr>
              <w:tabs>
                <w:tab w:val="decimal" w:pos="1231"/>
              </w:tabs>
              <w:rPr>
                <w:rFonts w:ascii="Arial" w:hAnsi="Arial" w:cs="Arial"/>
                <w:b/>
                <w:sz w:val="20"/>
              </w:rPr>
            </w:pPr>
          </w:p>
        </w:tc>
      </w:tr>
      <w:tr w:rsidR="007F0244" w:rsidRPr="008940A8" w:rsidTr="00F66ADC">
        <w:tc>
          <w:tcPr>
            <w:tcW w:w="459" w:type="dxa"/>
          </w:tcPr>
          <w:p w:rsidR="007F0244" w:rsidRPr="008940A8" w:rsidRDefault="007F0244" w:rsidP="00F66ADC">
            <w:pPr>
              <w:rPr>
                <w:rFonts w:ascii="Arial" w:hAnsi="Arial" w:cs="Arial"/>
                <w:b/>
                <w:sz w:val="20"/>
              </w:rPr>
            </w:pPr>
          </w:p>
        </w:tc>
        <w:tc>
          <w:tcPr>
            <w:tcW w:w="6674" w:type="dxa"/>
          </w:tcPr>
          <w:p w:rsidR="007F0244" w:rsidRPr="008940A8" w:rsidRDefault="007F0244" w:rsidP="00F66ADC">
            <w:pPr>
              <w:jc w:val="left"/>
              <w:rPr>
                <w:rFonts w:ascii="Arial" w:hAnsi="Arial" w:cs="Arial"/>
                <w:b/>
                <w:sz w:val="20"/>
              </w:rPr>
            </w:pPr>
          </w:p>
        </w:tc>
        <w:tc>
          <w:tcPr>
            <w:tcW w:w="1559" w:type="dxa"/>
          </w:tcPr>
          <w:p w:rsidR="00C23316" w:rsidRDefault="00374754">
            <w:pPr>
              <w:tabs>
                <w:tab w:val="decimal" w:pos="1231"/>
              </w:tabs>
              <w:rPr>
                <w:rFonts w:ascii="Arial" w:hAnsi="Arial" w:cs="Arial"/>
                <w:b/>
                <w:sz w:val="20"/>
              </w:rPr>
            </w:pPr>
            <w:r>
              <w:rPr>
                <w:rFonts w:ascii="Arial" w:hAnsi="Arial" w:cs="Arial"/>
                <w:b/>
                <w:sz w:val="20"/>
              </w:rPr>
              <w:t>201</w:t>
            </w:r>
            <w:r w:rsidR="00076BA1">
              <w:rPr>
                <w:rFonts w:ascii="Arial" w:hAnsi="Arial" w:cs="Arial"/>
                <w:b/>
                <w:sz w:val="20"/>
              </w:rPr>
              <w:t>8</w:t>
            </w:r>
          </w:p>
        </w:tc>
        <w:tc>
          <w:tcPr>
            <w:tcW w:w="1559" w:type="dxa"/>
          </w:tcPr>
          <w:p w:rsidR="00E43AA7" w:rsidRDefault="008A136B">
            <w:pPr>
              <w:tabs>
                <w:tab w:val="decimal" w:pos="1231"/>
              </w:tabs>
              <w:rPr>
                <w:rFonts w:ascii="Arial" w:hAnsi="Arial" w:cs="Arial"/>
                <w:b/>
                <w:sz w:val="20"/>
              </w:rPr>
            </w:pPr>
            <w:r>
              <w:rPr>
                <w:rFonts w:ascii="Arial" w:hAnsi="Arial" w:cs="Arial"/>
                <w:b/>
                <w:sz w:val="20"/>
              </w:rPr>
              <w:t>201</w:t>
            </w:r>
            <w:r w:rsidR="001770C8">
              <w:rPr>
                <w:rFonts w:ascii="Arial" w:hAnsi="Arial" w:cs="Arial"/>
                <w:b/>
                <w:sz w:val="20"/>
              </w:rPr>
              <w:t>7</w:t>
            </w:r>
          </w:p>
        </w:tc>
      </w:tr>
      <w:tr w:rsidR="007F0244" w:rsidRPr="008940A8" w:rsidTr="00F66ADC">
        <w:tc>
          <w:tcPr>
            <w:tcW w:w="459" w:type="dxa"/>
          </w:tcPr>
          <w:p w:rsidR="007F0244" w:rsidRPr="008940A8" w:rsidRDefault="007F0244" w:rsidP="00F66ADC">
            <w:pPr>
              <w:rPr>
                <w:rFonts w:ascii="Arial" w:hAnsi="Arial" w:cs="Arial"/>
                <w:b/>
                <w:sz w:val="20"/>
              </w:rPr>
            </w:pPr>
          </w:p>
        </w:tc>
        <w:tc>
          <w:tcPr>
            <w:tcW w:w="6674" w:type="dxa"/>
          </w:tcPr>
          <w:p w:rsidR="007F0244" w:rsidRPr="008940A8" w:rsidRDefault="007F0244" w:rsidP="00F66ADC">
            <w:pPr>
              <w:jc w:val="left"/>
              <w:rPr>
                <w:rFonts w:ascii="Arial" w:hAnsi="Arial" w:cs="Arial"/>
                <w:b/>
                <w:sz w:val="20"/>
              </w:rPr>
            </w:pPr>
          </w:p>
        </w:tc>
        <w:tc>
          <w:tcPr>
            <w:tcW w:w="1559" w:type="dxa"/>
          </w:tcPr>
          <w:p w:rsidR="007F0244" w:rsidRPr="008940A8" w:rsidRDefault="007F0244" w:rsidP="00F66ADC">
            <w:pPr>
              <w:tabs>
                <w:tab w:val="decimal" w:pos="1231"/>
              </w:tabs>
              <w:rPr>
                <w:rFonts w:ascii="Arial" w:hAnsi="Arial" w:cs="Arial"/>
                <w:b/>
                <w:sz w:val="20"/>
              </w:rPr>
            </w:pPr>
            <w:r w:rsidRPr="008940A8">
              <w:rPr>
                <w:rFonts w:ascii="Arial" w:hAnsi="Arial" w:cs="Arial"/>
                <w:b/>
                <w:sz w:val="20"/>
              </w:rPr>
              <w:t>£'000</w:t>
            </w:r>
          </w:p>
        </w:tc>
        <w:tc>
          <w:tcPr>
            <w:tcW w:w="1559" w:type="dxa"/>
          </w:tcPr>
          <w:p w:rsidR="007F0244" w:rsidRPr="008940A8" w:rsidRDefault="007F0244" w:rsidP="00F66ADC">
            <w:pPr>
              <w:tabs>
                <w:tab w:val="decimal" w:pos="1231"/>
              </w:tabs>
              <w:rPr>
                <w:rFonts w:ascii="Arial" w:hAnsi="Arial" w:cs="Arial"/>
                <w:b/>
                <w:sz w:val="20"/>
              </w:rPr>
            </w:pPr>
            <w:r w:rsidRPr="008940A8">
              <w:rPr>
                <w:rFonts w:ascii="Arial" w:hAnsi="Arial" w:cs="Arial"/>
                <w:b/>
                <w:sz w:val="20"/>
              </w:rPr>
              <w:t>£'000</w:t>
            </w:r>
          </w:p>
        </w:tc>
      </w:tr>
      <w:tr w:rsidR="007F0244" w:rsidRPr="008940A8" w:rsidTr="00F66ADC">
        <w:tc>
          <w:tcPr>
            <w:tcW w:w="459" w:type="dxa"/>
          </w:tcPr>
          <w:p w:rsidR="007F0244" w:rsidRPr="008940A8" w:rsidRDefault="007F0244" w:rsidP="00F66ADC">
            <w:pPr>
              <w:rPr>
                <w:rFonts w:ascii="Arial" w:hAnsi="Arial" w:cs="Arial"/>
                <w:sz w:val="20"/>
              </w:rPr>
            </w:pPr>
          </w:p>
        </w:tc>
        <w:tc>
          <w:tcPr>
            <w:tcW w:w="6674" w:type="dxa"/>
          </w:tcPr>
          <w:p w:rsidR="007F0244" w:rsidRPr="008940A8" w:rsidRDefault="007F0244" w:rsidP="00F66ADC">
            <w:pPr>
              <w:jc w:val="left"/>
              <w:rPr>
                <w:rFonts w:ascii="Arial" w:hAnsi="Arial" w:cs="Arial"/>
                <w:sz w:val="20"/>
              </w:rPr>
            </w:pPr>
          </w:p>
        </w:tc>
        <w:tc>
          <w:tcPr>
            <w:tcW w:w="1559" w:type="dxa"/>
          </w:tcPr>
          <w:p w:rsidR="007F0244" w:rsidRPr="008940A8" w:rsidRDefault="007F0244" w:rsidP="00F66ADC">
            <w:pPr>
              <w:tabs>
                <w:tab w:val="decimal" w:pos="1231"/>
              </w:tabs>
              <w:rPr>
                <w:rFonts w:ascii="Arial" w:hAnsi="Arial" w:cs="Arial"/>
                <w:b/>
                <w:sz w:val="20"/>
              </w:rPr>
            </w:pPr>
          </w:p>
        </w:tc>
        <w:tc>
          <w:tcPr>
            <w:tcW w:w="1559" w:type="dxa"/>
          </w:tcPr>
          <w:p w:rsidR="007F0244" w:rsidRPr="008940A8" w:rsidRDefault="007F0244" w:rsidP="00F66ADC">
            <w:pPr>
              <w:tabs>
                <w:tab w:val="decimal" w:pos="1231"/>
              </w:tabs>
              <w:rPr>
                <w:rFonts w:ascii="Arial" w:hAnsi="Arial" w:cs="Arial"/>
                <w:sz w:val="20"/>
              </w:rPr>
            </w:pPr>
          </w:p>
        </w:tc>
      </w:tr>
      <w:tr w:rsidR="007F0244" w:rsidRPr="008940A8" w:rsidTr="00F66ADC">
        <w:tc>
          <w:tcPr>
            <w:tcW w:w="459" w:type="dxa"/>
          </w:tcPr>
          <w:p w:rsidR="007F0244" w:rsidRPr="008940A8" w:rsidRDefault="007F0244" w:rsidP="00F66ADC">
            <w:pPr>
              <w:rPr>
                <w:rFonts w:ascii="Arial" w:hAnsi="Arial" w:cs="Arial"/>
                <w:sz w:val="20"/>
              </w:rPr>
            </w:pPr>
          </w:p>
        </w:tc>
        <w:tc>
          <w:tcPr>
            <w:tcW w:w="6674" w:type="dxa"/>
          </w:tcPr>
          <w:p w:rsidR="007F0244" w:rsidRPr="008940A8" w:rsidRDefault="005E1535" w:rsidP="005E1535">
            <w:pPr>
              <w:jc w:val="left"/>
              <w:rPr>
                <w:rFonts w:ascii="Arial" w:hAnsi="Arial" w:cs="Arial"/>
                <w:sz w:val="20"/>
              </w:rPr>
            </w:pPr>
            <w:r>
              <w:rPr>
                <w:rFonts w:ascii="Arial" w:hAnsi="Arial" w:cs="Arial"/>
                <w:sz w:val="20"/>
              </w:rPr>
              <w:t>Interest on b</w:t>
            </w:r>
            <w:r w:rsidR="007F0244" w:rsidRPr="008940A8">
              <w:rPr>
                <w:rFonts w:ascii="Arial" w:hAnsi="Arial" w:cs="Arial"/>
                <w:sz w:val="20"/>
              </w:rPr>
              <w:t>ank loans and overdrafts</w:t>
            </w:r>
          </w:p>
        </w:tc>
        <w:tc>
          <w:tcPr>
            <w:tcW w:w="1559" w:type="dxa"/>
          </w:tcPr>
          <w:p w:rsidR="007F0244" w:rsidRPr="008940A8" w:rsidRDefault="005375C6">
            <w:pPr>
              <w:tabs>
                <w:tab w:val="decimal" w:pos="1231"/>
              </w:tabs>
              <w:rPr>
                <w:rFonts w:ascii="Arial" w:hAnsi="Arial" w:cs="Arial"/>
                <w:b/>
                <w:sz w:val="20"/>
              </w:rPr>
            </w:pPr>
            <w:r w:rsidRPr="006C4961">
              <w:rPr>
                <w:rFonts w:ascii="Arial" w:hAnsi="Arial" w:cs="Arial"/>
                <w:b/>
                <w:sz w:val="20"/>
              </w:rPr>
              <w:t>2,897</w:t>
            </w:r>
          </w:p>
        </w:tc>
        <w:tc>
          <w:tcPr>
            <w:tcW w:w="1559" w:type="dxa"/>
          </w:tcPr>
          <w:p w:rsidR="00E43AA7" w:rsidRDefault="00DB1724">
            <w:pPr>
              <w:tabs>
                <w:tab w:val="decimal" w:pos="1231"/>
              </w:tabs>
              <w:rPr>
                <w:rFonts w:ascii="Arial" w:hAnsi="Arial" w:cs="Arial"/>
                <w:sz w:val="20"/>
              </w:rPr>
            </w:pPr>
            <w:r>
              <w:rPr>
                <w:rFonts w:ascii="Arial" w:hAnsi="Arial" w:cs="Arial"/>
                <w:sz w:val="20"/>
              </w:rPr>
              <w:t>2,8</w:t>
            </w:r>
            <w:r w:rsidR="001770C8">
              <w:rPr>
                <w:rFonts w:ascii="Arial" w:hAnsi="Arial" w:cs="Arial"/>
                <w:sz w:val="20"/>
              </w:rPr>
              <w:t>00</w:t>
            </w:r>
          </w:p>
        </w:tc>
      </w:tr>
      <w:tr w:rsidR="00FD56BD" w:rsidRPr="008940A8" w:rsidTr="00F66ADC">
        <w:tc>
          <w:tcPr>
            <w:tcW w:w="459" w:type="dxa"/>
          </w:tcPr>
          <w:p w:rsidR="00FD56BD" w:rsidRPr="008940A8" w:rsidRDefault="00FD56BD" w:rsidP="00F66ADC">
            <w:pPr>
              <w:rPr>
                <w:rFonts w:ascii="Arial" w:hAnsi="Arial" w:cs="Arial"/>
                <w:sz w:val="20"/>
              </w:rPr>
            </w:pPr>
          </w:p>
        </w:tc>
        <w:tc>
          <w:tcPr>
            <w:tcW w:w="6674" w:type="dxa"/>
          </w:tcPr>
          <w:p w:rsidR="00FD56BD" w:rsidRDefault="00FD56BD" w:rsidP="005E1535">
            <w:pPr>
              <w:jc w:val="left"/>
              <w:rPr>
                <w:rFonts w:ascii="Arial" w:hAnsi="Arial" w:cs="Arial"/>
                <w:sz w:val="20"/>
              </w:rPr>
            </w:pPr>
          </w:p>
        </w:tc>
        <w:tc>
          <w:tcPr>
            <w:tcW w:w="1559" w:type="dxa"/>
          </w:tcPr>
          <w:p w:rsidR="00FD56BD" w:rsidRPr="008940A8" w:rsidRDefault="00FD56BD" w:rsidP="00FD56BD">
            <w:pPr>
              <w:tabs>
                <w:tab w:val="decimal" w:pos="1231"/>
              </w:tabs>
              <w:rPr>
                <w:rFonts w:ascii="Arial" w:hAnsi="Arial" w:cs="Arial"/>
                <w:sz w:val="20"/>
              </w:rPr>
            </w:pPr>
            <w:r w:rsidRPr="008940A8">
              <w:rPr>
                <w:rFonts w:ascii="Arial" w:hAnsi="Arial" w:cs="Arial"/>
                <w:sz w:val="20"/>
                <w:u w:val="double"/>
              </w:rPr>
              <w:t>_______</w:t>
            </w:r>
          </w:p>
        </w:tc>
        <w:tc>
          <w:tcPr>
            <w:tcW w:w="1559" w:type="dxa"/>
          </w:tcPr>
          <w:p w:rsidR="00FD56BD" w:rsidRPr="008940A8" w:rsidRDefault="00FD56BD" w:rsidP="00FD56BD">
            <w:pPr>
              <w:tabs>
                <w:tab w:val="decimal" w:pos="1231"/>
              </w:tabs>
              <w:rPr>
                <w:rFonts w:ascii="Arial" w:hAnsi="Arial" w:cs="Arial"/>
                <w:sz w:val="20"/>
              </w:rPr>
            </w:pPr>
            <w:r w:rsidRPr="008940A8">
              <w:rPr>
                <w:rFonts w:ascii="Arial" w:hAnsi="Arial" w:cs="Arial"/>
                <w:sz w:val="20"/>
                <w:u w:val="double"/>
              </w:rPr>
              <w:t>_______</w:t>
            </w:r>
          </w:p>
        </w:tc>
      </w:tr>
      <w:tr w:rsidR="00EA76C0" w:rsidRPr="008940A8" w:rsidTr="00F66ADC">
        <w:tc>
          <w:tcPr>
            <w:tcW w:w="459" w:type="dxa"/>
          </w:tcPr>
          <w:p w:rsidR="00FD56BD" w:rsidRDefault="00FD56BD" w:rsidP="00EA76C0">
            <w:pPr>
              <w:rPr>
                <w:rFonts w:ascii="Arial" w:hAnsi="Arial" w:cs="Arial"/>
                <w:b/>
                <w:sz w:val="20"/>
              </w:rPr>
            </w:pPr>
          </w:p>
          <w:p w:rsidR="00EA76C0" w:rsidRPr="008940A8" w:rsidRDefault="0084536F" w:rsidP="00EA76C0">
            <w:pPr>
              <w:rPr>
                <w:rFonts w:ascii="Arial" w:hAnsi="Arial" w:cs="Arial"/>
                <w:b/>
                <w:sz w:val="20"/>
              </w:rPr>
            </w:pPr>
            <w:r>
              <w:rPr>
                <w:rFonts w:ascii="Arial" w:hAnsi="Arial" w:cs="Arial"/>
                <w:b/>
                <w:sz w:val="20"/>
              </w:rPr>
              <w:t>10</w:t>
            </w:r>
          </w:p>
        </w:tc>
        <w:tc>
          <w:tcPr>
            <w:tcW w:w="6674" w:type="dxa"/>
          </w:tcPr>
          <w:p w:rsidR="00FD56BD" w:rsidRDefault="00FD56BD" w:rsidP="00EA76C0">
            <w:pPr>
              <w:jc w:val="left"/>
              <w:rPr>
                <w:rFonts w:ascii="Arial" w:hAnsi="Arial" w:cs="Arial"/>
                <w:b/>
                <w:sz w:val="20"/>
              </w:rPr>
            </w:pPr>
          </w:p>
          <w:p w:rsidR="00EA76C0" w:rsidRPr="008940A8" w:rsidRDefault="00EA76C0" w:rsidP="00EA76C0">
            <w:pPr>
              <w:jc w:val="left"/>
            </w:pPr>
            <w:r>
              <w:rPr>
                <w:rFonts w:ascii="Arial" w:hAnsi="Arial" w:cs="Arial"/>
                <w:b/>
                <w:sz w:val="20"/>
              </w:rPr>
              <w:t>Other finance costs</w:t>
            </w:r>
          </w:p>
        </w:tc>
        <w:tc>
          <w:tcPr>
            <w:tcW w:w="1559" w:type="dxa"/>
          </w:tcPr>
          <w:p w:rsidR="00EA76C0" w:rsidRPr="008940A8" w:rsidRDefault="00EA76C0" w:rsidP="00EA76C0">
            <w:pPr>
              <w:tabs>
                <w:tab w:val="decimal" w:pos="1231"/>
              </w:tabs>
              <w:rPr>
                <w:rFonts w:ascii="Arial" w:hAnsi="Arial" w:cs="Arial"/>
                <w:b/>
                <w:sz w:val="20"/>
              </w:rPr>
            </w:pPr>
          </w:p>
        </w:tc>
        <w:tc>
          <w:tcPr>
            <w:tcW w:w="1559" w:type="dxa"/>
          </w:tcPr>
          <w:p w:rsidR="00EA76C0" w:rsidRPr="008940A8" w:rsidRDefault="00EA76C0" w:rsidP="00EA76C0">
            <w:pPr>
              <w:tabs>
                <w:tab w:val="decimal" w:pos="1231"/>
              </w:tabs>
              <w:rPr>
                <w:rFonts w:ascii="Arial" w:hAnsi="Arial" w:cs="Arial"/>
                <w:b/>
                <w:sz w:val="20"/>
              </w:rPr>
            </w:pPr>
          </w:p>
        </w:tc>
      </w:tr>
      <w:tr w:rsidR="00EA76C0" w:rsidRPr="008940A8" w:rsidTr="00F66ADC">
        <w:tc>
          <w:tcPr>
            <w:tcW w:w="459" w:type="dxa"/>
          </w:tcPr>
          <w:p w:rsidR="00EA76C0" w:rsidRPr="008940A8" w:rsidRDefault="00EA76C0" w:rsidP="00EA76C0">
            <w:pPr>
              <w:rPr>
                <w:rFonts w:ascii="Arial" w:hAnsi="Arial" w:cs="Arial"/>
                <w:b/>
                <w:sz w:val="20"/>
              </w:rPr>
            </w:pPr>
          </w:p>
        </w:tc>
        <w:tc>
          <w:tcPr>
            <w:tcW w:w="6674" w:type="dxa"/>
          </w:tcPr>
          <w:p w:rsidR="00EA76C0" w:rsidRPr="008940A8" w:rsidRDefault="00EA76C0" w:rsidP="00EA76C0">
            <w:pPr>
              <w:jc w:val="left"/>
              <w:rPr>
                <w:rFonts w:ascii="Arial" w:hAnsi="Arial" w:cs="Arial"/>
                <w:b/>
                <w:sz w:val="20"/>
              </w:rPr>
            </w:pPr>
          </w:p>
        </w:tc>
        <w:tc>
          <w:tcPr>
            <w:tcW w:w="1559" w:type="dxa"/>
          </w:tcPr>
          <w:p w:rsidR="00EA76C0" w:rsidRPr="008940A8" w:rsidRDefault="00EA76C0">
            <w:pPr>
              <w:tabs>
                <w:tab w:val="decimal" w:pos="1231"/>
              </w:tabs>
              <w:rPr>
                <w:rFonts w:ascii="Arial" w:hAnsi="Arial" w:cs="Arial"/>
                <w:b/>
                <w:sz w:val="20"/>
              </w:rPr>
            </w:pPr>
            <w:r>
              <w:rPr>
                <w:rFonts w:ascii="Arial" w:hAnsi="Arial" w:cs="Arial"/>
                <w:b/>
                <w:sz w:val="20"/>
              </w:rPr>
              <w:t>201</w:t>
            </w:r>
            <w:r w:rsidR="00076BA1">
              <w:rPr>
                <w:rFonts w:ascii="Arial" w:hAnsi="Arial" w:cs="Arial"/>
                <w:b/>
                <w:sz w:val="20"/>
              </w:rPr>
              <w:t>8</w:t>
            </w:r>
          </w:p>
        </w:tc>
        <w:tc>
          <w:tcPr>
            <w:tcW w:w="1559" w:type="dxa"/>
          </w:tcPr>
          <w:p w:rsidR="00EA76C0" w:rsidRPr="008940A8" w:rsidRDefault="00EA76C0">
            <w:pPr>
              <w:tabs>
                <w:tab w:val="decimal" w:pos="1231"/>
              </w:tabs>
              <w:rPr>
                <w:rFonts w:ascii="Arial" w:hAnsi="Arial" w:cs="Arial"/>
                <w:b/>
                <w:sz w:val="20"/>
              </w:rPr>
            </w:pPr>
            <w:r>
              <w:rPr>
                <w:rFonts w:ascii="Arial" w:hAnsi="Arial" w:cs="Arial"/>
                <w:b/>
                <w:sz w:val="20"/>
              </w:rPr>
              <w:t>201</w:t>
            </w:r>
            <w:r w:rsidR="00076BA1">
              <w:rPr>
                <w:rFonts w:ascii="Arial" w:hAnsi="Arial" w:cs="Arial"/>
                <w:b/>
                <w:sz w:val="20"/>
              </w:rPr>
              <w:t>7</w:t>
            </w:r>
          </w:p>
        </w:tc>
      </w:tr>
      <w:tr w:rsidR="00EA76C0" w:rsidRPr="008940A8" w:rsidTr="00F66ADC">
        <w:tc>
          <w:tcPr>
            <w:tcW w:w="459" w:type="dxa"/>
          </w:tcPr>
          <w:p w:rsidR="00EA76C0" w:rsidRPr="008940A8" w:rsidRDefault="00EA76C0" w:rsidP="00EA76C0">
            <w:pPr>
              <w:rPr>
                <w:rFonts w:ascii="Arial" w:hAnsi="Arial" w:cs="Arial"/>
                <w:b/>
                <w:sz w:val="20"/>
              </w:rPr>
            </w:pPr>
          </w:p>
        </w:tc>
        <w:tc>
          <w:tcPr>
            <w:tcW w:w="6674" w:type="dxa"/>
          </w:tcPr>
          <w:p w:rsidR="00EA76C0" w:rsidRPr="008940A8" w:rsidRDefault="00EA76C0" w:rsidP="00EA76C0">
            <w:pPr>
              <w:jc w:val="left"/>
              <w:rPr>
                <w:rFonts w:ascii="Arial" w:hAnsi="Arial" w:cs="Arial"/>
                <w:b/>
                <w:sz w:val="20"/>
              </w:rPr>
            </w:pPr>
          </w:p>
        </w:tc>
        <w:tc>
          <w:tcPr>
            <w:tcW w:w="1559" w:type="dxa"/>
          </w:tcPr>
          <w:p w:rsidR="00EA76C0" w:rsidRPr="008940A8" w:rsidRDefault="00EA76C0" w:rsidP="00EA76C0">
            <w:pPr>
              <w:tabs>
                <w:tab w:val="decimal" w:pos="1231"/>
              </w:tabs>
              <w:rPr>
                <w:rFonts w:ascii="Arial" w:hAnsi="Arial" w:cs="Arial"/>
                <w:b/>
                <w:sz w:val="20"/>
              </w:rPr>
            </w:pPr>
            <w:r w:rsidRPr="008940A8">
              <w:rPr>
                <w:rFonts w:ascii="Arial" w:hAnsi="Arial" w:cs="Arial"/>
                <w:b/>
                <w:sz w:val="20"/>
              </w:rPr>
              <w:t>£'000</w:t>
            </w:r>
          </w:p>
        </w:tc>
        <w:tc>
          <w:tcPr>
            <w:tcW w:w="1559" w:type="dxa"/>
          </w:tcPr>
          <w:p w:rsidR="00EA76C0" w:rsidRDefault="00EA76C0" w:rsidP="00EA76C0">
            <w:pPr>
              <w:tabs>
                <w:tab w:val="decimal" w:pos="1231"/>
              </w:tabs>
              <w:rPr>
                <w:rFonts w:ascii="Arial" w:hAnsi="Arial" w:cs="Arial"/>
                <w:b/>
                <w:sz w:val="20"/>
              </w:rPr>
            </w:pPr>
            <w:r w:rsidRPr="008940A8">
              <w:rPr>
                <w:rFonts w:ascii="Arial" w:hAnsi="Arial" w:cs="Arial"/>
                <w:b/>
                <w:sz w:val="20"/>
              </w:rPr>
              <w:t>£'000</w:t>
            </w:r>
          </w:p>
          <w:p w:rsidR="00FD56BD" w:rsidRPr="008940A8" w:rsidRDefault="00FD56BD" w:rsidP="00EA76C0">
            <w:pPr>
              <w:tabs>
                <w:tab w:val="decimal" w:pos="1231"/>
              </w:tabs>
              <w:rPr>
                <w:rFonts w:ascii="Arial" w:hAnsi="Arial" w:cs="Arial"/>
                <w:b/>
                <w:sz w:val="20"/>
              </w:rPr>
            </w:pPr>
          </w:p>
        </w:tc>
      </w:tr>
      <w:tr w:rsidR="00EA76C0" w:rsidRPr="008940A8" w:rsidTr="00F66ADC">
        <w:tc>
          <w:tcPr>
            <w:tcW w:w="459" w:type="dxa"/>
          </w:tcPr>
          <w:p w:rsidR="00EA76C0" w:rsidRPr="008940A8" w:rsidRDefault="00EA76C0" w:rsidP="00F66ADC">
            <w:pPr>
              <w:rPr>
                <w:rFonts w:ascii="Arial" w:hAnsi="Arial" w:cs="Arial"/>
                <w:sz w:val="20"/>
              </w:rPr>
            </w:pPr>
          </w:p>
        </w:tc>
        <w:tc>
          <w:tcPr>
            <w:tcW w:w="6674" w:type="dxa"/>
          </w:tcPr>
          <w:p w:rsidR="00EA76C0" w:rsidRPr="008940A8" w:rsidRDefault="00FD56BD" w:rsidP="00F66ADC">
            <w:pPr>
              <w:jc w:val="left"/>
              <w:rPr>
                <w:rFonts w:ascii="Arial" w:hAnsi="Arial" w:cs="Arial"/>
                <w:sz w:val="20"/>
              </w:rPr>
            </w:pPr>
            <w:r>
              <w:rPr>
                <w:rFonts w:ascii="Arial" w:hAnsi="Arial" w:cs="Arial"/>
                <w:sz w:val="20"/>
              </w:rPr>
              <w:t>Net interest on net defined benefit pension liability</w:t>
            </w:r>
          </w:p>
        </w:tc>
        <w:tc>
          <w:tcPr>
            <w:tcW w:w="1559" w:type="dxa"/>
          </w:tcPr>
          <w:p w:rsidR="00EA76C0" w:rsidRPr="008940A8" w:rsidRDefault="00076BA1" w:rsidP="000040DE">
            <w:pPr>
              <w:tabs>
                <w:tab w:val="decimal" w:pos="1231"/>
              </w:tabs>
              <w:rPr>
                <w:rFonts w:ascii="Arial" w:hAnsi="Arial" w:cs="Arial"/>
                <w:b/>
                <w:sz w:val="20"/>
              </w:rPr>
            </w:pPr>
            <w:r>
              <w:rPr>
                <w:rFonts w:ascii="Arial" w:hAnsi="Arial" w:cs="Arial"/>
                <w:b/>
                <w:sz w:val="20"/>
              </w:rPr>
              <w:t>257</w:t>
            </w:r>
          </w:p>
        </w:tc>
        <w:tc>
          <w:tcPr>
            <w:tcW w:w="1559" w:type="dxa"/>
          </w:tcPr>
          <w:p w:rsidR="00E43AA7" w:rsidRDefault="001770C8">
            <w:pPr>
              <w:tabs>
                <w:tab w:val="decimal" w:pos="1231"/>
              </w:tabs>
              <w:rPr>
                <w:rFonts w:ascii="Arial" w:hAnsi="Arial" w:cs="Arial"/>
                <w:sz w:val="20"/>
              </w:rPr>
            </w:pPr>
            <w:r>
              <w:rPr>
                <w:rFonts w:ascii="Arial" w:hAnsi="Arial" w:cs="Arial"/>
                <w:sz w:val="20"/>
              </w:rPr>
              <w:t>98</w:t>
            </w:r>
          </w:p>
        </w:tc>
      </w:tr>
      <w:tr w:rsidR="00EA76C0" w:rsidRPr="008940A8" w:rsidTr="00F66ADC">
        <w:trPr>
          <w:trHeight w:val="283"/>
        </w:trPr>
        <w:tc>
          <w:tcPr>
            <w:tcW w:w="459" w:type="dxa"/>
          </w:tcPr>
          <w:p w:rsidR="00EA76C0" w:rsidRPr="008940A8" w:rsidRDefault="00EA76C0" w:rsidP="00F66ADC">
            <w:pPr>
              <w:rPr>
                <w:rFonts w:ascii="Arial" w:hAnsi="Arial" w:cs="Arial"/>
                <w:sz w:val="20"/>
              </w:rPr>
            </w:pPr>
          </w:p>
        </w:tc>
        <w:tc>
          <w:tcPr>
            <w:tcW w:w="6674" w:type="dxa"/>
          </w:tcPr>
          <w:p w:rsidR="00EA76C0" w:rsidRPr="008940A8" w:rsidRDefault="00EA76C0" w:rsidP="00F66ADC">
            <w:pPr>
              <w:jc w:val="left"/>
              <w:rPr>
                <w:rFonts w:ascii="Arial" w:hAnsi="Arial" w:cs="Arial"/>
                <w:sz w:val="20"/>
              </w:rPr>
            </w:pPr>
          </w:p>
        </w:tc>
        <w:tc>
          <w:tcPr>
            <w:tcW w:w="1559" w:type="dxa"/>
          </w:tcPr>
          <w:p w:rsidR="00EA76C0" w:rsidRPr="008940A8" w:rsidRDefault="00EA76C0" w:rsidP="00F66ADC">
            <w:pPr>
              <w:tabs>
                <w:tab w:val="decimal" w:pos="1231"/>
              </w:tabs>
              <w:rPr>
                <w:rFonts w:ascii="Arial" w:hAnsi="Arial" w:cs="Arial"/>
                <w:sz w:val="20"/>
              </w:rPr>
            </w:pPr>
            <w:r w:rsidRPr="008940A8">
              <w:rPr>
                <w:rFonts w:ascii="Arial" w:hAnsi="Arial" w:cs="Arial"/>
                <w:sz w:val="20"/>
                <w:u w:val="double"/>
              </w:rPr>
              <w:t>_______</w:t>
            </w:r>
          </w:p>
        </w:tc>
        <w:tc>
          <w:tcPr>
            <w:tcW w:w="1559" w:type="dxa"/>
          </w:tcPr>
          <w:p w:rsidR="00EA76C0" w:rsidRPr="008940A8" w:rsidRDefault="00EA76C0" w:rsidP="00F66ADC">
            <w:pPr>
              <w:tabs>
                <w:tab w:val="decimal" w:pos="1231"/>
              </w:tabs>
              <w:rPr>
                <w:rFonts w:ascii="Arial" w:hAnsi="Arial" w:cs="Arial"/>
                <w:sz w:val="20"/>
              </w:rPr>
            </w:pPr>
            <w:r w:rsidRPr="008940A8">
              <w:rPr>
                <w:rFonts w:ascii="Arial" w:hAnsi="Arial" w:cs="Arial"/>
                <w:sz w:val="20"/>
                <w:u w:val="double"/>
              </w:rPr>
              <w:t>_______</w:t>
            </w:r>
          </w:p>
        </w:tc>
      </w:tr>
    </w:tbl>
    <w:p w:rsidR="007F0244" w:rsidRPr="008940A8" w:rsidRDefault="007F0244" w:rsidP="007F0244">
      <w:pPr>
        <w:tabs>
          <w:tab w:val="left" w:pos="459"/>
          <w:tab w:val="decimal" w:pos="8505"/>
          <w:tab w:val="decimal" w:pos="9923"/>
        </w:tabs>
        <w:rPr>
          <w:rFonts w:ascii="Arial" w:hAnsi="Arial" w:cs="Arial"/>
          <w:sz w:val="20"/>
        </w:rPr>
      </w:pPr>
    </w:p>
    <w:tbl>
      <w:tblPr>
        <w:tblW w:w="0" w:type="auto"/>
        <w:tblLayout w:type="fixed"/>
        <w:tblLook w:val="04A0"/>
      </w:tblPr>
      <w:tblGrid>
        <w:gridCol w:w="459"/>
        <w:gridCol w:w="9791"/>
      </w:tblGrid>
      <w:tr w:rsidR="008D641F" w:rsidRPr="008940A8" w:rsidTr="008D641F">
        <w:tc>
          <w:tcPr>
            <w:tcW w:w="459" w:type="dxa"/>
          </w:tcPr>
          <w:p w:rsidR="008D641F" w:rsidRPr="008940A8" w:rsidRDefault="00080E2B" w:rsidP="0084536F">
            <w:pPr>
              <w:rPr>
                <w:rFonts w:ascii="Arial" w:hAnsi="Arial" w:cs="Arial"/>
                <w:b/>
                <w:sz w:val="20"/>
              </w:rPr>
            </w:pPr>
            <w:r>
              <w:rPr>
                <w:rFonts w:ascii="Arial" w:hAnsi="Arial" w:cs="Arial"/>
                <w:b/>
                <w:sz w:val="20"/>
              </w:rPr>
              <w:t>1</w:t>
            </w:r>
            <w:r w:rsidR="0084536F">
              <w:rPr>
                <w:rFonts w:ascii="Arial" w:hAnsi="Arial" w:cs="Arial"/>
                <w:b/>
                <w:sz w:val="20"/>
              </w:rPr>
              <w:t>1</w:t>
            </w:r>
          </w:p>
        </w:tc>
        <w:tc>
          <w:tcPr>
            <w:tcW w:w="9791" w:type="dxa"/>
          </w:tcPr>
          <w:p w:rsidR="008D641F" w:rsidRPr="008940A8" w:rsidRDefault="008D641F" w:rsidP="008D641F">
            <w:pPr>
              <w:tabs>
                <w:tab w:val="decimal" w:pos="1231"/>
              </w:tabs>
              <w:jc w:val="left"/>
              <w:rPr>
                <w:rFonts w:ascii="Arial" w:hAnsi="Arial" w:cs="Arial"/>
                <w:b/>
                <w:sz w:val="20"/>
              </w:rPr>
            </w:pPr>
            <w:r w:rsidRPr="008940A8">
              <w:rPr>
                <w:rFonts w:ascii="Arial" w:hAnsi="Arial" w:cs="Arial"/>
                <w:b/>
                <w:sz w:val="20"/>
              </w:rPr>
              <w:t>Taxation on profit on ordinary activities</w:t>
            </w:r>
          </w:p>
        </w:tc>
      </w:tr>
    </w:tbl>
    <w:p w:rsidR="008D641F" w:rsidRDefault="008D641F" w:rsidP="008D641F">
      <w:pPr>
        <w:rPr>
          <w:rFonts w:ascii="Arial" w:hAnsi="Arial" w:cs="Arial"/>
          <w:sz w:val="20"/>
        </w:rPr>
      </w:pPr>
    </w:p>
    <w:p w:rsidR="008D641F" w:rsidRDefault="008D641F" w:rsidP="008D641F">
      <w:pPr>
        <w:ind w:left="480"/>
        <w:rPr>
          <w:rFonts w:ascii="Arial" w:hAnsi="Arial" w:cs="Arial"/>
          <w:sz w:val="20"/>
        </w:rPr>
      </w:pPr>
      <w:proofErr w:type="spellStart"/>
      <w:r>
        <w:rPr>
          <w:rFonts w:ascii="Arial" w:hAnsi="Arial" w:cs="Arial"/>
          <w:sz w:val="20"/>
        </w:rPr>
        <w:t>Ongo</w:t>
      </w:r>
      <w:proofErr w:type="spellEnd"/>
      <w:r>
        <w:rPr>
          <w:rFonts w:ascii="Arial" w:hAnsi="Arial" w:cs="Arial"/>
          <w:sz w:val="20"/>
        </w:rPr>
        <w:t xml:space="preserve"> Homes Limited is considered to pass the tests set out in Paragraph 1 Schedule 6 Finance Act 2010      and therefore meets the definition of a charitable company for UK corporation tax purposes. Accordingly, this </w:t>
      </w:r>
      <w:r w:rsidR="00591A05">
        <w:rPr>
          <w:rFonts w:ascii="Arial" w:hAnsi="Arial" w:cs="Arial"/>
          <w:sz w:val="20"/>
        </w:rPr>
        <w:t xml:space="preserve">CBS </w:t>
      </w:r>
      <w:r>
        <w:rPr>
          <w:rFonts w:ascii="Arial" w:hAnsi="Arial" w:cs="Arial"/>
          <w:sz w:val="20"/>
        </w:rPr>
        <w:t>has ‘charitable status’ and is potentially exempt from taxation in respect of income and capital gains arising from certain categories covered by Chapter 3 Part 11 Corporation Tax Act 2010 or Section 256 of the Taxation of Chargeable Gains Act 1992, to the extent that such income or gains are applied exclusively to charitable purposes.</w:t>
      </w:r>
    </w:p>
    <w:p w:rsidR="008D641F" w:rsidRDefault="008D641F" w:rsidP="008D641F">
      <w:pPr>
        <w:ind w:left="480"/>
        <w:rPr>
          <w:rFonts w:ascii="Arial" w:hAnsi="Arial" w:cs="Arial"/>
          <w:sz w:val="20"/>
        </w:rPr>
      </w:pPr>
    </w:p>
    <w:p w:rsidR="008D641F" w:rsidRPr="008D5175" w:rsidRDefault="008D641F" w:rsidP="008D641F">
      <w:pPr>
        <w:ind w:left="480"/>
        <w:rPr>
          <w:rFonts w:ascii="Arial" w:hAnsi="Arial" w:cs="Arial"/>
          <w:sz w:val="20"/>
        </w:rPr>
      </w:pPr>
      <w:r>
        <w:rPr>
          <w:rFonts w:ascii="Arial" w:hAnsi="Arial" w:cs="Arial"/>
          <w:sz w:val="20"/>
        </w:rPr>
        <w:t>Deferred tax balances are not recognised.</w:t>
      </w:r>
    </w:p>
    <w:tbl>
      <w:tblPr>
        <w:tblW w:w="0" w:type="auto"/>
        <w:tblLayout w:type="fixed"/>
        <w:tblLook w:val="04A0"/>
      </w:tblPr>
      <w:tblGrid>
        <w:gridCol w:w="459"/>
        <w:gridCol w:w="4469"/>
        <w:gridCol w:w="645"/>
        <w:gridCol w:w="1559"/>
        <w:gridCol w:w="1559"/>
        <w:gridCol w:w="1559"/>
      </w:tblGrid>
      <w:tr w:rsidR="008D641F" w:rsidRPr="008D5175" w:rsidTr="00313D24">
        <w:tc>
          <w:tcPr>
            <w:tcW w:w="459" w:type="dxa"/>
          </w:tcPr>
          <w:p w:rsidR="008D641F" w:rsidRPr="008D5175" w:rsidRDefault="008D641F" w:rsidP="008D641F">
            <w:pPr>
              <w:rPr>
                <w:rFonts w:ascii="Arial" w:hAnsi="Arial" w:cs="Arial"/>
                <w:b/>
                <w:sz w:val="20"/>
              </w:rPr>
            </w:pPr>
          </w:p>
        </w:tc>
        <w:tc>
          <w:tcPr>
            <w:tcW w:w="4469" w:type="dxa"/>
          </w:tcPr>
          <w:p w:rsidR="008D641F" w:rsidRPr="008D5175" w:rsidRDefault="008D641F" w:rsidP="008D641F">
            <w:pPr>
              <w:jc w:val="left"/>
              <w:rPr>
                <w:rFonts w:ascii="Arial" w:hAnsi="Arial" w:cs="Arial"/>
                <w:b/>
                <w:sz w:val="20"/>
              </w:rPr>
            </w:pPr>
          </w:p>
        </w:tc>
        <w:tc>
          <w:tcPr>
            <w:tcW w:w="645" w:type="dxa"/>
          </w:tcPr>
          <w:p w:rsidR="008D641F" w:rsidRDefault="008D641F" w:rsidP="008D641F">
            <w:pPr>
              <w:tabs>
                <w:tab w:val="decimal" w:pos="1231"/>
              </w:tabs>
              <w:rPr>
                <w:rFonts w:ascii="Arial" w:hAnsi="Arial" w:cs="Arial"/>
                <w:b/>
                <w:sz w:val="20"/>
              </w:rPr>
            </w:pPr>
          </w:p>
        </w:tc>
        <w:tc>
          <w:tcPr>
            <w:tcW w:w="1559" w:type="dxa"/>
          </w:tcPr>
          <w:p w:rsidR="008D641F" w:rsidRDefault="008D641F" w:rsidP="008D641F">
            <w:pPr>
              <w:tabs>
                <w:tab w:val="decimal" w:pos="1231"/>
              </w:tabs>
              <w:rPr>
                <w:rFonts w:ascii="Arial" w:hAnsi="Arial" w:cs="Arial"/>
                <w:b/>
                <w:sz w:val="20"/>
              </w:rPr>
            </w:pPr>
          </w:p>
        </w:tc>
        <w:tc>
          <w:tcPr>
            <w:tcW w:w="1559" w:type="dxa"/>
          </w:tcPr>
          <w:p w:rsidR="00E43AA7" w:rsidRDefault="008D641F">
            <w:pPr>
              <w:tabs>
                <w:tab w:val="decimal" w:pos="1231"/>
              </w:tabs>
              <w:rPr>
                <w:rFonts w:ascii="Arial" w:hAnsi="Arial" w:cs="Arial"/>
                <w:b/>
                <w:sz w:val="20"/>
              </w:rPr>
            </w:pPr>
            <w:r>
              <w:rPr>
                <w:rFonts w:ascii="Arial" w:hAnsi="Arial" w:cs="Arial"/>
                <w:b/>
                <w:sz w:val="20"/>
              </w:rPr>
              <w:t>201</w:t>
            </w:r>
            <w:r w:rsidR="001770C8">
              <w:rPr>
                <w:rFonts w:ascii="Arial" w:hAnsi="Arial" w:cs="Arial"/>
                <w:b/>
                <w:sz w:val="20"/>
              </w:rPr>
              <w:t>8</w:t>
            </w:r>
          </w:p>
        </w:tc>
        <w:tc>
          <w:tcPr>
            <w:tcW w:w="1559" w:type="dxa"/>
          </w:tcPr>
          <w:p w:rsidR="00E43AA7" w:rsidRDefault="008D641F">
            <w:pPr>
              <w:tabs>
                <w:tab w:val="decimal" w:pos="1231"/>
              </w:tabs>
              <w:rPr>
                <w:rFonts w:ascii="Arial" w:hAnsi="Arial" w:cs="Arial"/>
                <w:b/>
                <w:sz w:val="20"/>
              </w:rPr>
            </w:pPr>
            <w:r>
              <w:rPr>
                <w:rFonts w:ascii="Arial" w:hAnsi="Arial" w:cs="Arial"/>
                <w:b/>
                <w:sz w:val="20"/>
              </w:rPr>
              <w:t>201</w:t>
            </w:r>
            <w:r w:rsidR="001770C8">
              <w:rPr>
                <w:rFonts w:ascii="Arial" w:hAnsi="Arial" w:cs="Arial"/>
                <w:b/>
                <w:sz w:val="20"/>
              </w:rPr>
              <w:t>7</w:t>
            </w:r>
          </w:p>
        </w:tc>
      </w:tr>
      <w:tr w:rsidR="008D641F" w:rsidRPr="00FD6F5B" w:rsidTr="00313D24">
        <w:tc>
          <w:tcPr>
            <w:tcW w:w="459" w:type="dxa"/>
          </w:tcPr>
          <w:p w:rsidR="008D641F" w:rsidRPr="00FD6F5B" w:rsidRDefault="008D641F" w:rsidP="008D641F">
            <w:pPr>
              <w:rPr>
                <w:rFonts w:ascii="Arial" w:hAnsi="Arial" w:cs="Arial"/>
                <w:b/>
                <w:sz w:val="20"/>
              </w:rPr>
            </w:pPr>
          </w:p>
        </w:tc>
        <w:tc>
          <w:tcPr>
            <w:tcW w:w="4469" w:type="dxa"/>
          </w:tcPr>
          <w:p w:rsidR="008D641F" w:rsidRPr="00FD6F5B" w:rsidRDefault="000040DE" w:rsidP="008D641F">
            <w:pPr>
              <w:jc w:val="left"/>
              <w:rPr>
                <w:rFonts w:ascii="Arial" w:hAnsi="Arial" w:cs="Arial"/>
                <w:b/>
                <w:sz w:val="20"/>
              </w:rPr>
            </w:pPr>
            <w:r w:rsidRPr="00FD6F5B">
              <w:rPr>
                <w:rFonts w:ascii="Arial" w:hAnsi="Arial" w:cs="Arial"/>
                <w:i/>
                <w:sz w:val="20"/>
              </w:rPr>
              <w:t>UK corporation tax</w:t>
            </w:r>
          </w:p>
        </w:tc>
        <w:tc>
          <w:tcPr>
            <w:tcW w:w="645" w:type="dxa"/>
          </w:tcPr>
          <w:p w:rsidR="008D641F" w:rsidRPr="00FD6F5B" w:rsidRDefault="008D641F" w:rsidP="008D641F">
            <w:pPr>
              <w:tabs>
                <w:tab w:val="decimal" w:pos="1231"/>
              </w:tabs>
              <w:rPr>
                <w:rFonts w:ascii="Arial" w:hAnsi="Arial" w:cs="Arial"/>
                <w:b/>
                <w:sz w:val="20"/>
              </w:rPr>
            </w:pPr>
          </w:p>
        </w:tc>
        <w:tc>
          <w:tcPr>
            <w:tcW w:w="1559" w:type="dxa"/>
          </w:tcPr>
          <w:p w:rsidR="008D641F" w:rsidRPr="00FD6F5B" w:rsidRDefault="008D641F" w:rsidP="008D641F">
            <w:pPr>
              <w:tabs>
                <w:tab w:val="decimal" w:pos="1231"/>
              </w:tabs>
              <w:rPr>
                <w:rFonts w:ascii="Arial" w:hAnsi="Arial" w:cs="Arial"/>
                <w:b/>
                <w:sz w:val="20"/>
              </w:rPr>
            </w:pPr>
          </w:p>
        </w:tc>
        <w:tc>
          <w:tcPr>
            <w:tcW w:w="1559" w:type="dxa"/>
          </w:tcPr>
          <w:p w:rsidR="008D641F" w:rsidRPr="00FD6F5B" w:rsidRDefault="008D641F" w:rsidP="008D641F">
            <w:pPr>
              <w:tabs>
                <w:tab w:val="decimal" w:pos="1231"/>
              </w:tabs>
              <w:rPr>
                <w:rFonts w:ascii="Arial" w:hAnsi="Arial" w:cs="Arial"/>
                <w:b/>
                <w:sz w:val="20"/>
              </w:rPr>
            </w:pPr>
            <w:r w:rsidRPr="00FD6F5B">
              <w:rPr>
                <w:rFonts w:ascii="Arial" w:hAnsi="Arial" w:cs="Arial"/>
                <w:b/>
                <w:sz w:val="20"/>
              </w:rPr>
              <w:t>£'000</w:t>
            </w:r>
          </w:p>
        </w:tc>
        <w:tc>
          <w:tcPr>
            <w:tcW w:w="1559" w:type="dxa"/>
          </w:tcPr>
          <w:p w:rsidR="008D641F" w:rsidRPr="00FD6F5B" w:rsidRDefault="008D641F" w:rsidP="008D641F">
            <w:pPr>
              <w:tabs>
                <w:tab w:val="decimal" w:pos="1231"/>
              </w:tabs>
              <w:rPr>
                <w:rFonts w:ascii="Arial" w:hAnsi="Arial" w:cs="Arial"/>
                <w:b/>
                <w:sz w:val="20"/>
              </w:rPr>
            </w:pPr>
            <w:r w:rsidRPr="00FD6F5B">
              <w:rPr>
                <w:rFonts w:ascii="Arial" w:hAnsi="Arial" w:cs="Arial"/>
                <w:b/>
                <w:sz w:val="20"/>
              </w:rPr>
              <w:t>£'000</w:t>
            </w:r>
          </w:p>
        </w:tc>
      </w:tr>
      <w:tr w:rsidR="008D641F" w:rsidRPr="00FD6F5B" w:rsidTr="00313D24">
        <w:tc>
          <w:tcPr>
            <w:tcW w:w="459" w:type="dxa"/>
          </w:tcPr>
          <w:p w:rsidR="008D641F" w:rsidRPr="00FD6F5B" w:rsidRDefault="008D641F" w:rsidP="008D641F">
            <w:pPr>
              <w:rPr>
                <w:rFonts w:ascii="Arial" w:hAnsi="Arial" w:cs="Arial"/>
                <w:i/>
                <w:sz w:val="20"/>
              </w:rPr>
            </w:pPr>
          </w:p>
        </w:tc>
        <w:tc>
          <w:tcPr>
            <w:tcW w:w="4469" w:type="dxa"/>
          </w:tcPr>
          <w:p w:rsidR="008D641F" w:rsidRPr="00FD6F5B" w:rsidRDefault="008D641F" w:rsidP="008D641F">
            <w:pPr>
              <w:jc w:val="left"/>
              <w:rPr>
                <w:rFonts w:ascii="Arial" w:hAnsi="Arial" w:cs="Arial"/>
                <w:sz w:val="20"/>
              </w:rPr>
            </w:pPr>
          </w:p>
        </w:tc>
        <w:tc>
          <w:tcPr>
            <w:tcW w:w="645" w:type="dxa"/>
          </w:tcPr>
          <w:p w:rsidR="008D641F" w:rsidRPr="005E5276" w:rsidRDefault="008D641F" w:rsidP="008D641F">
            <w:pPr>
              <w:tabs>
                <w:tab w:val="decimal" w:pos="1231"/>
              </w:tabs>
              <w:rPr>
                <w:rFonts w:ascii="Arial" w:hAnsi="Arial" w:cs="Arial"/>
                <w:b/>
                <w:sz w:val="20"/>
              </w:rPr>
            </w:pPr>
          </w:p>
        </w:tc>
        <w:tc>
          <w:tcPr>
            <w:tcW w:w="1559" w:type="dxa"/>
          </w:tcPr>
          <w:p w:rsidR="008D641F" w:rsidRPr="005E5276" w:rsidRDefault="008D641F" w:rsidP="008D641F">
            <w:pPr>
              <w:tabs>
                <w:tab w:val="decimal" w:pos="1231"/>
              </w:tabs>
              <w:rPr>
                <w:rFonts w:ascii="Arial" w:hAnsi="Arial" w:cs="Arial"/>
                <w:b/>
                <w:sz w:val="20"/>
              </w:rPr>
            </w:pPr>
          </w:p>
        </w:tc>
        <w:tc>
          <w:tcPr>
            <w:tcW w:w="1559" w:type="dxa"/>
          </w:tcPr>
          <w:p w:rsidR="008D641F" w:rsidRPr="005E5276" w:rsidRDefault="008D641F" w:rsidP="008D641F">
            <w:pPr>
              <w:tabs>
                <w:tab w:val="decimal" w:pos="1231"/>
              </w:tabs>
              <w:rPr>
                <w:rFonts w:ascii="Arial" w:hAnsi="Arial" w:cs="Arial"/>
                <w:b/>
                <w:sz w:val="20"/>
              </w:rPr>
            </w:pPr>
          </w:p>
        </w:tc>
        <w:tc>
          <w:tcPr>
            <w:tcW w:w="1559" w:type="dxa"/>
          </w:tcPr>
          <w:p w:rsidR="008D641F" w:rsidRPr="00FD6F5B" w:rsidRDefault="008D641F" w:rsidP="008D641F">
            <w:pPr>
              <w:tabs>
                <w:tab w:val="decimal" w:pos="1231"/>
              </w:tabs>
              <w:rPr>
                <w:rFonts w:ascii="Arial" w:hAnsi="Arial" w:cs="Arial"/>
                <w:sz w:val="20"/>
              </w:rPr>
            </w:pPr>
          </w:p>
        </w:tc>
      </w:tr>
      <w:tr w:rsidR="001770C8" w:rsidRPr="00FD6F5B" w:rsidTr="00313D24">
        <w:tc>
          <w:tcPr>
            <w:tcW w:w="459" w:type="dxa"/>
          </w:tcPr>
          <w:p w:rsidR="001770C8" w:rsidRPr="00FD6F5B" w:rsidRDefault="001770C8" w:rsidP="008D641F">
            <w:pPr>
              <w:rPr>
                <w:rFonts w:ascii="Arial" w:hAnsi="Arial" w:cs="Arial"/>
                <w:sz w:val="20"/>
              </w:rPr>
            </w:pPr>
          </w:p>
        </w:tc>
        <w:tc>
          <w:tcPr>
            <w:tcW w:w="4469" w:type="dxa"/>
          </w:tcPr>
          <w:p w:rsidR="001770C8" w:rsidRPr="00FD6F5B" w:rsidRDefault="001770C8" w:rsidP="008D641F">
            <w:pPr>
              <w:jc w:val="left"/>
              <w:rPr>
                <w:rFonts w:ascii="Arial" w:hAnsi="Arial" w:cs="Arial"/>
                <w:sz w:val="20"/>
              </w:rPr>
            </w:pPr>
            <w:r w:rsidRPr="00FD6F5B">
              <w:rPr>
                <w:rFonts w:ascii="Arial" w:hAnsi="Arial" w:cs="Arial"/>
                <w:sz w:val="20"/>
              </w:rPr>
              <w:t>Current tax on profits of the year</w:t>
            </w:r>
          </w:p>
        </w:tc>
        <w:tc>
          <w:tcPr>
            <w:tcW w:w="645" w:type="dxa"/>
          </w:tcPr>
          <w:p w:rsidR="001770C8" w:rsidRDefault="001770C8" w:rsidP="008D641F">
            <w:pPr>
              <w:tabs>
                <w:tab w:val="decimal" w:pos="1231"/>
              </w:tabs>
              <w:rPr>
                <w:rFonts w:ascii="Arial" w:hAnsi="Arial" w:cs="Arial"/>
                <w:b/>
                <w:sz w:val="20"/>
              </w:rPr>
            </w:pPr>
          </w:p>
        </w:tc>
        <w:tc>
          <w:tcPr>
            <w:tcW w:w="1559" w:type="dxa"/>
          </w:tcPr>
          <w:p w:rsidR="001770C8" w:rsidRDefault="001770C8" w:rsidP="008D641F">
            <w:pPr>
              <w:tabs>
                <w:tab w:val="decimal" w:pos="1231"/>
              </w:tabs>
              <w:rPr>
                <w:rFonts w:ascii="Arial" w:hAnsi="Arial" w:cs="Arial"/>
                <w:b/>
                <w:sz w:val="20"/>
              </w:rPr>
            </w:pPr>
          </w:p>
        </w:tc>
        <w:tc>
          <w:tcPr>
            <w:tcW w:w="1559" w:type="dxa"/>
          </w:tcPr>
          <w:p w:rsidR="001770C8" w:rsidRPr="00076BA1" w:rsidRDefault="005375C6" w:rsidP="008D641F">
            <w:pPr>
              <w:tabs>
                <w:tab w:val="decimal" w:pos="1231"/>
              </w:tabs>
              <w:rPr>
                <w:rFonts w:ascii="Arial" w:hAnsi="Arial" w:cs="Arial"/>
                <w:b/>
                <w:sz w:val="20"/>
              </w:rPr>
            </w:pPr>
            <w:r w:rsidRPr="006C4961">
              <w:rPr>
                <w:rFonts w:ascii="Arial" w:hAnsi="Arial" w:cs="Arial"/>
                <w:b/>
                <w:sz w:val="20"/>
              </w:rPr>
              <w:t>17</w:t>
            </w:r>
          </w:p>
        </w:tc>
        <w:tc>
          <w:tcPr>
            <w:tcW w:w="1559" w:type="dxa"/>
          </w:tcPr>
          <w:p w:rsidR="001770C8" w:rsidRPr="001770C8" w:rsidRDefault="005375C6" w:rsidP="008D641F">
            <w:pPr>
              <w:tabs>
                <w:tab w:val="decimal" w:pos="1231"/>
              </w:tabs>
              <w:rPr>
                <w:rFonts w:ascii="Arial" w:hAnsi="Arial" w:cs="Arial"/>
                <w:sz w:val="20"/>
              </w:rPr>
            </w:pPr>
            <w:r w:rsidRPr="006C4961">
              <w:rPr>
                <w:rFonts w:ascii="Arial" w:hAnsi="Arial" w:cs="Arial"/>
                <w:sz w:val="20"/>
              </w:rPr>
              <w:t>19</w:t>
            </w:r>
          </w:p>
        </w:tc>
      </w:tr>
      <w:tr w:rsidR="001770C8" w:rsidRPr="00FD6F5B" w:rsidTr="00313D24">
        <w:tc>
          <w:tcPr>
            <w:tcW w:w="459" w:type="dxa"/>
          </w:tcPr>
          <w:p w:rsidR="001770C8" w:rsidRPr="00FD6F5B" w:rsidRDefault="001770C8" w:rsidP="008D641F">
            <w:pPr>
              <w:rPr>
                <w:rFonts w:ascii="Arial" w:hAnsi="Arial" w:cs="Arial"/>
                <w:sz w:val="20"/>
              </w:rPr>
            </w:pPr>
          </w:p>
        </w:tc>
        <w:tc>
          <w:tcPr>
            <w:tcW w:w="4469" w:type="dxa"/>
          </w:tcPr>
          <w:p w:rsidR="001770C8" w:rsidRPr="00FD6F5B" w:rsidRDefault="001770C8" w:rsidP="008D641F">
            <w:pPr>
              <w:jc w:val="left"/>
              <w:rPr>
                <w:rFonts w:ascii="Arial" w:hAnsi="Arial" w:cs="Arial"/>
                <w:sz w:val="20"/>
              </w:rPr>
            </w:pPr>
            <w:r w:rsidRPr="00FD6F5B">
              <w:rPr>
                <w:rFonts w:ascii="Arial" w:hAnsi="Arial" w:cs="Arial"/>
                <w:sz w:val="20"/>
              </w:rPr>
              <w:t>Adjustment in respect of previous periods</w:t>
            </w:r>
          </w:p>
        </w:tc>
        <w:tc>
          <w:tcPr>
            <w:tcW w:w="645" w:type="dxa"/>
          </w:tcPr>
          <w:p w:rsidR="001770C8" w:rsidRDefault="001770C8" w:rsidP="008D641F">
            <w:pPr>
              <w:tabs>
                <w:tab w:val="decimal" w:pos="1231"/>
              </w:tabs>
              <w:rPr>
                <w:rFonts w:ascii="Arial" w:hAnsi="Arial" w:cs="Arial"/>
                <w:b/>
                <w:sz w:val="20"/>
              </w:rPr>
            </w:pPr>
          </w:p>
        </w:tc>
        <w:tc>
          <w:tcPr>
            <w:tcW w:w="1559" w:type="dxa"/>
          </w:tcPr>
          <w:p w:rsidR="001770C8" w:rsidRDefault="001770C8" w:rsidP="008D641F">
            <w:pPr>
              <w:tabs>
                <w:tab w:val="decimal" w:pos="1231"/>
              </w:tabs>
              <w:rPr>
                <w:rFonts w:ascii="Arial" w:hAnsi="Arial" w:cs="Arial"/>
                <w:b/>
                <w:sz w:val="20"/>
              </w:rPr>
            </w:pPr>
          </w:p>
        </w:tc>
        <w:tc>
          <w:tcPr>
            <w:tcW w:w="1559" w:type="dxa"/>
            <w:vAlign w:val="bottom"/>
          </w:tcPr>
          <w:p w:rsidR="001770C8" w:rsidRPr="00076BA1" w:rsidRDefault="005375C6" w:rsidP="008D641F">
            <w:pPr>
              <w:tabs>
                <w:tab w:val="decimal" w:pos="1231"/>
              </w:tabs>
              <w:rPr>
                <w:rFonts w:ascii="Arial" w:hAnsi="Arial" w:cs="Arial"/>
                <w:b/>
                <w:sz w:val="20"/>
              </w:rPr>
            </w:pPr>
            <w:r w:rsidRPr="006C4961">
              <w:rPr>
                <w:rFonts w:ascii="Arial" w:hAnsi="Arial" w:cs="Arial"/>
                <w:b/>
                <w:sz w:val="20"/>
              </w:rPr>
              <w:t>-</w:t>
            </w:r>
          </w:p>
        </w:tc>
        <w:tc>
          <w:tcPr>
            <w:tcW w:w="1559" w:type="dxa"/>
            <w:vAlign w:val="bottom"/>
          </w:tcPr>
          <w:p w:rsidR="001770C8" w:rsidRPr="001770C8" w:rsidRDefault="005375C6" w:rsidP="008D641F">
            <w:pPr>
              <w:tabs>
                <w:tab w:val="decimal" w:pos="1231"/>
              </w:tabs>
              <w:rPr>
                <w:rFonts w:ascii="Arial" w:hAnsi="Arial" w:cs="Arial"/>
                <w:sz w:val="20"/>
              </w:rPr>
            </w:pPr>
            <w:r w:rsidRPr="006C4961">
              <w:rPr>
                <w:rFonts w:ascii="Arial" w:hAnsi="Arial" w:cs="Arial"/>
                <w:sz w:val="20"/>
              </w:rPr>
              <w:t>-</w:t>
            </w:r>
          </w:p>
        </w:tc>
      </w:tr>
      <w:tr w:rsidR="008D641F" w:rsidRPr="00FD6F5B" w:rsidTr="00313D24">
        <w:tc>
          <w:tcPr>
            <w:tcW w:w="459" w:type="dxa"/>
          </w:tcPr>
          <w:p w:rsidR="008D641F" w:rsidRPr="00FD6F5B" w:rsidRDefault="008D641F" w:rsidP="008D641F">
            <w:pPr>
              <w:rPr>
                <w:rFonts w:ascii="Arial" w:hAnsi="Arial" w:cs="Arial"/>
                <w:sz w:val="20"/>
              </w:rPr>
            </w:pPr>
          </w:p>
        </w:tc>
        <w:tc>
          <w:tcPr>
            <w:tcW w:w="4469" w:type="dxa"/>
          </w:tcPr>
          <w:p w:rsidR="008D641F" w:rsidRPr="00FD6F5B" w:rsidRDefault="008D641F" w:rsidP="008D641F">
            <w:pPr>
              <w:jc w:val="left"/>
              <w:rPr>
                <w:rFonts w:ascii="Arial" w:hAnsi="Arial" w:cs="Arial"/>
                <w:sz w:val="20"/>
              </w:rPr>
            </w:pPr>
          </w:p>
        </w:tc>
        <w:tc>
          <w:tcPr>
            <w:tcW w:w="645" w:type="dxa"/>
          </w:tcPr>
          <w:p w:rsidR="008D641F" w:rsidRPr="00A448E3" w:rsidRDefault="008D641F" w:rsidP="008D641F">
            <w:pPr>
              <w:tabs>
                <w:tab w:val="decimal" w:pos="1231"/>
              </w:tabs>
              <w:rPr>
                <w:rFonts w:ascii="Arial" w:hAnsi="Arial" w:cs="Arial"/>
                <w:b/>
                <w:sz w:val="20"/>
              </w:rPr>
            </w:pPr>
          </w:p>
        </w:tc>
        <w:tc>
          <w:tcPr>
            <w:tcW w:w="1559" w:type="dxa"/>
          </w:tcPr>
          <w:p w:rsidR="008D641F" w:rsidRPr="00A448E3" w:rsidRDefault="008D641F" w:rsidP="008D641F">
            <w:pPr>
              <w:tabs>
                <w:tab w:val="decimal" w:pos="1231"/>
              </w:tabs>
              <w:rPr>
                <w:rFonts w:ascii="Arial" w:hAnsi="Arial" w:cs="Arial"/>
                <w:b/>
                <w:sz w:val="20"/>
              </w:rPr>
            </w:pPr>
          </w:p>
        </w:tc>
        <w:tc>
          <w:tcPr>
            <w:tcW w:w="1559" w:type="dxa"/>
          </w:tcPr>
          <w:p w:rsidR="008D641F" w:rsidRPr="00076BA1" w:rsidRDefault="005375C6" w:rsidP="008D641F">
            <w:pPr>
              <w:tabs>
                <w:tab w:val="decimal" w:pos="1231"/>
              </w:tabs>
              <w:rPr>
                <w:rFonts w:ascii="Arial" w:hAnsi="Arial" w:cs="Arial"/>
                <w:b/>
                <w:sz w:val="20"/>
              </w:rPr>
            </w:pPr>
            <w:r w:rsidRPr="006C4961">
              <w:rPr>
                <w:rFonts w:ascii="Arial" w:hAnsi="Arial" w:cs="Arial"/>
                <w:b/>
                <w:sz w:val="20"/>
              </w:rPr>
              <w:t>_______</w:t>
            </w:r>
          </w:p>
        </w:tc>
        <w:tc>
          <w:tcPr>
            <w:tcW w:w="1559" w:type="dxa"/>
          </w:tcPr>
          <w:p w:rsidR="008D641F" w:rsidRPr="00FD6F5B" w:rsidRDefault="008D641F" w:rsidP="008D641F">
            <w:pPr>
              <w:tabs>
                <w:tab w:val="decimal" w:pos="1231"/>
              </w:tabs>
              <w:rPr>
                <w:rFonts w:ascii="Arial" w:hAnsi="Arial" w:cs="Arial"/>
                <w:sz w:val="20"/>
              </w:rPr>
            </w:pPr>
            <w:r w:rsidRPr="00FD6F5B">
              <w:rPr>
                <w:rFonts w:ascii="Arial" w:hAnsi="Arial" w:cs="Arial"/>
                <w:sz w:val="20"/>
              </w:rPr>
              <w:t>_______</w:t>
            </w:r>
          </w:p>
        </w:tc>
      </w:tr>
      <w:tr w:rsidR="008D641F" w:rsidRPr="00FD6F5B" w:rsidTr="00313D24">
        <w:tc>
          <w:tcPr>
            <w:tcW w:w="459" w:type="dxa"/>
          </w:tcPr>
          <w:p w:rsidR="008D641F" w:rsidRPr="00FD6F5B" w:rsidRDefault="008D641F" w:rsidP="008D641F">
            <w:pPr>
              <w:rPr>
                <w:rFonts w:ascii="Arial" w:hAnsi="Arial" w:cs="Arial"/>
                <w:sz w:val="20"/>
              </w:rPr>
            </w:pPr>
          </w:p>
        </w:tc>
        <w:tc>
          <w:tcPr>
            <w:tcW w:w="4469" w:type="dxa"/>
          </w:tcPr>
          <w:p w:rsidR="008D641F" w:rsidRPr="00FD6F5B" w:rsidRDefault="008D641F" w:rsidP="008D641F">
            <w:pPr>
              <w:jc w:val="left"/>
              <w:rPr>
                <w:rFonts w:ascii="Arial" w:hAnsi="Arial" w:cs="Arial"/>
                <w:sz w:val="20"/>
              </w:rPr>
            </w:pPr>
          </w:p>
        </w:tc>
        <w:tc>
          <w:tcPr>
            <w:tcW w:w="645" w:type="dxa"/>
          </w:tcPr>
          <w:p w:rsidR="008D641F" w:rsidRPr="005E5276" w:rsidRDefault="008D641F" w:rsidP="008D641F">
            <w:pPr>
              <w:tabs>
                <w:tab w:val="decimal" w:pos="1231"/>
              </w:tabs>
              <w:rPr>
                <w:rFonts w:ascii="Arial" w:hAnsi="Arial" w:cs="Arial"/>
                <w:b/>
                <w:sz w:val="20"/>
              </w:rPr>
            </w:pPr>
          </w:p>
        </w:tc>
        <w:tc>
          <w:tcPr>
            <w:tcW w:w="1559" w:type="dxa"/>
          </w:tcPr>
          <w:p w:rsidR="008D641F" w:rsidRPr="005E5276" w:rsidRDefault="008D641F" w:rsidP="008D641F">
            <w:pPr>
              <w:tabs>
                <w:tab w:val="decimal" w:pos="1231"/>
              </w:tabs>
              <w:rPr>
                <w:rFonts w:ascii="Arial" w:hAnsi="Arial" w:cs="Arial"/>
                <w:b/>
                <w:sz w:val="20"/>
              </w:rPr>
            </w:pPr>
          </w:p>
        </w:tc>
        <w:tc>
          <w:tcPr>
            <w:tcW w:w="1559" w:type="dxa"/>
          </w:tcPr>
          <w:p w:rsidR="008D641F" w:rsidRPr="00076BA1" w:rsidRDefault="008D641F" w:rsidP="008D641F">
            <w:pPr>
              <w:tabs>
                <w:tab w:val="decimal" w:pos="1231"/>
              </w:tabs>
              <w:rPr>
                <w:rFonts w:ascii="Arial" w:hAnsi="Arial" w:cs="Arial"/>
                <w:b/>
                <w:sz w:val="20"/>
              </w:rPr>
            </w:pPr>
          </w:p>
        </w:tc>
        <w:tc>
          <w:tcPr>
            <w:tcW w:w="1559" w:type="dxa"/>
          </w:tcPr>
          <w:p w:rsidR="008D641F" w:rsidRPr="00FD6F5B" w:rsidRDefault="008D641F" w:rsidP="008D641F">
            <w:pPr>
              <w:tabs>
                <w:tab w:val="decimal" w:pos="1231"/>
              </w:tabs>
              <w:rPr>
                <w:rFonts w:ascii="Arial" w:hAnsi="Arial" w:cs="Arial"/>
                <w:sz w:val="20"/>
              </w:rPr>
            </w:pPr>
          </w:p>
        </w:tc>
      </w:tr>
      <w:tr w:rsidR="001770C8" w:rsidRPr="00FD6F5B" w:rsidTr="00313D24">
        <w:tc>
          <w:tcPr>
            <w:tcW w:w="459" w:type="dxa"/>
          </w:tcPr>
          <w:p w:rsidR="001770C8" w:rsidRPr="00FD6F5B" w:rsidRDefault="001770C8" w:rsidP="008D641F">
            <w:pPr>
              <w:rPr>
                <w:rFonts w:ascii="Arial" w:hAnsi="Arial" w:cs="Arial"/>
                <w:sz w:val="20"/>
              </w:rPr>
            </w:pPr>
          </w:p>
        </w:tc>
        <w:tc>
          <w:tcPr>
            <w:tcW w:w="4469" w:type="dxa"/>
          </w:tcPr>
          <w:p w:rsidR="001770C8" w:rsidRPr="00FD6F5B" w:rsidRDefault="001770C8" w:rsidP="008D641F">
            <w:pPr>
              <w:jc w:val="left"/>
              <w:rPr>
                <w:rFonts w:ascii="Arial" w:hAnsi="Arial" w:cs="Arial"/>
                <w:sz w:val="20"/>
              </w:rPr>
            </w:pPr>
            <w:r w:rsidRPr="00FD6F5B">
              <w:rPr>
                <w:rFonts w:ascii="Arial" w:hAnsi="Arial" w:cs="Arial"/>
                <w:sz w:val="20"/>
              </w:rPr>
              <w:t>Total current tax</w:t>
            </w:r>
          </w:p>
        </w:tc>
        <w:tc>
          <w:tcPr>
            <w:tcW w:w="645" w:type="dxa"/>
          </w:tcPr>
          <w:p w:rsidR="001770C8" w:rsidRDefault="001770C8" w:rsidP="008D641F">
            <w:pPr>
              <w:tabs>
                <w:tab w:val="decimal" w:pos="1231"/>
              </w:tabs>
              <w:rPr>
                <w:rFonts w:ascii="Arial" w:hAnsi="Arial" w:cs="Arial"/>
                <w:b/>
                <w:sz w:val="20"/>
              </w:rPr>
            </w:pPr>
          </w:p>
        </w:tc>
        <w:tc>
          <w:tcPr>
            <w:tcW w:w="1559" w:type="dxa"/>
          </w:tcPr>
          <w:p w:rsidR="001770C8" w:rsidRDefault="001770C8" w:rsidP="008D641F">
            <w:pPr>
              <w:tabs>
                <w:tab w:val="decimal" w:pos="1231"/>
              </w:tabs>
              <w:rPr>
                <w:rFonts w:ascii="Arial" w:hAnsi="Arial" w:cs="Arial"/>
                <w:b/>
                <w:sz w:val="20"/>
              </w:rPr>
            </w:pPr>
          </w:p>
        </w:tc>
        <w:tc>
          <w:tcPr>
            <w:tcW w:w="1559" w:type="dxa"/>
          </w:tcPr>
          <w:p w:rsidR="001770C8" w:rsidRPr="00076BA1" w:rsidRDefault="005375C6" w:rsidP="008D641F">
            <w:pPr>
              <w:tabs>
                <w:tab w:val="decimal" w:pos="1231"/>
              </w:tabs>
              <w:rPr>
                <w:rFonts w:ascii="Arial" w:hAnsi="Arial" w:cs="Arial"/>
                <w:b/>
                <w:sz w:val="20"/>
              </w:rPr>
            </w:pPr>
            <w:r w:rsidRPr="006C4961">
              <w:rPr>
                <w:rFonts w:ascii="Arial" w:hAnsi="Arial" w:cs="Arial"/>
                <w:b/>
                <w:sz w:val="20"/>
              </w:rPr>
              <w:t>17</w:t>
            </w:r>
          </w:p>
        </w:tc>
        <w:tc>
          <w:tcPr>
            <w:tcW w:w="1559" w:type="dxa"/>
          </w:tcPr>
          <w:p w:rsidR="001770C8" w:rsidRPr="001770C8" w:rsidRDefault="005375C6" w:rsidP="008D641F">
            <w:pPr>
              <w:tabs>
                <w:tab w:val="decimal" w:pos="1231"/>
              </w:tabs>
              <w:rPr>
                <w:rFonts w:ascii="Arial" w:hAnsi="Arial" w:cs="Arial"/>
                <w:sz w:val="20"/>
              </w:rPr>
            </w:pPr>
            <w:r w:rsidRPr="006C4961">
              <w:rPr>
                <w:rFonts w:ascii="Arial" w:hAnsi="Arial" w:cs="Arial"/>
                <w:sz w:val="20"/>
              </w:rPr>
              <w:t>19</w:t>
            </w:r>
          </w:p>
        </w:tc>
      </w:tr>
      <w:tr w:rsidR="001770C8" w:rsidRPr="00FD6F5B" w:rsidTr="00313D24">
        <w:tc>
          <w:tcPr>
            <w:tcW w:w="459" w:type="dxa"/>
          </w:tcPr>
          <w:p w:rsidR="001770C8" w:rsidRPr="00FD6F5B" w:rsidRDefault="001770C8" w:rsidP="008D641F">
            <w:pPr>
              <w:rPr>
                <w:rFonts w:ascii="Arial" w:hAnsi="Arial" w:cs="Arial"/>
                <w:sz w:val="20"/>
              </w:rPr>
            </w:pPr>
          </w:p>
        </w:tc>
        <w:tc>
          <w:tcPr>
            <w:tcW w:w="4469" w:type="dxa"/>
          </w:tcPr>
          <w:p w:rsidR="001770C8" w:rsidRPr="00FD6F5B" w:rsidRDefault="001770C8" w:rsidP="008D641F">
            <w:pPr>
              <w:jc w:val="left"/>
              <w:rPr>
                <w:rFonts w:ascii="Arial" w:hAnsi="Arial" w:cs="Arial"/>
                <w:sz w:val="20"/>
              </w:rPr>
            </w:pPr>
          </w:p>
        </w:tc>
        <w:tc>
          <w:tcPr>
            <w:tcW w:w="645" w:type="dxa"/>
          </w:tcPr>
          <w:p w:rsidR="001770C8" w:rsidRPr="005E5276" w:rsidRDefault="001770C8" w:rsidP="008D641F">
            <w:pPr>
              <w:tabs>
                <w:tab w:val="decimal" w:pos="1231"/>
              </w:tabs>
              <w:rPr>
                <w:rFonts w:ascii="Arial" w:hAnsi="Arial" w:cs="Arial"/>
                <w:b/>
                <w:sz w:val="20"/>
              </w:rPr>
            </w:pPr>
          </w:p>
        </w:tc>
        <w:tc>
          <w:tcPr>
            <w:tcW w:w="1559" w:type="dxa"/>
          </w:tcPr>
          <w:p w:rsidR="001770C8" w:rsidRPr="005E5276" w:rsidRDefault="001770C8" w:rsidP="008D641F">
            <w:pPr>
              <w:tabs>
                <w:tab w:val="decimal" w:pos="1231"/>
              </w:tabs>
              <w:rPr>
                <w:rFonts w:ascii="Arial" w:hAnsi="Arial" w:cs="Arial"/>
                <w:b/>
                <w:sz w:val="20"/>
              </w:rPr>
            </w:pPr>
          </w:p>
        </w:tc>
        <w:tc>
          <w:tcPr>
            <w:tcW w:w="1559" w:type="dxa"/>
          </w:tcPr>
          <w:p w:rsidR="001770C8" w:rsidRPr="00076BA1" w:rsidRDefault="001770C8" w:rsidP="008D641F">
            <w:pPr>
              <w:tabs>
                <w:tab w:val="decimal" w:pos="1231"/>
              </w:tabs>
              <w:rPr>
                <w:rFonts w:ascii="Arial" w:hAnsi="Arial" w:cs="Arial"/>
                <w:b/>
                <w:sz w:val="20"/>
              </w:rPr>
            </w:pPr>
          </w:p>
        </w:tc>
        <w:tc>
          <w:tcPr>
            <w:tcW w:w="1559" w:type="dxa"/>
          </w:tcPr>
          <w:p w:rsidR="001770C8" w:rsidRPr="001770C8" w:rsidRDefault="001770C8" w:rsidP="008D641F">
            <w:pPr>
              <w:tabs>
                <w:tab w:val="decimal" w:pos="1231"/>
              </w:tabs>
              <w:rPr>
                <w:rFonts w:ascii="Arial" w:hAnsi="Arial" w:cs="Arial"/>
                <w:sz w:val="20"/>
              </w:rPr>
            </w:pPr>
          </w:p>
        </w:tc>
      </w:tr>
      <w:tr w:rsidR="001770C8" w:rsidRPr="00FD6F5B" w:rsidTr="00313D24">
        <w:tc>
          <w:tcPr>
            <w:tcW w:w="459" w:type="dxa"/>
          </w:tcPr>
          <w:p w:rsidR="001770C8" w:rsidRPr="00FD6F5B" w:rsidRDefault="001770C8" w:rsidP="008D641F">
            <w:pPr>
              <w:rPr>
                <w:rFonts w:ascii="Arial" w:hAnsi="Arial" w:cs="Arial"/>
                <w:sz w:val="20"/>
              </w:rPr>
            </w:pPr>
          </w:p>
        </w:tc>
        <w:tc>
          <w:tcPr>
            <w:tcW w:w="4469" w:type="dxa"/>
          </w:tcPr>
          <w:p w:rsidR="001770C8" w:rsidRPr="00FD6F5B" w:rsidRDefault="001770C8" w:rsidP="008D641F">
            <w:pPr>
              <w:jc w:val="left"/>
              <w:rPr>
                <w:rFonts w:ascii="Arial" w:hAnsi="Arial" w:cs="Arial"/>
                <w:sz w:val="20"/>
              </w:rPr>
            </w:pPr>
          </w:p>
        </w:tc>
        <w:tc>
          <w:tcPr>
            <w:tcW w:w="645" w:type="dxa"/>
          </w:tcPr>
          <w:p w:rsidR="001770C8" w:rsidRPr="00A448E3" w:rsidRDefault="001770C8" w:rsidP="008D641F">
            <w:pPr>
              <w:tabs>
                <w:tab w:val="decimal" w:pos="1231"/>
              </w:tabs>
              <w:rPr>
                <w:rFonts w:ascii="Arial" w:hAnsi="Arial" w:cs="Arial"/>
                <w:b/>
                <w:sz w:val="20"/>
              </w:rPr>
            </w:pPr>
          </w:p>
        </w:tc>
        <w:tc>
          <w:tcPr>
            <w:tcW w:w="1559" w:type="dxa"/>
          </w:tcPr>
          <w:p w:rsidR="001770C8" w:rsidRPr="00A448E3" w:rsidRDefault="001770C8" w:rsidP="008D641F">
            <w:pPr>
              <w:tabs>
                <w:tab w:val="decimal" w:pos="1231"/>
              </w:tabs>
              <w:rPr>
                <w:rFonts w:ascii="Arial" w:hAnsi="Arial" w:cs="Arial"/>
                <w:b/>
                <w:sz w:val="20"/>
              </w:rPr>
            </w:pPr>
          </w:p>
        </w:tc>
        <w:tc>
          <w:tcPr>
            <w:tcW w:w="1559" w:type="dxa"/>
          </w:tcPr>
          <w:p w:rsidR="001770C8" w:rsidRPr="00076BA1" w:rsidRDefault="005375C6" w:rsidP="008D641F">
            <w:pPr>
              <w:tabs>
                <w:tab w:val="decimal" w:pos="1231"/>
              </w:tabs>
              <w:rPr>
                <w:rFonts w:ascii="Arial" w:hAnsi="Arial" w:cs="Arial"/>
                <w:b/>
                <w:sz w:val="20"/>
              </w:rPr>
            </w:pPr>
            <w:r w:rsidRPr="006C4961">
              <w:rPr>
                <w:rFonts w:ascii="Arial" w:hAnsi="Arial" w:cs="Arial"/>
                <w:b/>
                <w:sz w:val="20"/>
              </w:rPr>
              <w:t>_______</w:t>
            </w:r>
          </w:p>
        </w:tc>
        <w:tc>
          <w:tcPr>
            <w:tcW w:w="1559" w:type="dxa"/>
          </w:tcPr>
          <w:p w:rsidR="001770C8" w:rsidRPr="001770C8" w:rsidRDefault="005375C6" w:rsidP="008D641F">
            <w:pPr>
              <w:tabs>
                <w:tab w:val="decimal" w:pos="1231"/>
              </w:tabs>
              <w:rPr>
                <w:rFonts w:ascii="Arial" w:hAnsi="Arial" w:cs="Arial"/>
                <w:sz w:val="20"/>
              </w:rPr>
            </w:pPr>
            <w:r w:rsidRPr="006C4961">
              <w:rPr>
                <w:rFonts w:ascii="Arial" w:hAnsi="Arial" w:cs="Arial"/>
                <w:sz w:val="20"/>
              </w:rPr>
              <w:t>_______</w:t>
            </w:r>
          </w:p>
        </w:tc>
      </w:tr>
      <w:tr w:rsidR="001770C8" w:rsidRPr="00FD6F5B" w:rsidTr="00EA10CF">
        <w:trPr>
          <w:trHeight w:val="340"/>
        </w:trPr>
        <w:tc>
          <w:tcPr>
            <w:tcW w:w="459" w:type="dxa"/>
          </w:tcPr>
          <w:p w:rsidR="001770C8" w:rsidRPr="00FD6F5B" w:rsidRDefault="001770C8" w:rsidP="008D641F">
            <w:pPr>
              <w:rPr>
                <w:rFonts w:ascii="Arial" w:hAnsi="Arial" w:cs="Arial"/>
                <w:sz w:val="20"/>
              </w:rPr>
            </w:pPr>
          </w:p>
        </w:tc>
        <w:tc>
          <w:tcPr>
            <w:tcW w:w="4469" w:type="dxa"/>
            <w:vAlign w:val="bottom"/>
          </w:tcPr>
          <w:p w:rsidR="001770C8" w:rsidRPr="00FD6F5B" w:rsidRDefault="001770C8" w:rsidP="00EA10CF">
            <w:pPr>
              <w:jc w:val="left"/>
              <w:rPr>
                <w:rFonts w:ascii="Arial" w:hAnsi="Arial" w:cs="Arial"/>
                <w:sz w:val="20"/>
              </w:rPr>
            </w:pPr>
            <w:r w:rsidRPr="00FD6F5B">
              <w:rPr>
                <w:rFonts w:ascii="Arial" w:hAnsi="Arial" w:cs="Arial"/>
                <w:sz w:val="20"/>
              </w:rPr>
              <w:t>Taxation on profit on ordinary activities</w:t>
            </w:r>
          </w:p>
        </w:tc>
        <w:tc>
          <w:tcPr>
            <w:tcW w:w="645" w:type="dxa"/>
          </w:tcPr>
          <w:p w:rsidR="001770C8" w:rsidRDefault="001770C8" w:rsidP="008D641F">
            <w:pPr>
              <w:tabs>
                <w:tab w:val="decimal" w:pos="1231"/>
              </w:tabs>
              <w:rPr>
                <w:rFonts w:ascii="Arial" w:hAnsi="Arial" w:cs="Arial"/>
                <w:b/>
                <w:sz w:val="20"/>
              </w:rPr>
            </w:pPr>
          </w:p>
        </w:tc>
        <w:tc>
          <w:tcPr>
            <w:tcW w:w="1559" w:type="dxa"/>
          </w:tcPr>
          <w:p w:rsidR="001770C8" w:rsidRDefault="001770C8" w:rsidP="008D641F">
            <w:pPr>
              <w:tabs>
                <w:tab w:val="decimal" w:pos="1231"/>
              </w:tabs>
              <w:rPr>
                <w:rFonts w:ascii="Arial" w:hAnsi="Arial" w:cs="Arial"/>
                <w:b/>
                <w:sz w:val="20"/>
              </w:rPr>
            </w:pPr>
          </w:p>
        </w:tc>
        <w:tc>
          <w:tcPr>
            <w:tcW w:w="1559" w:type="dxa"/>
            <w:vAlign w:val="bottom"/>
          </w:tcPr>
          <w:p w:rsidR="001770C8" w:rsidRPr="00076BA1" w:rsidRDefault="005375C6">
            <w:pPr>
              <w:tabs>
                <w:tab w:val="decimal" w:pos="1231"/>
              </w:tabs>
              <w:jc w:val="left"/>
              <w:rPr>
                <w:rFonts w:ascii="Arial" w:hAnsi="Arial" w:cs="Arial"/>
                <w:b/>
                <w:sz w:val="20"/>
              </w:rPr>
            </w:pPr>
            <w:r w:rsidRPr="006C4961">
              <w:rPr>
                <w:rFonts w:ascii="Arial" w:hAnsi="Arial" w:cs="Arial"/>
                <w:b/>
                <w:sz w:val="20"/>
              </w:rPr>
              <w:t>17</w:t>
            </w:r>
          </w:p>
        </w:tc>
        <w:tc>
          <w:tcPr>
            <w:tcW w:w="1559" w:type="dxa"/>
            <w:vAlign w:val="bottom"/>
          </w:tcPr>
          <w:p w:rsidR="001770C8" w:rsidRPr="001770C8" w:rsidRDefault="005375C6">
            <w:pPr>
              <w:tabs>
                <w:tab w:val="decimal" w:pos="1231"/>
              </w:tabs>
              <w:jc w:val="left"/>
              <w:rPr>
                <w:rFonts w:ascii="Arial" w:hAnsi="Arial" w:cs="Arial"/>
                <w:sz w:val="20"/>
              </w:rPr>
            </w:pPr>
            <w:r w:rsidRPr="006C4961">
              <w:rPr>
                <w:rFonts w:ascii="Arial" w:hAnsi="Arial" w:cs="Arial"/>
                <w:sz w:val="20"/>
              </w:rPr>
              <w:t>19</w:t>
            </w:r>
          </w:p>
        </w:tc>
      </w:tr>
      <w:tr w:rsidR="008D641F" w:rsidRPr="00FD6F5B" w:rsidTr="00313D24">
        <w:tc>
          <w:tcPr>
            <w:tcW w:w="459" w:type="dxa"/>
          </w:tcPr>
          <w:p w:rsidR="008D641F" w:rsidRPr="00FD6F5B" w:rsidRDefault="008D641F" w:rsidP="008D641F">
            <w:pPr>
              <w:rPr>
                <w:rFonts w:ascii="Arial" w:hAnsi="Arial" w:cs="Arial"/>
                <w:sz w:val="20"/>
              </w:rPr>
            </w:pPr>
          </w:p>
        </w:tc>
        <w:tc>
          <w:tcPr>
            <w:tcW w:w="4469" w:type="dxa"/>
          </w:tcPr>
          <w:p w:rsidR="008D641F" w:rsidRPr="00FD6F5B" w:rsidRDefault="008D641F" w:rsidP="008D641F">
            <w:pPr>
              <w:jc w:val="left"/>
              <w:rPr>
                <w:rFonts w:ascii="Arial" w:hAnsi="Arial" w:cs="Arial"/>
                <w:sz w:val="20"/>
              </w:rPr>
            </w:pPr>
          </w:p>
        </w:tc>
        <w:tc>
          <w:tcPr>
            <w:tcW w:w="645" w:type="dxa"/>
          </w:tcPr>
          <w:p w:rsidR="008D641F" w:rsidRPr="00FD6F5B" w:rsidRDefault="008D641F" w:rsidP="008D641F">
            <w:pPr>
              <w:tabs>
                <w:tab w:val="decimal" w:pos="1231"/>
              </w:tabs>
              <w:rPr>
                <w:rFonts w:ascii="Arial" w:hAnsi="Arial" w:cs="Arial"/>
                <w:sz w:val="20"/>
                <w:u w:val="double"/>
              </w:rPr>
            </w:pPr>
          </w:p>
        </w:tc>
        <w:tc>
          <w:tcPr>
            <w:tcW w:w="1559" w:type="dxa"/>
          </w:tcPr>
          <w:p w:rsidR="008D641F" w:rsidRPr="00FD6F5B" w:rsidRDefault="008D641F" w:rsidP="008D641F">
            <w:pPr>
              <w:tabs>
                <w:tab w:val="decimal" w:pos="1231"/>
              </w:tabs>
              <w:rPr>
                <w:rFonts w:ascii="Arial" w:hAnsi="Arial" w:cs="Arial"/>
                <w:sz w:val="20"/>
                <w:u w:val="double"/>
              </w:rPr>
            </w:pPr>
          </w:p>
        </w:tc>
        <w:tc>
          <w:tcPr>
            <w:tcW w:w="1559" w:type="dxa"/>
            <w:vAlign w:val="bottom"/>
          </w:tcPr>
          <w:p w:rsidR="008D641F" w:rsidRPr="00076BA1" w:rsidRDefault="008D641F" w:rsidP="008D641F">
            <w:pPr>
              <w:tabs>
                <w:tab w:val="decimal" w:pos="1231"/>
              </w:tabs>
              <w:rPr>
                <w:rFonts w:ascii="Arial" w:hAnsi="Arial" w:cs="Arial"/>
                <w:b/>
                <w:sz w:val="20"/>
              </w:rPr>
            </w:pPr>
            <w:r w:rsidRPr="00076BA1">
              <w:rPr>
                <w:rFonts w:ascii="Arial" w:hAnsi="Arial" w:cs="Arial"/>
                <w:sz w:val="20"/>
                <w:u w:val="double"/>
              </w:rPr>
              <w:t>_______</w:t>
            </w:r>
          </w:p>
        </w:tc>
        <w:tc>
          <w:tcPr>
            <w:tcW w:w="1559" w:type="dxa"/>
            <w:vAlign w:val="bottom"/>
          </w:tcPr>
          <w:p w:rsidR="008D641F" w:rsidRDefault="008D641F" w:rsidP="008D641F">
            <w:pPr>
              <w:tabs>
                <w:tab w:val="decimal" w:pos="1231"/>
              </w:tabs>
              <w:rPr>
                <w:rFonts w:ascii="Arial" w:hAnsi="Arial" w:cs="Arial"/>
                <w:sz w:val="20"/>
              </w:rPr>
            </w:pPr>
            <w:r w:rsidRPr="00FD6F5B">
              <w:rPr>
                <w:rFonts w:ascii="Arial" w:hAnsi="Arial" w:cs="Arial"/>
                <w:sz w:val="20"/>
                <w:u w:val="double"/>
              </w:rPr>
              <w:t>_______</w:t>
            </w:r>
          </w:p>
        </w:tc>
      </w:tr>
    </w:tbl>
    <w:p w:rsidR="008D641F" w:rsidRDefault="008D641F" w:rsidP="008D641F">
      <w:pPr>
        <w:tabs>
          <w:tab w:val="left" w:pos="851"/>
          <w:tab w:val="decimal" w:pos="8504"/>
          <w:tab w:val="decimal" w:pos="9921"/>
        </w:tabs>
        <w:ind w:left="426"/>
        <w:rPr>
          <w:rFonts w:ascii="Arial" w:hAnsi="Arial" w:cs="Arial"/>
          <w:sz w:val="20"/>
        </w:rPr>
      </w:pPr>
    </w:p>
    <w:p w:rsidR="00313D24" w:rsidRPr="00594A40" w:rsidRDefault="00313D24" w:rsidP="00313D24">
      <w:pPr>
        <w:tabs>
          <w:tab w:val="left" w:pos="459"/>
          <w:tab w:val="decimal" w:pos="8505"/>
          <w:tab w:val="decimal" w:pos="9923"/>
        </w:tabs>
        <w:ind w:left="459"/>
        <w:rPr>
          <w:rFonts w:ascii="Arial" w:hAnsi="Arial" w:cs="Arial"/>
          <w:sz w:val="20"/>
        </w:rPr>
      </w:pPr>
      <w:r w:rsidRPr="00594A40">
        <w:rPr>
          <w:rFonts w:ascii="Arial" w:hAnsi="Arial" w:cs="Arial"/>
          <w:sz w:val="20"/>
        </w:rPr>
        <w:t xml:space="preserve">The tax assessed for the year is </w:t>
      </w:r>
      <w:r>
        <w:rPr>
          <w:rFonts w:ascii="Arial" w:hAnsi="Arial" w:cs="Arial"/>
          <w:sz w:val="20"/>
        </w:rPr>
        <w:t>lower</w:t>
      </w:r>
      <w:r w:rsidRPr="00594A40">
        <w:rPr>
          <w:rFonts w:ascii="Arial" w:hAnsi="Arial" w:cs="Arial"/>
          <w:sz w:val="20"/>
        </w:rPr>
        <w:t xml:space="preserve"> than the standard rate of corporation tax in the UK applied to profit before tax.  The differences are explained below:</w:t>
      </w:r>
    </w:p>
    <w:p w:rsidR="00313D24" w:rsidRPr="00594A40" w:rsidRDefault="00313D24" w:rsidP="00313D24">
      <w:pPr>
        <w:tabs>
          <w:tab w:val="left" w:pos="459"/>
          <w:tab w:val="decimal" w:pos="8505"/>
          <w:tab w:val="decimal" w:pos="9923"/>
        </w:tabs>
        <w:rPr>
          <w:rFonts w:ascii="Arial" w:hAnsi="Arial" w:cs="Arial"/>
          <w:sz w:val="20"/>
        </w:rPr>
      </w:pPr>
    </w:p>
    <w:tbl>
      <w:tblPr>
        <w:tblW w:w="10251" w:type="dxa"/>
        <w:tblLayout w:type="fixed"/>
        <w:tblLook w:val="04A0"/>
      </w:tblPr>
      <w:tblGrid>
        <w:gridCol w:w="459"/>
        <w:gridCol w:w="6674"/>
        <w:gridCol w:w="1559"/>
        <w:gridCol w:w="1559"/>
      </w:tblGrid>
      <w:tr w:rsidR="00313D24" w:rsidRPr="00FD6F5B" w:rsidTr="00514B46">
        <w:tc>
          <w:tcPr>
            <w:tcW w:w="459" w:type="dxa"/>
          </w:tcPr>
          <w:p w:rsidR="00313D24" w:rsidRPr="00FD6F5B" w:rsidRDefault="00313D24" w:rsidP="00313D24">
            <w:pPr>
              <w:rPr>
                <w:rFonts w:ascii="Arial" w:hAnsi="Arial" w:cs="Arial"/>
                <w:b/>
                <w:sz w:val="20"/>
              </w:rPr>
            </w:pPr>
          </w:p>
        </w:tc>
        <w:tc>
          <w:tcPr>
            <w:tcW w:w="6674" w:type="dxa"/>
          </w:tcPr>
          <w:p w:rsidR="00313D24" w:rsidRPr="00FD6F5B" w:rsidRDefault="00313D24" w:rsidP="00313D24">
            <w:pPr>
              <w:jc w:val="left"/>
              <w:rPr>
                <w:rFonts w:ascii="Arial" w:hAnsi="Arial" w:cs="Arial"/>
                <w:b/>
                <w:sz w:val="20"/>
              </w:rPr>
            </w:pPr>
          </w:p>
        </w:tc>
        <w:tc>
          <w:tcPr>
            <w:tcW w:w="1559" w:type="dxa"/>
          </w:tcPr>
          <w:p w:rsidR="00E43AA7" w:rsidRDefault="00313D24">
            <w:pPr>
              <w:tabs>
                <w:tab w:val="decimal" w:pos="1231"/>
              </w:tabs>
              <w:rPr>
                <w:rFonts w:ascii="Arial" w:hAnsi="Arial" w:cs="Arial"/>
                <w:b/>
                <w:sz w:val="20"/>
              </w:rPr>
            </w:pPr>
            <w:r>
              <w:rPr>
                <w:rFonts w:ascii="Arial" w:hAnsi="Arial" w:cs="Arial"/>
                <w:b/>
                <w:sz w:val="20"/>
              </w:rPr>
              <w:t>201</w:t>
            </w:r>
            <w:r w:rsidR="001770C8">
              <w:rPr>
                <w:rFonts w:ascii="Arial" w:hAnsi="Arial" w:cs="Arial"/>
                <w:b/>
                <w:sz w:val="20"/>
              </w:rPr>
              <w:t>8</w:t>
            </w:r>
          </w:p>
        </w:tc>
        <w:tc>
          <w:tcPr>
            <w:tcW w:w="1559" w:type="dxa"/>
          </w:tcPr>
          <w:p w:rsidR="00E43AA7" w:rsidRDefault="00313D24">
            <w:pPr>
              <w:tabs>
                <w:tab w:val="decimal" w:pos="1231"/>
              </w:tabs>
              <w:rPr>
                <w:rFonts w:ascii="Arial" w:hAnsi="Arial" w:cs="Arial"/>
                <w:b/>
                <w:sz w:val="20"/>
              </w:rPr>
            </w:pPr>
            <w:r>
              <w:rPr>
                <w:rFonts w:ascii="Arial" w:hAnsi="Arial" w:cs="Arial"/>
                <w:b/>
                <w:sz w:val="20"/>
              </w:rPr>
              <w:t>201</w:t>
            </w:r>
            <w:r w:rsidR="001770C8">
              <w:rPr>
                <w:rFonts w:ascii="Arial" w:hAnsi="Arial" w:cs="Arial"/>
                <w:b/>
                <w:sz w:val="20"/>
              </w:rPr>
              <w:t>7</w:t>
            </w:r>
          </w:p>
        </w:tc>
      </w:tr>
      <w:tr w:rsidR="00313D24" w:rsidRPr="00FD6F5B" w:rsidTr="00514B46">
        <w:tc>
          <w:tcPr>
            <w:tcW w:w="459" w:type="dxa"/>
          </w:tcPr>
          <w:p w:rsidR="00313D24" w:rsidRPr="00FD6F5B" w:rsidRDefault="00313D24" w:rsidP="00313D24">
            <w:pPr>
              <w:rPr>
                <w:rFonts w:ascii="Arial" w:hAnsi="Arial" w:cs="Arial"/>
                <w:b/>
                <w:sz w:val="20"/>
              </w:rPr>
            </w:pPr>
          </w:p>
        </w:tc>
        <w:tc>
          <w:tcPr>
            <w:tcW w:w="6674" w:type="dxa"/>
          </w:tcPr>
          <w:p w:rsidR="00313D24" w:rsidRPr="00FD6F5B" w:rsidRDefault="00313D24" w:rsidP="00313D24">
            <w:pPr>
              <w:jc w:val="left"/>
              <w:rPr>
                <w:rFonts w:ascii="Arial" w:hAnsi="Arial" w:cs="Arial"/>
                <w:b/>
                <w:sz w:val="20"/>
              </w:rPr>
            </w:pPr>
          </w:p>
        </w:tc>
        <w:tc>
          <w:tcPr>
            <w:tcW w:w="1559" w:type="dxa"/>
          </w:tcPr>
          <w:p w:rsidR="00313D24" w:rsidRPr="00FD6F5B" w:rsidRDefault="00313D24" w:rsidP="00313D24">
            <w:pPr>
              <w:tabs>
                <w:tab w:val="decimal" w:pos="1231"/>
              </w:tabs>
              <w:rPr>
                <w:rFonts w:ascii="Arial" w:hAnsi="Arial" w:cs="Arial"/>
                <w:b/>
                <w:sz w:val="20"/>
              </w:rPr>
            </w:pPr>
            <w:r w:rsidRPr="00FD6F5B">
              <w:rPr>
                <w:rFonts w:ascii="Arial" w:hAnsi="Arial" w:cs="Arial"/>
                <w:b/>
                <w:sz w:val="20"/>
              </w:rPr>
              <w:t>£'000</w:t>
            </w:r>
          </w:p>
        </w:tc>
        <w:tc>
          <w:tcPr>
            <w:tcW w:w="1559" w:type="dxa"/>
          </w:tcPr>
          <w:p w:rsidR="00313D24" w:rsidRPr="00FD6F5B" w:rsidRDefault="00313D24" w:rsidP="00313D24">
            <w:pPr>
              <w:tabs>
                <w:tab w:val="decimal" w:pos="1231"/>
              </w:tabs>
              <w:rPr>
                <w:rFonts w:ascii="Arial" w:hAnsi="Arial" w:cs="Arial"/>
                <w:sz w:val="20"/>
              </w:rPr>
            </w:pPr>
            <w:r w:rsidRPr="00FD6F5B">
              <w:rPr>
                <w:rFonts w:ascii="Arial" w:hAnsi="Arial" w:cs="Arial"/>
                <w:b/>
                <w:sz w:val="20"/>
              </w:rPr>
              <w:t>£'000</w:t>
            </w:r>
          </w:p>
        </w:tc>
      </w:tr>
      <w:tr w:rsidR="00313D24" w:rsidRPr="00FD6F5B" w:rsidTr="00514B46">
        <w:tc>
          <w:tcPr>
            <w:tcW w:w="459" w:type="dxa"/>
          </w:tcPr>
          <w:p w:rsidR="00313D24" w:rsidRPr="00FD6F5B" w:rsidRDefault="00313D24" w:rsidP="00313D24">
            <w:pPr>
              <w:rPr>
                <w:rFonts w:ascii="Arial" w:hAnsi="Arial" w:cs="Arial"/>
                <w:sz w:val="20"/>
              </w:rPr>
            </w:pPr>
          </w:p>
        </w:tc>
        <w:tc>
          <w:tcPr>
            <w:tcW w:w="6674" w:type="dxa"/>
          </w:tcPr>
          <w:p w:rsidR="00313D24" w:rsidRPr="00FD6F5B" w:rsidRDefault="00313D24" w:rsidP="00313D24">
            <w:pPr>
              <w:jc w:val="left"/>
              <w:rPr>
                <w:rFonts w:ascii="Arial" w:hAnsi="Arial" w:cs="Arial"/>
                <w:sz w:val="20"/>
              </w:rPr>
            </w:pPr>
          </w:p>
        </w:tc>
        <w:tc>
          <w:tcPr>
            <w:tcW w:w="1559" w:type="dxa"/>
          </w:tcPr>
          <w:p w:rsidR="00313D24" w:rsidRPr="005E5276" w:rsidRDefault="00313D24" w:rsidP="00313D24">
            <w:pPr>
              <w:tabs>
                <w:tab w:val="decimal" w:pos="1231"/>
              </w:tabs>
              <w:rPr>
                <w:rFonts w:ascii="Arial" w:hAnsi="Arial" w:cs="Arial"/>
                <w:b/>
                <w:sz w:val="20"/>
              </w:rPr>
            </w:pPr>
          </w:p>
        </w:tc>
        <w:tc>
          <w:tcPr>
            <w:tcW w:w="1559" w:type="dxa"/>
          </w:tcPr>
          <w:p w:rsidR="00313D24" w:rsidRPr="00FD6F5B" w:rsidRDefault="00313D24" w:rsidP="00313D24">
            <w:pPr>
              <w:tabs>
                <w:tab w:val="decimal" w:pos="1231"/>
              </w:tabs>
              <w:rPr>
                <w:rFonts w:ascii="Arial" w:hAnsi="Arial" w:cs="Arial"/>
                <w:sz w:val="20"/>
              </w:rPr>
            </w:pPr>
          </w:p>
        </w:tc>
      </w:tr>
      <w:tr w:rsidR="001770C8" w:rsidRPr="00FD6F5B" w:rsidTr="00514B46">
        <w:tc>
          <w:tcPr>
            <w:tcW w:w="459" w:type="dxa"/>
          </w:tcPr>
          <w:p w:rsidR="001770C8" w:rsidRPr="00FD6F5B" w:rsidRDefault="001770C8" w:rsidP="00313D24">
            <w:pPr>
              <w:rPr>
                <w:rFonts w:ascii="Arial" w:hAnsi="Arial" w:cs="Arial"/>
                <w:sz w:val="20"/>
              </w:rPr>
            </w:pPr>
          </w:p>
        </w:tc>
        <w:tc>
          <w:tcPr>
            <w:tcW w:w="6674" w:type="dxa"/>
          </w:tcPr>
          <w:p w:rsidR="001770C8" w:rsidRPr="00FD6F5B" w:rsidRDefault="001770C8" w:rsidP="00313D24">
            <w:pPr>
              <w:jc w:val="left"/>
              <w:rPr>
                <w:rFonts w:ascii="Arial" w:hAnsi="Arial" w:cs="Arial"/>
                <w:sz w:val="20"/>
              </w:rPr>
            </w:pPr>
            <w:r w:rsidRPr="00FD6F5B">
              <w:rPr>
                <w:rFonts w:ascii="Arial" w:hAnsi="Arial" w:cs="Arial"/>
                <w:sz w:val="20"/>
              </w:rPr>
              <w:t>Profit</w:t>
            </w:r>
            <w:r>
              <w:rPr>
                <w:rFonts w:ascii="Arial" w:hAnsi="Arial" w:cs="Arial"/>
                <w:sz w:val="20"/>
              </w:rPr>
              <w:t>s</w:t>
            </w:r>
            <w:r w:rsidRPr="00FD6F5B">
              <w:rPr>
                <w:rFonts w:ascii="Arial" w:hAnsi="Arial" w:cs="Arial"/>
                <w:sz w:val="20"/>
              </w:rPr>
              <w:t xml:space="preserve"> on ordinary activities </w:t>
            </w:r>
            <w:r>
              <w:rPr>
                <w:rFonts w:ascii="Arial" w:hAnsi="Arial" w:cs="Arial"/>
                <w:sz w:val="20"/>
              </w:rPr>
              <w:t>liable to</w:t>
            </w:r>
            <w:r w:rsidRPr="00FD6F5B">
              <w:rPr>
                <w:rFonts w:ascii="Arial" w:hAnsi="Arial" w:cs="Arial"/>
                <w:sz w:val="20"/>
              </w:rPr>
              <w:t xml:space="preserve"> tax</w:t>
            </w:r>
          </w:p>
        </w:tc>
        <w:tc>
          <w:tcPr>
            <w:tcW w:w="1559" w:type="dxa"/>
          </w:tcPr>
          <w:p w:rsidR="001770C8" w:rsidRPr="00076BA1" w:rsidRDefault="005375C6">
            <w:pPr>
              <w:tabs>
                <w:tab w:val="decimal" w:pos="1231"/>
              </w:tabs>
              <w:rPr>
                <w:rFonts w:ascii="Arial" w:hAnsi="Arial" w:cs="Arial"/>
                <w:b/>
                <w:sz w:val="20"/>
              </w:rPr>
            </w:pPr>
            <w:r w:rsidRPr="006C4961">
              <w:rPr>
                <w:rFonts w:ascii="Arial" w:hAnsi="Arial" w:cs="Arial"/>
                <w:b/>
                <w:sz w:val="20"/>
              </w:rPr>
              <w:t>11,280</w:t>
            </w:r>
          </w:p>
        </w:tc>
        <w:tc>
          <w:tcPr>
            <w:tcW w:w="1559" w:type="dxa"/>
          </w:tcPr>
          <w:p w:rsidR="001770C8" w:rsidRPr="001770C8" w:rsidRDefault="005375C6" w:rsidP="007E719F">
            <w:pPr>
              <w:tabs>
                <w:tab w:val="decimal" w:pos="1231"/>
              </w:tabs>
              <w:rPr>
                <w:rFonts w:ascii="Arial" w:hAnsi="Arial" w:cs="Arial"/>
                <w:sz w:val="20"/>
              </w:rPr>
            </w:pPr>
            <w:r w:rsidRPr="006C4961">
              <w:rPr>
                <w:rFonts w:ascii="Arial" w:hAnsi="Arial" w:cs="Arial"/>
                <w:sz w:val="20"/>
              </w:rPr>
              <w:t>11,465</w:t>
            </w:r>
          </w:p>
        </w:tc>
      </w:tr>
      <w:tr w:rsidR="001770C8" w:rsidRPr="00FD6F5B" w:rsidTr="00514B46">
        <w:tc>
          <w:tcPr>
            <w:tcW w:w="459" w:type="dxa"/>
          </w:tcPr>
          <w:p w:rsidR="001770C8" w:rsidRPr="00FD6F5B" w:rsidRDefault="001770C8" w:rsidP="00313D24">
            <w:pPr>
              <w:rPr>
                <w:rFonts w:ascii="Arial" w:hAnsi="Arial" w:cs="Arial"/>
                <w:sz w:val="20"/>
              </w:rPr>
            </w:pPr>
          </w:p>
        </w:tc>
        <w:tc>
          <w:tcPr>
            <w:tcW w:w="6674" w:type="dxa"/>
          </w:tcPr>
          <w:p w:rsidR="001770C8" w:rsidRPr="00FD6F5B" w:rsidRDefault="001770C8" w:rsidP="00313D24">
            <w:pPr>
              <w:jc w:val="left"/>
              <w:rPr>
                <w:rFonts w:ascii="Arial" w:hAnsi="Arial" w:cs="Arial"/>
                <w:sz w:val="20"/>
              </w:rPr>
            </w:pPr>
          </w:p>
        </w:tc>
        <w:tc>
          <w:tcPr>
            <w:tcW w:w="1559" w:type="dxa"/>
          </w:tcPr>
          <w:p w:rsidR="001770C8" w:rsidRPr="00076BA1" w:rsidRDefault="005375C6" w:rsidP="00313D24">
            <w:pPr>
              <w:tabs>
                <w:tab w:val="decimal" w:pos="1231"/>
              </w:tabs>
              <w:rPr>
                <w:rFonts w:ascii="Arial" w:hAnsi="Arial" w:cs="Arial"/>
                <w:sz w:val="20"/>
              </w:rPr>
            </w:pPr>
            <w:r w:rsidRPr="006C4961">
              <w:rPr>
                <w:rFonts w:ascii="Arial" w:hAnsi="Arial" w:cs="Arial"/>
                <w:sz w:val="20"/>
                <w:u w:val="double"/>
              </w:rPr>
              <w:t>_______</w:t>
            </w:r>
          </w:p>
        </w:tc>
        <w:tc>
          <w:tcPr>
            <w:tcW w:w="1559" w:type="dxa"/>
          </w:tcPr>
          <w:p w:rsidR="001770C8" w:rsidRPr="001770C8" w:rsidRDefault="005375C6" w:rsidP="00313D24">
            <w:pPr>
              <w:tabs>
                <w:tab w:val="decimal" w:pos="1231"/>
              </w:tabs>
              <w:rPr>
                <w:rFonts w:ascii="Arial" w:hAnsi="Arial" w:cs="Arial"/>
                <w:sz w:val="20"/>
              </w:rPr>
            </w:pPr>
            <w:r w:rsidRPr="006C4961">
              <w:rPr>
                <w:rFonts w:ascii="Arial" w:hAnsi="Arial" w:cs="Arial"/>
                <w:sz w:val="20"/>
                <w:u w:val="double"/>
              </w:rPr>
              <w:t>_______</w:t>
            </w:r>
          </w:p>
        </w:tc>
      </w:tr>
      <w:tr w:rsidR="001770C8" w:rsidRPr="00FD6F5B" w:rsidTr="00514B46">
        <w:tc>
          <w:tcPr>
            <w:tcW w:w="459" w:type="dxa"/>
          </w:tcPr>
          <w:p w:rsidR="001770C8" w:rsidRPr="00FD6F5B" w:rsidRDefault="001770C8" w:rsidP="00313D24">
            <w:pPr>
              <w:rPr>
                <w:rFonts w:ascii="Arial" w:hAnsi="Arial" w:cs="Arial"/>
                <w:sz w:val="20"/>
              </w:rPr>
            </w:pPr>
          </w:p>
        </w:tc>
        <w:tc>
          <w:tcPr>
            <w:tcW w:w="6674" w:type="dxa"/>
          </w:tcPr>
          <w:p w:rsidR="001770C8" w:rsidRPr="00FD6F5B" w:rsidRDefault="001770C8" w:rsidP="00313D24">
            <w:pPr>
              <w:jc w:val="left"/>
              <w:rPr>
                <w:rFonts w:ascii="Arial" w:hAnsi="Arial" w:cs="Arial"/>
                <w:sz w:val="20"/>
              </w:rPr>
            </w:pPr>
          </w:p>
        </w:tc>
        <w:tc>
          <w:tcPr>
            <w:tcW w:w="1559" w:type="dxa"/>
          </w:tcPr>
          <w:p w:rsidR="001770C8" w:rsidRPr="00076BA1" w:rsidRDefault="001770C8" w:rsidP="00313D24">
            <w:pPr>
              <w:tabs>
                <w:tab w:val="decimal" w:pos="1231"/>
              </w:tabs>
              <w:rPr>
                <w:rFonts w:ascii="Arial" w:hAnsi="Arial" w:cs="Arial"/>
                <w:b/>
                <w:sz w:val="20"/>
              </w:rPr>
            </w:pPr>
          </w:p>
        </w:tc>
        <w:tc>
          <w:tcPr>
            <w:tcW w:w="1559" w:type="dxa"/>
          </w:tcPr>
          <w:p w:rsidR="001770C8" w:rsidRPr="001770C8" w:rsidRDefault="001770C8" w:rsidP="00313D24">
            <w:pPr>
              <w:tabs>
                <w:tab w:val="decimal" w:pos="1231"/>
              </w:tabs>
              <w:rPr>
                <w:rFonts w:ascii="Arial" w:hAnsi="Arial" w:cs="Arial"/>
                <w:sz w:val="20"/>
              </w:rPr>
            </w:pPr>
          </w:p>
        </w:tc>
      </w:tr>
      <w:tr w:rsidR="001770C8" w:rsidRPr="00FD6F5B" w:rsidTr="00514B46">
        <w:tc>
          <w:tcPr>
            <w:tcW w:w="459" w:type="dxa"/>
          </w:tcPr>
          <w:p w:rsidR="001770C8" w:rsidRPr="00FD6F5B" w:rsidRDefault="001770C8" w:rsidP="00313D24">
            <w:pPr>
              <w:rPr>
                <w:rFonts w:ascii="Arial" w:hAnsi="Arial" w:cs="Arial"/>
                <w:sz w:val="20"/>
              </w:rPr>
            </w:pPr>
          </w:p>
        </w:tc>
        <w:tc>
          <w:tcPr>
            <w:tcW w:w="6674" w:type="dxa"/>
          </w:tcPr>
          <w:p w:rsidR="001770C8" w:rsidRPr="006C6B6A" w:rsidRDefault="001770C8" w:rsidP="00313D24">
            <w:pPr>
              <w:jc w:val="left"/>
              <w:rPr>
                <w:rFonts w:ascii="Arial" w:hAnsi="Arial" w:cs="Arial"/>
                <w:sz w:val="20"/>
              </w:rPr>
            </w:pPr>
            <w:r w:rsidRPr="006C6B6A">
              <w:rPr>
                <w:rFonts w:ascii="Arial" w:hAnsi="Arial" w:cs="Arial"/>
                <w:sz w:val="20"/>
              </w:rPr>
              <w:t xml:space="preserve">Profit on ordinary activities at the standard rate of </w:t>
            </w:r>
          </w:p>
          <w:p w:rsidR="001770C8" w:rsidRPr="006C6B6A" w:rsidRDefault="001770C8">
            <w:pPr>
              <w:jc w:val="left"/>
              <w:rPr>
                <w:rFonts w:ascii="Arial" w:hAnsi="Arial" w:cs="Arial"/>
                <w:sz w:val="20"/>
              </w:rPr>
            </w:pPr>
            <w:proofErr w:type="gramStart"/>
            <w:r w:rsidRPr="006C6B6A">
              <w:rPr>
                <w:rFonts w:ascii="Arial" w:hAnsi="Arial" w:cs="Arial"/>
                <w:sz w:val="20"/>
              </w:rPr>
              <w:t>corporation</w:t>
            </w:r>
            <w:proofErr w:type="gramEnd"/>
            <w:r w:rsidRPr="006C6B6A">
              <w:rPr>
                <w:rFonts w:ascii="Arial" w:hAnsi="Arial" w:cs="Arial"/>
                <w:sz w:val="20"/>
              </w:rPr>
              <w:t xml:space="preserve"> tax in the UK of </w:t>
            </w:r>
            <w:r>
              <w:rPr>
                <w:rFonts w:ascii="Arial" w:hAnsi="Arial" w:cs="Arial"/>
                <w:sz w:val="20"/>
              </w:rPr>
              <w:t> </w:t>
            </w:r>
            <w:r w:rsidR="00076BA1">
              <w:rPr>
                <w:rFonts w:ascii="Arial" w:hAnsi="Arial" w:cs="Arial"/>
                <w:sz w:val="20"/>
              </w:rPr>
              <w:t>19</w:t>
            </w:r>
            <w:r>
              <w:rPr>
                <w:rFonts w:ascii="Arial" w:hAnsi="Arial" w:cs="Arial"/>
                <w:sz w:val="20"/>
              </w:rPr>
              <w:t> </w:t>
            </w:r>
            <w:r w:rsidRPr="006C6B6A">
              <w:rPr>
                <w:rFonts w:ascii="Arial" w:hAnsi="Arial" w:cs="Arial"/>
                <w:sz w:val="20"/>
              </w:rPr>
              <w:t>% (</w:t>
            </w:r>
            <w:r>
              <w:rPr>
                <w:rFonts w:ascii="Arial" w:hAnsi="Arial" w:cs="Arial"/>
                <w:sz w:val="20"/>
              </w:rPr>
              <w:t>201</w:t>
            </w:r>
            <w:r w:rsidR="00076BA1">
              <w:rPr>
                <w:rFonts w:ascii="Arial" w:hAnsi="Arial" w:cs="Arial"/>
                <w:sz w:val="20"/>
              </w:rPr>
              <w:t>7</w:t>
            </w:r>
            <w:r w:rsidRPr="006C6B6A">
              <w:rPr>
                <w:rFonts w:ascii="Arial" w:hAnsi="Arial" w:cs="Arial"/>
                <w:sz w:val="20"/>
              </w:rPr>
              <w:t xml:space="preserve"> - </w:t>
            </w:r>
            <w:r>
              <w:rPr>
                <w:rFonts w:ascii="Arial" w:hAnsi="Arial" w:cs="Arial"/>
                <w:sz w:val="20"/>
              </w:rPr>
              <w:t>  20</w:t>
            </w:r>
            <w:r w:rsidRPr="006C6B6A">
              <w:rPr>
                <w:rFonts w:ascii="Arial" w:hAnsi="Arial" w:cs="Arial"/>
                <w:sz w:val="20"/>
              </w:rPr>
              <w:t>%)</w:t>
            </w:r>
          </w:p>
        </w:tc>
        <w:tc>
          <w:tcPr>
            <w:tcW w:w="1559" w:type="dxa"/>
            <w:vAlign w:val="bottom"/>
          </w:tcPr>
          <w:p w:rsidR="001770C8" w:rsidRPr="00076BA1" w:rsidRDefault="005375C6">
            <w:pPr>
              <w:tabs>
                <w:tab w:val="decimal" w:pos="1231"/>
              </w:tabs>
              <w:rPr>
                <w:rFonts w:ascii="Arial" w:hAnsi="Arial" w:cs="Arial"/>
                <w:b/>
                <w:sz w:val="20"/>
              </w:rPr>
            </w:pPr>
            <w:r w:rsidRPr="006C4961">
              <w:rPr>
                <w:rFonts w:ascii="Arial" w:hAnsi="Arial" w:cs="Arial"/>
                <w:b/>
                <w:sz w:val="20"/>
              </w:rPr>
              <w:t>2,143</w:t>
            </w:r>
          </w:p>
        </w:tc>
        <w:tc>
          <w:tcPr>
            <w:tcW w:w="1559" w:type="dxa"/>
            <w:vAlign w:val="bottom"/>
          </w:tcPr>
          <w:p w:rsidR="001770C8" w:rsidRPr="001770C8" w:rsidRDefault="005375C6" w:rsidP="00313D24">
            <w:pPr>
              <w:tabs>
                <w:tab w:val="decimal" w:pos="1231"/>
              </w:tabs>
              <w:rPr>
                <w:rFonts w:ascii="Arial" w:hAnsi="Arial" w:cs="Arial"/>
                <w:sz w:val="20"/>
              </w:rPr>
            </w:pPr>
            <w:r w:rsidRPr="006C4961">
              <w:rPr>
                <w:rFonts w:ascii="Arial" w:hAnsi="Arial" w:cs="Arial"/>
                <w:sz w:val="20"/>
              </w:rPr>
              <w:t>2,293</w:t>
            </w:r>
          </w:p>
        </w:tc>
      </w:tr>
      <w:tr w:rsidR="001770C8" w:rsidRPr="00FD6F5B" w:rsidTr="00514B46">
        <w:tc>
          <w:tcPr>
            <w:tcW w:w="459" w:type="dxa"/>
          </w:tcPr>
          <w:p w:rsidR="001770C8" w:rsidRPr="00FD6F5B" w:rsidRDefault="001770C8" w:rsidP="00313D24">
            <w:pPr>
              <w:rPr>
                <w:rFonts w:ascii="Arial" w:hAnsi="Arial" w:cs="Arial"/>
                <w:sz w:val="20"/>
              </w:rPr>
            </w:pPr>
          </w:p>
        </w:tc>
        <w:tc>
          <w:tcPr>
            <w:tcW w:w="6674" w:type="dxa"/>
          </w:tcPr>
          <w:p w:rsidR="001770C8" w:rsidRPr="006C6B6A" w:rsidRDefault="001770C8" w:rsidP="00313D24">
            <w:pPr>
              <w:jc w:val="left"/>
              <w:rPr>
                <w:rFonts w:ascii="Arial" w:hAnsi="Arial" w:cs="Arial"/>
                <w:sz w:val="20"/>
              </w:rPr>
            </w:pPr>
          </w:p>
        </w:tc>
        <w:tc>
          <w:tcPr>
            <w:tcW w:w="1559" w:type="dxa"/>
          </w:tcPr>
          <w:p w:rsidR="001770C8" w:rsidRPr="00076BA1" w:rsidRDefault="001770C8" w:rsidP="00313D24">
            <w:pPr>
              <w:tabs>
                <w:tab w:val="decimal" w:pos="1231"/>
              </w:tabs>
              <w:rPr>
                <w:rFonts w:ascii="Arial" w:hAnsi="Arial" w:cs="Arial"/>
                <w:b/>
                <w:sz w:val="20"/>
              </w:rPr>
            </w:pPr>
          </w:p>
        </w:tc>
        <w:tc>
          <w:tcPr>
            <w:tcW w:w="1559" w:type="dxa"/>
          </w:tcPr>
          <w:p w:rsidR="001770C8" w:rsidRPr="001770C8" w:rsidRDefault="001770C8" w:rsidP="00313D24">
            <w:pPr>
              <w:tabs>
                <w:tab w:val="decimal" w:pos="1231"/>
              </w:tabs>
              <w:rPr>
                <w:rFonts w:ascii="Arial" w:hAnsi="Arial" w:cs="Arial"/>
                <w:sz w:val="20"/>
              </w:rPr>
            </w:pPr>
          </w:p>
        </w:tc>
      </w:tr>
      <w:tr w:rsidR="001770C8" w:rsidRPr="00FD6F5B" w:rsidTr="00514B46">
        <w:tc>
          <w:tcPr>
            <w:tcW w:w="459" w:type="dxa"/>
          </w:tcPr>
          <w:p w:rsidR="001770C8" w:rsidRPr="00FD6F5B" w:rsidRDefault="001770C8" w:rsidP="00313D24">
            <w:pPr>
              <w:rPr>
                <w:rFonts w:ascii="Arial" w:hAnsi="Arial" w:cs="Arial"/>
                <w:sz w:val="20"/>
              </w:rPr>
            </w:pPr>
          </w:p>
        </w:tc>
        <w:tc>
          <w:tcPr>
            <w:tcW w:w="6674" w:type="dxa"/>
          </w:tcPr>
          <w:p w:rsidR="001770C8" w:rsidRPr="006C6B6A" w:rsidRDefault="001770C8" w:rsidP="00313D24">
            <w:pPr>
              <w:jc w:val="left"/>
              <w:rPr>
                <w:rFonts w:ascii="Arial" w:hAnsi="Arial" w:cs="Arial"/>
                <w:sz w:val="20"/>
              </w:rPr>
            </w:pPr>
            <w:r>
              <w:rPr>
                <w:rFonts w:ascii="Arial" w:hAnsi="Arial" w:cs="Arial"/>
                <w:sz w:val="20"/>
              </w:rPr>
              <w:t>Effects of:</w:t>
            </w:r>
          </w:p>
        </w:tc>
        <w:tc>
          <w:tcPr>
            <w:tcW w:w="1559" w:type="dxa"/>
          </w:tcPr>
          <w:p w:rsidR="001770C8" w:rsidRPr="00076BA1" w:rsidRDefault="001770C8" w:rsidP="00313D24">
            <w:pPr>
              <w:tabs>
                <w:tab w:val="decimal" w:pos="1231"/>
              </w:tabs>
              <w:rPr>
                <w:rFonts w:ascii="Arial" w:hAnsi="Arial" w:cs="Arial"/>
                <w:b/>
                <w:sz w:val="20"/>
              </w:rPr>
            </w:pPr>
          </w:p>
        </w:tc>
        <w:tc>
          <w:tcPr>
            <w:tcW w:w="1559" w:type="dxa"/>
          </w:tcPr>
          <w:p w:rsidR="001770C8" w:rsidRPr="001770C8" w:rsidRDefault="001770C8" w:rsidP="00313D24">
            <w:pPr>
              <w:tabs>
                <w:tab w:val="decimal" w:pos="1231"/>
              </w:tabs>
              <w:rPr>
                <w:rFonts w:ascii="Arial" w:hAnsi="Arial" w:cs="Arial"/>
                <w:sz w:val="20"/>
              </w:rPr>
            </w:pPr>
          </w:p>
        </w:tc>
      </w:tr>
      <w:tr w:rsidR="001770C8" w:rsidRPr="00FD6F5B" w:rsidTr="00514B46">
        <w:tc>
          <w:tcPr>
            <w:tcW w:w="459" w:type="dxa"/>
          </w:tcPr>
          <w:p w:rsidR="001770C8" w:rsidRPr="00FD6F5B" w:rsidRDefault="001770C8" w:rsidP="00313D24">
            <w:pPr>
              <w:rPr>
                <w:rFonts w:ascii="Arial" w:hAnsi="Arial" w:cs="Arial"/>
                <w:sz w:val="20"/>
              </w:rPr>
            </w:pPr>
          </w:p>
        </w:tc>
        <w:tc>
          <w:tcPr>
            <w:tcW w:w="6674" w:type="dxa"/>
          </w:tcPr>
          <w:p w:rsidR="001770C8" w:rsidRPr="00FD6F5B" w:rsidRDefault="001770C8" w:rsidP="00313D24">
            <w:pPr>
              <w:jc w:val="left"/>
              <w:rPr>
                <w:rFonts w:ascii="Arial" w:hAnsi="Arial" w:cs="Arial"/>
                <w:sz w:val="20"/>
              </w:rPr>
            </w:pPr>
            <w:r>
              <w:rPr>
                <w:rFonts w:ascii="Arial" w:hAnsi="Arial" w:cs="Arial"/>
                <w:sz w:val="20"/>
              </w:rPr>
              <w:t>Income not taxable</w:t>
            </w:r>
          </w:p>
        </w:tc>
        <w:tc>
          <w:tcPr>
            <w:tcW w:w="1559" w:type="dxa"/>
          </w:tcPr>
          <w:p w:rsidR="001770C8" w:rsidRPr="00076BA1" w:rsidRDefault="005375C6" w:rsidP="00514B46">
            <w:pPr>
              <w:tabs>
                <w:tab w:val="decimal" w:pos="1231"/>
              </w:tabs>
              <w:rPr>
                <w:rFonts w:ascii="Arial" w:hAnsi="Arial" w:cs="Arial"/>
                <w:b/>
                <w:sz w:val="20"/>
              </w:rPr>
            </w:pPr>
            <w:r w:rsidRPr="006C4961">
              <w:rPr>
                <w:rFonts w:ascii="Arial" w:hAnsi="Arial" w:cs="Arial"/>
                <w:b/>
                <w:sz w:val="20"/>
              </w:rPr>
              <w:t>(2,12</w:t>
            </w:r>
            <w:r w:rsidR="00514B46">
              <w:rPr>
                <w:rFonts w:ascii="Arial" w:hAnsi="Arial" w:cs="Arial"/>
                <w:b/>
                <w:sz w:val="20"/>
              </w:rPr>
              <w:t>6</w:t>
            </w:r>
            <w:r w:rsidRPr="006C4961">
              <w:rPr>
                <w:rFonts w:ascii="Arial" w:hAnsi="Arial" w:cs="Arial"/>
                <w:b/>
                <w:sz w:val="20"/>
              </w:rPr>
              <w:t>)</w:t>
            </w:r>
          </w:p>
        </w:tc>
        <w:tc>
          <w:tcPr>
            <w:tcW w:w="1559" w:type="dxa"/>
          </w:tcPr>
          <w:p w:rsidR="001770C8" w:rsidRPr="001770C8" w:rsidRDefault="005375C6" w:rsidP="00313D24">
            <w:pPr>
              <w:tabs>
                <w:tab w:val="decimal" w:pos="1231"/>
              </w:tabs>
              <w:rPr>
                <w:rFonts w:ascii="Arial" w:hAnsi="Arial" w:cs="Arial"/>
                <w:sz w:val="20"/>
              </w:rPr>
            </w:pPr>
            <w:r w:rsidRPr="006C4961">
              <w:rPr>
                <w:rFonts w:ascii="Arial" w:hAnsi="Arial" w:cs="Arial"/>
                <w:sz w:val="20"/>
              </w:rPr>
              <w:t>(2,274)</w:t>
            </w:r>
          </w:p>
        </w:tc>
      </w:tr>
      <w:tr w:rsidR="001770C8" w:rsidRPr="00FD6F5B" w:rsidTr="00514B46">
        <w:tc>
          <w:tcPr>
            <w:tcW w:w="459" w:type="dxa"/>
          </w:tcPr>
          <w:p w:rsidR="001770C8" w:rsidRPr="00FD6F5B" w:rsidRDefault="001770C8" w:rsidP="00313D24">
            <w:pPr>
              <w:rPr>
                <w:rFonts w:ascii="Arial" w:hAnsi="Arial" w:cs="Arial"/>
                <w:sz w:val="20"/>
              </w:rPr>
            </w:pPr>
          </w:p>
        </w:tc>
        <w:tc>
          <w:tcPr>
            <w:tcW w:w="6674" w:type="dxa"/>
          </w:tcPr>
          <w:p w:rsidR="001770C8" w:rsidRPr="00FD6F5B" w:rsidRDefault="00076BA1" w:rsidP="00313D24">
            <w:pPr>
              <w:jc w:val="left"/>
              <w:rPr>
                <w:rFonts w:ascii="Arial" w:hAnsi="Arial" w:cs="Arial"/>
                <w:sz w:val="20"/>
              </w:rPr>
            </w:pPr>
            <w:r>
              <w:rPr>
                <w:rFonts w:ascii="Arial" w:hAnsi="Arial" w:cs="Arial"/>
                <w:sz w:val="20"/>
              </w:rPr>
              <w:t>Group relief surrendered/(claimed)</w:t>
            </w:r>
          </w:p>
        </w:tc>
        <w:tc>
          <w:tcPr>
            <w:tcW w:w="1559" w:type="dxa"/>
          </w:tcPr>
          <w:p w:rsidR="001770C8" w:rsidRPr="00076BA1" w:rsidRDefault="005375C6">
            <w:pPr>
              <w:tabs>
                <w:tab w:val="decimal" w:pos="1231"/>
              </w:tabs>
              <w:rPr>
                <w:rFonts w:ascii="Arial" w:hAnsi="Arial" w:cs="Arial"/>
                <w:b/>
                <w:sz w:val="20"/>
              </w:rPr>
            </w:pPr>
            <w:r w:rsidRPr="006C4961">
              <w:rPr>
                <w:rFonts w:ascii="Arial" w:hAnsi="Arial" w:cs="Arial"/>
                <w:b/>
                <w:sz w:val="20"/>
              </w:rPr>
              <w:t>-</w:t>
            </w:r>
          </w:p>
        </w:tc>
        <w:tc>
          <w:tcPr>
            <w:tcW w:w="1559" w:type="dxa"/>
          </w:tcPr>
          <w:p w:rsidR="001770C8" w:rsidRPr="001770C8" w:rsidRDefault="005375C6" w:rsidP="00313D24">
            <w:pPr>
              <w:tabs>
                <w:tab w:val="decimal" w:pos="1231"/>
              </w:tabs>
              <w:rPr>
                <w:rFonts w:ascii="Arial" w:hAnsi="Arial" w:cs="Arial"/>
                <w:sz w:val="20"/>
              </w:rPr>
            </w:pPr>
            <w:r w:rsidRPr="006C4961">
              <w:rPr>
                <w:rFonts w:ascii="Arial" w:hAnsi="Arial" w:cs="Arial"/>
                <w:sz w:val="20"/>
              </w:rPr>
              <w:t>-</w:t>
            </w:r>
          </w:p>
        </w:tc>
      </w:tr>
      <w:tr w:rsidR="001770C8" w:rsidRPr="00FD6F5B" w:rsidTr="00514B46">
        <w:tc>
          <w:tcPr>
            <w:tcW w:w="459" w:type="dxa"/>
          </w:tcPr>
          <w:p w:rsidR="001770C8" w:rsidRPr="00FD6F5B" w:rsidRDefault="001770C8" w:rsidP="00313D24">
            <w:pPr>
              <w:rPr>
                <w:rFonts w:ascii="Arial" w:hAnsi="Arial" w:cs="Arial"/>
                <w:sz w:val="20"/>
              </w:rPr>
            </w:pPr>
          </w:p>
        </w:tc>
        <w:tc>
          <w:tcPr>
            <w:tcW w:w="6674" w:type="dxa"/>
          </w:tcPr>
          <w:p w:rsidR="001770C8" w:rsidRPr="00FD6F5B" w:rsidRDefault="001770C8" w:rsidP="00313D24">
            <w:pPr>
              <w:jc w:val="left"/>
              <w:rPr>
                <w:rFonts w:ascii="Arial" w:hAnsi="Arial" w:cs="Arial"/>
                <w:sz w:val="20"/>
              </w:rPr>
            </w:pPr>
          </w:p>
        </w:tc>
        <w:tc>
          <w:tcPr>
            <w:tcW w:w="1559" w:type="dxa"/>
          </w:tcPr>
          <w:p w:rsidR="001770C8" w:rsidRPr="00076BA1" w:rsidRDefault="005375C6" w:rsidP="00313D24">
            <w:pPr>
              <w:tabs>
                <w:tab w:val="decimal" w:pos="1231"/>
              </w:tabs>
              <w:rPr>
                <w:rFonts w:ascii="Arial" w:hAnsi="Arial" w:cs="Arial"/>
                <w:b/>
                <w:sz w:val="20"/>
              </w:rPr>
            </w:pPr>
            <w:r w:rsidRPr="006C4961">
              <w:rPr>
                <w:rFonts w:ascii="Arial" w:hAnsi="Arial" w:cs="Arial"/>
                <w:b/>
                <w:sz w:val="20"/>
              </w:rPr>
              <w:t>_______</w:t>
            </w:r>
          </w:p>
        </w:tc>
        <w:tc>
          <w:tcPr>
            <w:tcW w:w="1559" w:type="dxa"/>
          </w:tcPr>
          <w:p w:rsidR="001770C8" w:rsidRPr="001770C8" w:rsidRDefault="005375C6" w:rsidP="00313D24">
            <w:pPr>
              <w:tabs>
                <w:tab w:val="decimal" w:pos="1231"/>
              </w:tabs>
              <w:rPr>
                <w:rFonts w:ascii="Arial" w:hAnsi="Arial" w:cs="Arial"/>
                <w:sz w:val="20"/>
              </w:rPr>
            </w:pPr>
            <w:r w:rsidRPr="006C4961">
              <w:rPr>
                <w:rFonts w:ascii="Arial" w:hAnsi="Arial" w:cs="Arial"/>
                <w:sz w:val="20"/>
              </w:rPr>
              <w:t>_______</w:t>
            </w:r>
          </w:p>
        </w:tc>
      </w:tr>
      <w:tr w:rsidR="001770C8" w:rsidRPr="00FD6F5B" w:rsidTr="00514B46">
        <w:tc>
          <w:tcPr>
            <w:tcW w:w="459" w:type="dxa"/>
          </w:tcPr>
          <w:p w:rsidR="001770C8" w:rsidRPr="00FD6F5B" w:rsidRDefault="001770C8" w:rsidP="00313D24">
            <w:pPr>
              <w:rPr>
                <w:rFonts w:ascii="Arial" w:hAnsi="Arial" w:cs="Arial"/>
                <w:sz w:val="20"/>
              </w:rPr>
            </w:pPr>
          </w:p>
        </w:tc>
        <w:tc>
          <w:tcPr>
            <w:tcW w:w="6674" w:type="dxa"/>
          </w:tcPr>
          <w:p w:rsidR="001770C8" w:rsidRPr="00FD6F5B" w:rsidRDefault="001770C8" w:rsidP="00313D24">
            <w:pPr>
              <w:jc w:val="left"/>
              <w:rPr>
                <w:rFonts w:ascii="Arial" w:hAnsi="Arial" w:cs="Arial"/>
                <w:sz w:val="20"/>
              </w:rPr>
            </w:pPr>
          </w:p>
        </w:tc>
        <w:tc>
          <w:tcPr>
            <w:tcW w:w="1559" w:type="dxa"/>
          </w:tcPr>
          <w:p w:rsidR="001770C8" w:rsidRPr="00076BA1" w:rsidRDefault="001770C8" w:rsidP="00313D24">
            <w:pPr>
              <w:tabs>
                <w:tab w:val="decimal" w:pos="1231"/>
              </w:tabs>
              <w:rPr>
                <w:rFonts w:ascii="Arial" w:hAnsi="Arial" w:cs="Arial"/>
                <w:b/>
                <w:sz w:val="20"/>
              </w:rPr>
            </w:pPr>
          </w:p>
        </w:tc>
        <w:tc>
          <w:tcPr>
            <w:tcW w:w="1559" w:type="dxa"/>
          </w:tcPr>
          <w:p w:rsidR="001770C8" w:rsidRPr="001770C8" w:rsidRDefault="001770C8" w:rsidP="00313D24">
            <w:pPr>
              <w:tabs>
                <w:tab w:val="decimal" w:pos="1231"/>
              </w:tabs>
              <w:rPr>
                <w:rFonts w:ascii="Arial" w:hAnsi="Arial" w:cs="Arial"/>
                <w:sz w:val="20"/>
              </w:rPr>
            </w:pPr>
          </w:p>
        </w:tc>
      </w:tr>
      <w:tr w:rsidR="001770C8" w:rsidRPr="00FD6F5B" w:rsidTr="00514B46">
        <w:tc>
          <w:tcPr>
            <w:tcW w:w="459" w:type="dxa"/>
          </w:tcPr>
          <w:p w:rsidR="001770C8" w:rsidRPr="00FD6F5B" w:rsidRDefault="001770C8" w:rsidP="00313D24">
            <w:pPr>
              <w:rPr>
                <w:rFonts w:ascii="Arial" w:hAnsi="Arial" w:cs="Arial"/>
                <w:sz w:val="20"/>
              </w:rPr>
            </w:pPr>
          </w:p>
        </w:tc>
        <w:tc>
          <w:tcPr>
            <w:tcW w:w="6674" w:type="dxa"/>
          </w:tcPr>
          <w:p w:rsidR="001770C8" w:rsidRPr="00FD6F5B" w:rsidRDefault="001770C8" w:rsidP="00313D24">
            <w:pPr>
              <w:jc w:val="left"/>
              <w:rPr>
                <w:rFonts w:ascii="Arial" w:hAnsi="Arial" w:cs="Arial"/>
                <w:sz w:val="20"/>
              </w:rPr>
            </w:pPr>
            <w:r>
              <w:rPr>
                <w:rFonts w:ascii="Arial" w:hAnsi="Arial" w:cs="Arial"/>
                <w:sz w:val="20"/>
              </w:rPr>
              <w:t>Total</w:t>
            </w:r>
            <w:r w:rsidRPr="00FD6F5B">
              <w:rPr>
                <w:rFonts w:ascii="Arial" w:hAnsi="Arial" w:cs="Arial"/>
                <w:sz w:val="20"/>
              </w:rPr>
              <w:t xml:space="preserve"> tax charge for period</w:t>
            </w:r>
          </w:p>
        </w:tc>
        <w:tc>
          <w:tcPr>
            <w:tcW w:w="1559" w:type="dxa"/>
          </w:tcPr>
          <w:p w:rsidR="001770C8" w:rsidRPr="00076BA1" w:rsidRDefault="005375C6" w:rsidP="00313D24">
            <w:pPr>
              <w:tabs>
                <w:tab w:val="decimal" w:pos="1231"/>
              </w:tabs>
              <w:rPr>
                <w:rFonts w:ascii="Arial" w:hAnsi="Arial" w:cs="Arial"/>
                <w:b/>
                <w:sz w:val="20"/>
              </w:rPr>
            </w:pPr>
            <w:r w:rsidRPr="006C4961">
              <w:rPr>
                <w:rFonts w:ascii="Arial" w:hAnsi="Arial" w:cs="Arial"/>
                <w:b/>
                <w:sz w:val="20"/>
              </w:rPr>
              <w:t>17</w:t>
            </w:r>
          </w:p>
        </w:tc>
        <w:tc>
          <w:tcPr>
            <w:tcW w:w="1559" w:type="dxa"/>
          </w:tcPr>
          <w:p w:rsidR="001770C8" w:rsidRPr="001770C8" w:rsidRDefault="005375C6" w:rsidP="00313D24">
            <w:pPr>
              <w:tabs>
                <w:tab w:val="decimal" w:pos="1231"/>
              </w:tabs>
              <w:rPr>
                <w:rFonts w:ascii="Arial" w:hAnsi="Arial" w:cs="Arial"/>
                <w:sz w:val="20"/>
              </w:rPr>
            </w:pPr>
            <w:r w:rsidRPr="006C4961">
              <w:rPr>
                <w:rFonts w:ascii="Arial" w:hAnsi="Arial" w:cs="Arial"/>
                <w:sz w:val="20"/>
              </w:rPr>
              <w:t>19</w:t>
            </w:r>
          </w:p>
        </w:tc>
      </w:tr>
      <w:tr w:rsidR="00313D24" w:rsidRPr="00FD6F5B" w:rsidTr="00514B46">
        <w:tc>
          <w:tcPr>
            <w:tcW w:w="459" w:type="dxa"/>
          </w:tcPr>
          <w:p w:rsidR="00313D24" w:rsidRPr="00FD6F5B" w:rsidRDefault="00313D24" w:rsidP="00313D24">
            <w:pPr>
              <w:rPr>
                <w:rFonts w:ascii="Arial" w:hAnsi="Arial" w:cs="Arial"/>
                <w:sz w:val="20"/>
              </w:rPr>
            </w:pPr>
          </w:p>
        </w:tc>
        <w:tc>
          <w:tcPr>
            <w:tcW w:w="6674" w:type="dxa"/>
          </w:tcPr>
          <w:p w:rsidR="00313D24" w:rsidRPr="00FD6F5B" w:rsidRDefault="00313D24" w:rsidP="00313D24">
            <w:pPr>
              <w:jc w:val="left"/>
              <w:rPr>
                <w:rFonts w:ascii="Arial" w:hAnsi="Arial" w:cs="Arial"/>
                <w:sz w:val="20"/>
              </w:rPr>
            </w:pPr>
          </w:p>
        </w:tc>
        <w:tc>
          <w:tcPr>
            <w:tcW w:w="1559" w:type="dxa"/>
          </w:tcPr>
          <w:p w:rsidR="00313D24" w:rsidRPr="00076BA1" w:rsidRDefault="005375C6" w:rsidP="00313D24">
            <w:pPr>
              <w:tabs>
                <w:tab w:val="decimal" w:pos="1231"/>
              </w:tabs>
              <w:rPr>
                <w:rFonts w:ascii="Arial" w:hAnsi="Arial" w:cs="Arial"/>
                <w:sz w:val="20"/>
              </w:rPr>
            </w:pPr>
            <w:r w:rsidRPr="006C4961">
              <w:rPr>
                <w:rFonts w:ascii="Arial" w:hAnsi="Arial" w:cs="Arial"/>
                <w:sz w:val="20"/>
                <w:u w:val="double"/>
              </w:rPr>
              <w:t>_______</w:t>
            </w:r>
          </w:p>
        </w:tc>
        <w:tc>
          <w:tcPr>
            <w:tcW w:w="1559" w:type="dxa"/>
          </w:tcPr>
          <w:p w:rsidR="00313D24" w:rsidRPr="00FD6F5B" w:rsidRDefault="00313D24" w:rsidP="00313D24">
            <w:pPr>
              <w:tabs>
                <w:tab w:val="decimal" w:pos="1231"/>
              </w:tabs>
              <w:rPr>
                <w:rFonts w:ascii="Arial" w:hAnsi="Arial" w:cs="Arial"/>
                <w:sz w:val="20"/>
              </w:rPr>
            </w:pPr>
            <w:r w:rsidRPr="00FD6F5B">
              <w:rPr>
                <w:rFonts w:ascii="Arial" w:hAnsi="Arial" w:cs="Arial"/>
                <w:sz w:val="20"/>
                <w:u w:val="double"/>
              </w:rPr>
              <w:t>_______</w:t>
            </w:r>
          </w:p>
        </w:tc>
      </w:tr>
    </w:tbl>
    <w:p w:rsidR="00AD4FDD" w:rsidRDefault="00AD4FDD">
      <w:pPr>
        <w:jc w:val="left"/>
        <w:rPr>
          <w:rFonts w:ascii="Arial" w:hAnsi="Arial" w:cs="Arial"/>
          <w:sz w:val="20"/>
        </w:rPr>
      </w:pPr>
    </w:p>
    <w:p w:rsidR="00382765" w:rsidRDefault="005D15B2" w:rsidP="006C4961">
      <w:pPr>
        <w:jc w:val="left"/>
        <w:rPr>
          <w:rFonts w:ascii="Arial" w:hAnsi="Arial" w:cs="Arial"/>
          <w:sz w:val="20"/>
        </w:rPr>
      </w:pPr>
      <w:r>
        <w:rPr>
          <w:rFonts w:ascii="Arial" w:hAnsi="Arial" w:cs="Arial"/>
          <w:sz w:val="20"/>
        </w:rPr>
        <w:br w:type="page"/>
      </w:r>
    </w:p>
    <w:p w:rsidR="00591A05" w:rsidRDefault="00591A05" w:rsidP="005D15B2">
      <w:pPr>
        <w:tabs>
          <w:tab w:val="left" w:pos="459"/>
          <w:tab w:val="decimal" w:pos="8505"/>
          <w:tab w:val="decimal" w:pos="9923"/>
        </w:tabs>
        <w:jc w:val="center"/>
        <w:rPr>
          <w:rFonts w:ascii="Arial" w:hAnsi="Arial" w:cs="Arial"/>
          <w:b/>
          <w:sz w:val="20"/>
        </w:rPr>
      </w:pPr>
    </w:p>
    <w:p w:rsidR="005D15B2" w:rsidRDefault="005D15B2" w:rsidP="005D15B2">
      <w:pPr>
        <w:tabs>
          <w:tab w:val="left" w:pos="459"/>
          <w:tab w:val="decimal" w:pos="8505"/>
          <w:tab w:val="decimal" w:pos="9923"/>
        </w:tabs>
        <w:jc w:val="center"/>
        <w:rPr>
          <w:rFonts w:ascii="Arial" w:hAnsi="Arial" w:cs="Arial"/>
          <w:b/>
          <w:sz w:val="20"/>
        </w:rPr>
      </w:pPr>
      <w:r w:rsidRPr="00594A40">
        <w:rPr>
          <w:rFonts w:ascii="Arial" w:hAnsi="Arial" w:cs="Arial"/>
          <w:b/>
          <w:sz w:val="20"/>
        </w:rPr>
        <w:t>Notes forming part of the financial statements</w:t>
      </w:r>
    </w:p>
    <w:p w:rsidR="005D15B2" w:rsidRPr="00594A40" w:rsidRDefault="005D15B2" w:rsidP="005D15B2">
      <w:pPr>
        <w:tabs>
          <w:tab w:val="left" w:pos="459"/>
          <w:tab w:val="decimal" w:pos="8505"/>
          <w:tab w:val="decimal" w:pos="9923"/>
        </w:tabs>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sidR="00940AC4">
        <w:rPr>
          <w:rFonts w:ascii="Arial" w:hAnsi="Arial" w:cs="Arial"/>
          <w:b/>
          <w:sz w:val="20"/>
        </w:rPr>
        <w:t>March 201</w:t>
      </w:r>
      <w:r w:rsidR="001770C8">
        <w:rPr>
          <w:rFonts w:ascii="Arial" w:hAnsi="Arial" w:cs="Arial"/>
          <w:b/>
          <w:sz w:val="20"/>
        </w:rPr>
        <w:t>8</w:t>
      </w:r>
      <w:r w:rsidRPr="00594A40">
        <w:rPr>
          <w:rFonts w:ascii="Arial" w:hAnsi="Arial" w:cs="Arial"/>
          <w:b/>
          <w:sz w:val="20"/>
        </w:rPr>
        <w:t xml:space="preserve"> </w:t>
      </w:r>
      <w:r>
        <w:rPr>
          <w:rFonts w:ascii="Arial" w:hAnsi="Arial" w:cs="Arial"/>
          <w:b/>
          <w:i/>
          <w:sz w:val="20"/>
        </w:rPr>
        <w:t>(continued)</w:t>
      </w:r>
    </w:p>
    <w:p w:rsidR="005D15B2" w:rsidRPr="00683571" w:rsidRDefault="005D15B2" w:rsidP="005D15B2">
      <w:pPr>
        <w:pBdr>
          <w:bottom w:val="single" w:sz="6" w:space="1" w:color="auto"/>
        </w:pBdr>
        <w:jc w:val="right"/>
        <w:rPr>
          <w:rFonts w:ascii="Arial" w:hAnsi="Arial" w:cs="Arial"/>
          <w:sz w:val="20"/>
        </w:rPr>
      </w:pPr>
    </w:p>
    <w:p w:rsidR="005D15B2" w:rsidRPr="00594A40" w:rsidRDefault="005D15B2" w:rsidP="005D15B2">
      <w:pPr>
        <w:tabs>
          <w:tab w:val="left" w:pos="459"/>
          <w:tab w:val="decimal" w:pos="8505"/>
          <w:tab w:val="decimal" w:pos="9923"/>
        </w:tabs>
        <w:rPr>
          <w:rFonts w:ascii="Arial" w:hAnsi="Arial" w:cs="Arial"/>
          <w:b/>
          <w:sz w:val="20"/>
        </w:rPr>
      </w:pPr>
    </w:p>
    <w:tbl>
      <w:tblPr>
        <w:tblW w:w="10173" w:type="dxa"/>
        <w:tblLayout w:type="fixed"/>
        <w:tblLook w:val="04A0"/>
      </w:tblPr>
      <w:tblGrid>
        <w:gridCol w:w="459"/>
        <w:gridCol w:w="2768"/>
        <w:gridCol w:w="1418"/>
        <w:gridCol w:w="1418"/>
        <w:gridCol w:w="1417"/>
        <w:gridCol w:w="1418"/>
        <w:gridCol w:w="1275"/>
      </w:tblGrid>
      <w:tr w:rsidR="005B2C9B" w:rsidRPr="00404B94" w:rsidTr="005B2C9B">
        <w:tc>
          <w:tcPr>
            <w:tcW w:w="459" w:type="dxa"/>
          </w:tcPr>
          <w:p w:rsidR="005B2C9B" w:rsidRPr="00404B94" w:rsidRDefault="00FD56BD" w:rsidP="0084536F">
            <w:pPr>
              <w:rPr>
                <w:rFonts w:ascii="Arial" w:hAnsi="Arial" w:cs="Arial"/>
                <w:b/>
                <w:sz w:val="20"/>
              </w:rPr>
            </w:pPr>
            <w:r>
              <w:rPr>
                <w:rFonts w:ascii="Arial" w:hAnsi="Arial" w:cs="Arial"/>
                <w:b/>
                <w:sz w:val="20"/>
              </w:rPr>
              <w:t>1</w:t>
            </w:r>
            <w:r w:rsidR="0084536F">
              <w:rPr>
                <w:rFonts w:ascii="Arial" w:hAnsi="Arial" w:cs="Arial"/>
                <w:b/>
                <w:sz w:val="20"/>
              </w:rPr>
              <w:t>2</w:t>
            </w:r>
          </w:p>
        </w:tc>
        <w:tc>
          <w:tcPr>
            <w:tcW w:w="2768" w:type="dxa"/>
          </w:tcPr>
          <w:p w:rsidR="005B2C9B" w:rsidRPr="00404B94" w:rsidRDefault="005B2C9B" w:rsidP="00F66ADC">
            <w:pPr>
              <w:jc w:val="left"/>
            </w:pPr>
            <w:r w:rsidRPr="00404B94">
              <w:rPr>
                <w:rFonts w:ascii="Arial" w:hAnsi="Arial" w:cs="Arial"/>
                <w:b/>
                <w:sz w:val="20"/>
              </w:rPr>
              <w:t>Tangible fixed assets</w:t>
            </w:r>
          </w:p>
        </w:tc>
        <w:tc>
          <w:tcPr>
            <w:tcW w:w="1418" w:type="dxa"/>
          </w:tcPr>
          <w:p w:rsidR="005B2C9B" w:rsidRPr="00404B94" w:rsidRDefault="005B2C9B" w:rsidP="00C87BA7">
            <w:pPr>
              <w:tabs>
                <w:tab w:val="decimal" w:pos="1026"/>
              </w:tabs>
              <w:rPr>
                <w:rFonts w:ascii="Arial" w:hAnsi="Arial" w:cs="Arial"/>
                <w:b/>
                <w:sz w:val="20"/>
              </w:rPr>
            </w:pPr>
          </w:p>
        </w:tc>
        <w:tc>
          <w:tcPr>
            <w:tcW w:w="1418" w:type="dxa"/>
          </w:tcPr>
          <w:p w:rsidR="005B2C9B" w:rsidRPr="00404B94" w:rsidRDefault="005B2C9B" w:rsidP="00C87BA7">
            <w:pPr>
              <w:tabs>
                <w:tab w:val="decimal" w:pos="1026"/>
              </w:tabs>
              <w:rPr>
                <w:rFonts w:ascii="Arial" w:hAnsi="Arial" w:cs="Arial"/>
                <w:b/>
                <w:sz w:val="20"/>
              </w:rPr>
            </w:pPr>
          </w:p>
        </w:tc>
        <w:tc>
          <w:tcPr>
            <w:tcW w:w="1417" w:type="dxa"/>
          </w:tcPr>
          <w:p w:rsidR="005B2C9B" w:rsidRPr="00404B94" w:rsidRDefault="005B2C9B" w:rsidP="00C87BA7">
            <w:pPr>
              <w:tabs>
                <w:tab w:val="decimal" w:pos="1026"/>
              </w:tabs>
              <w:rPr>
                <w:rFonts w:ascii="Arial" w:hAnsi="Arial" w:cs="Arial"/>
                <w:b/>
                <w:sz w:val="20"/>
              </w:rPr>
            </w:pPr>
          </w:p>
        </w:tc>
        <w:tc>
          <w:tcPr>
            <w:tcW w:w="1418" w:type="dxa"/>
          </w:tcPr>
          <w:p w:rsidR="005B2C9B" w:rsidRPr="00404B94" w:rsidRDefault="005B2C9B" w:rsidP="00B54EB0">
            <w:pPr>
              <w:tabs>
                <w:tab w:val="decimal" w:pos="1026"/>
              </w:tabs>
              <w:rPr>
                <w:rFonts w:ascii="Arial" w:hAnsi="Arial" w:cs="Arial"/>
                <w:b/>
                <w:sz w:val="20"/>
              </w:rPr>
            </w:pPr>
          </w:p>
        </w:tc>
        <w:tc>
          <w:tcPr>
            <w:tcW w:w="1275" w:type="dxa"/>
          </w:tcPr>
          <w:p w:rsidR="005B2C9B" w:rsidRPr="00404B94" w:rsidRDefault="005B2C9B" w:rsidP="00B54EB0">
            <w:pPr>
              <w:tabs>
                <w:tab w:val="decimal" w:pos="884"/>
              </w:tabs>
              <w:rPr>
                <w:rFonts w:ascii="Arial" w:hAnsi="Arial" w:cs="Arial"/>
                <w:b/>
                <w:sz w:val="20"/>
              </w:rPr>
            </w:pPr>
          </w:p>
        </w:tc>
      </w:tr>
      <w:tr w:rsidR="005B2C9B" w:rsidRPr="00FD6F5B" w:rsidTr="005B2C9B">
        <w:tc>
          <w:tcPr>
            <w:tcW w:w="459" w:type="dxa"/>
          </w:tcPr>
          <w:p w:rsidR="005B2C9B" w:rsidRPr="00FD6F5B" w:rsidRDefault="005B2C9B" w:rsidP="00F66ADC">
            <w:pPr>
              <w:rPr>
                <w:rFonts w:ascii="Arial" w:hAnsi="Arial" w:cs="Arial"/>
                <w:b/>
                <w:sz w:val="20"/>
              </w:rPr>
            </w:pPr>
          </w:p>
        </w:tc>
        <w:tc>
          <w:tcPr>
            <w:tcW w:w="2768" w:type="dxa"/>
          </w:tcPr>
          <w:p w:rsidR="005B2C9B" w:rsidRPr="00FD6F5B" w:rsidRDefault="005B2C9B" w:rsidP="00F66ADC">
            <w:pPr>
              <w:jc w:val="left"/>
              <w:rPr>
                <w:rFonts w:ascii="Arial" w:hAnsi="Arial" w:cs="Arial"/>
                <w:b/>
                <w:sz w:val="20"/>
              </w:rPr>
            </w:pPr>
          </w:p>
        </w:tc>
        <w:tc>
          <w:tcPr>
            <w:tcW w:w="1418" w:type="dxa"/>
          </w:tcPr>
          <w:p w:rsidR="005B2C9B" w:rsidRPr="00FD6F5B" w:rsidRDefault="005B2C9B" w:rsidP="00C87BA7">
            <w:pPr>
              <w:tabs>
                <w:tab w:val="decimal" w:pos="1026"/>
              </w:tabs>
              <w:rPr>
                <w:rFonts w:ascii="Arial" w:hAnsi="Arial" w:cs="Arial"/>
                <w:b/>
                <w:sz w:val="20"/>
              </w:rPr>
            </w:pPr>
          </w:p>
        </w:tc>
        <w:tc>
          <w:tcPr>
            <w:tcW w:w="1418" w:type="dxa"/>
          </w:tcPr>
          <w:p w:rsidR="005B2C9B" w:rsidRPr="00FD6F5B" w:rsidRDefault="00707B4B" w:rsidP="00C87BA7">
            <w:pPr>
              <w:tabs>
                <w:tab w:val="decimal" w:pos="1026"/>
              </w:tabs>
              <w:rPr>
                <w:rFonts w:ascii="Arial" w:hAnsi="Arial" w:cs="Arial"/>
                <w:b/>
                <w:sz w:val="20"/>
              </w:rPr>
            </w:pPr>
            <w:r>
              <w:rPr>
                <w:rFonts w:ascii="Arial" w:hAnsi="Arial" w:cs="Arial"/>
                <w:b/>
                <w:sz w:val="20"/>
              </w:rPr>
              <w:t>Freehold</w:t>
            </w:r>
          </w:p>
        </w:tc>
        <w:tc>
          <w:tcPr>
            <w:tcW w:w="1417" w:type="dxa"/>
          </w:tcPr>
          <w:p w:rsidR="005B2C9B" w:rsidRPr="00FD6F5B" w:rsidRDefault="005B2C9B" w:rsidP="00C87BA7">
            <w:pPr>
              <w:tabs>
                <w:tab w:val="decimal" w:pos="1026"/>
              </w:tabs>
              <w:rPr>
                <w:rFonts w:ascii="Arial" w:hAnsi="Arial" w:cs="Arial"/>
                <w:b/>
                <w:sz w:val="20"/>
              </w:rPr>
            </w:pPr>
            <w:r w:rsidRPr="00FD6F5B">
              <w:rPr>
                <w:rFonts w:ascii="Arial" w:hAnsi="Arial" w:cs="Arial"/>
                <w:b/>
                <w:sz w:val="20"/>
              </w:rPr>
              <w:t>Plant,</w:t>
            </w:r>
          </w:p>
        </w:tc>
        <w:tc>
          <w:tcPr>
            <w:tcW w:w="1418" w:type="dxa"/>
          </w:tcPr>
          <w:p w:rsidR="005B2C9B" w:rsidRPr="00FD6F5B" w:rsidRDefault="005B2C9B" w:rsidP="00B54EB0">
            <w:pPr>
              <w:tabs>
                <w:tab w:val="decimal" w:pos="1026"/>
              </w:tabs>
              <w:rPr>
                <w:rFonts w:ascii="Arial" w:hAnsi="Arial" w:cs="Arial"/>
                <w:b/>
                <w:sz w:val="20"/>
              </w:rPr>
            </w:pPr>
            <w:r w:rsidRPr="00FD6F5B">
              <w:rPr>
                <w:rFonts w:ascii="Arial" w:hAnsi="Arial" w:cs="Arial"/>
                <w:b/>
                <w:sz w:val="20"/>
              </w:rPr>
              <w:t>Fixtures,</w:t>
            </w:r>
          </w:p>
        </w:tc>
        <w:tc>
          <w:tcPr>
            <w:tcW w:w="1275" w:type="dxa"/>
          </w:tcPr>
          <w:p w:rsidR="005B2C9B" w:rsidRPr="00FD6F5B" w:rsidRDefault="005B2C9B" w:rsidP="00B54EB0">
            <w:pPr>
              <w:tabs>
                <w:tab w:val="decimal" w:pos="884"/>
              </w:tabs>
              <w:rPr>
                <w:rFonts w:ascii="Arial" w:hAnsi="Arial" w:cs="Arial"/>
                <w:b/>
                <w:sz w:val="20"/>
              </w:rPr>
            </w:pPr>
          </w:p>
        </w:tc>
      </w:tr>
      <w:tr w:rsidR="005B2C9B" w:rsidRPr="00FD6F5B" w:rsidTr="005B2C9B">
        <w:tc>
          <w:tcPr>
            <w:tcW w:w="459" w:type="dxa"/>
          </w:tcPr>
          <w:p w:rsidR="005B2C9B" w:rsidRPr="00FD6F5B" w:rsidRDefault="005B2C9B" w:rsidP="00F66ADC">
            <w:pPr>
              <w:rPr>
                <w:rFonts w:ascii="Arial" w:hAnsi="Arial" w:cs="Arial"/>
                <w:b/>
                <w:sz w:val="20"/>
              </w:rPr>
            </w:pPr>
          </w:p>
        </w:tc>
        <w:tc>
          <w:tcPr>
            <w:tcW w:w="2768" w:type="dxa"/>
          </w:tcPr>
          <w:p w:rsidR="005B2C9B" w:rsidRPr="00FD6F5B" w:rsidRDefault="005B2C9B" w:rsidP="00F66ADC">
            <w:pPr>
              <w:jc w:val="left"/>
              <w:rPr>
                <w:rFonts w:ascii="Arial" w:hAnsi="Arial" w:cs="Arial"/>
                <w:b/>
                <w:sz w:val="20"/>
              </w:rPr>
            </w:pPr>
          </w:p>
        </w:tc>
        <w:tc>
          <w:tcPr>
            <w:tcW w:w="1418" w:type="dxa"/>
          </w:tcPr>
          <w:p w:rsidR="005B2C9B" w:rsidRPr="00FD6F5B" w:rsidRDefault="005B2C9B" w:rsidP="00C87BA7">
            <w:pPr>
              <w:tabs>
                <w:tab w:val="decimal" w:pos="1026"/>
              </w:tabs>
              <w:rPr>
                <w:rFonts w:ascii="Arial" w:hAnsi="Arial" w:cs="Arial"/>
                <w:b/>
                <w:sz w:val="20"/>
              </w:rPr>
            </w:pPr>
          </w:p>
        </w:tc>
        <w:tc>
          <w:tcPr>
            <w:tcW w:w="1418" w:type="dxa"/>
          </w:tcPr>
          <w:p w:rsidR="005B2C9B" w:rsidRPr="00FD6F5B" w:rsidRDefault="007A5E41" w:rsidP="00C87BA7">
            <w:pPr>
              <w:tabs>
                <w:tab w:val="decimal" w:pos="1026"/>
              </w:tabs>
              <w:rPr>
                <w:rFonts w:ascii="Arial" w:hAnsi="Arial" w:cs="Arial"/>
                <w:b/>
                <w:sz w:val="20"/>
              </w:rPr>
            </w:pPr>
            <w:r>
              <w:rPr>
                <w:rFonts w:ascii="Arial" w:hAnsi="Arial" w:cs="Arial"/>
                <w:b/>
                <w:sz w:val="20"/>
              </w:rPr>
              <w:t>Housing</w:t>
            </w:r>
          </w:p>
        </w:tc>
        <w:tc>
          <w:tcPr>
            <w:tcW w:w="1417" w:type="dxa"/>
          </w:tcPr>
          <w:p w:rsidR="005B2C9B" w:rsidRPr="00FD6F5B" w:rsidRDefault="005B2C9B" w:rsidP="00C87BA7">
            <w:pPr>
              <w:tabs>
                <w:tab w:val="decimal" w:pos="1026"/>
              </w:tabs>
              <w:rPr>
                <w:rFonts w:ascii="Arial" w:hAnsi="Arial" w:cs="Arial"/>
                <w:b/>
                <w:sz w:val="20"/>
              </w:rPr>
            </w:pPr>
            <w:r w:rsidRPr="00FD6F5B">
              <w:rPr>
                <w:rFonts w:ascii="Arial" w:hAnsi="Arial" w:cs="Arial"/>
                <w:b/>
                <w:sz w:val="20"/>
              </w:rPr>
              <w:t>machinery</w:t>
            </w:r>
          </w:p>
        </w:tc>
        <w:tc>
          <w:tcPr>
            <w:tcW w:w="1418" w:type="dxa"/>
          </w:tcPr>
          <w:p w:rsidR="005B2C9B" w:rsidRPr="00FD6F5B" w:rsidRDefault="005B2C9B" w:rsidP="00B54EB0">
            <w:pPr>
              <w:tabs>
                <w:tab w:val="decimal" w:pos="1026"/>
              </w:tabs>
              <w:rPr>
                <w:rFonts w:ascii="Arial" w:hAnsi="Arial" w:cs="Arial"/>
                <w:b/>
                <w:sz w:val="20"/>
              </w:rPr>
            </w:pPr>
            <w:r w:rsidRPr="00FD6F5B">
              <w:rPr>
                <w:rFonts w:ascii="Arial" w:hAnsi="Arial" w:cs="Arial"/>
                <w:b/>
                <w:sz w:val="20"/>
              </w:rPr>
              <w:t>fittings,</w:t>
            </w:r>
          </w:p>
        </w:tc>
        <w:tc>
          <w:tcPr>
            <w:tcW w:w="1275" w:type="dxa"/>
          </w:tcPr>
          <w:p w:rsidR="005B2C9B" w:rsidRPr="00FD6F5B" w:rsidRDefault="005B2C9B" w:rsidP="00B54EB0">
            <w:pPr>
              <w:tabs>
                <w:tab w:val="decimal" w:pos="884"/>
              </w:tabs>
              <w:rPr>
                <w:rFonts w:ascii="Arial" w:hAnsi="Arial" w:cs="Arial"/>
                <w:b/>
                <w:sz w:val="20"/>
              </w:rPr>
            </w:pPr>
          </w:p>
        </w:tc>
      </w:tr>
      <w:tr w:rsidR="005B2C9B" w:rsidRPr="00FD6F5B" w:rsidTr="005B2C9B">
        <w:tc>
          <w:tcPr>
            <w:tcW w:w="459" w:type="dxa"/>
          </w:tcPr>
          <w:p w:rsidR="005B2C9B" w:rsidRPr="00FD6F5B" w:rsidRDefault="005B2C9B" w:rsidP="00F66ADC">
            <w:pPr>
              <w:rPr>
                <w:rFonts w:ascii="Arial" w:hAnsi="Arial" w:cs="Arial"/>
                <w:b/>
                <w:sz w:val="20"/>
              </w:rPr>
            </w:pPr>
          </w:p>
        </w:tc>
        <w:tc>
          <w:tcPr>
            <w:tcW w:w="2768" w:type="dxa"/>
          </w:tcPr>
          <w:p w:rsidR="005B2C9B" w:rsidRPr="00FD6F5B" w:rsidRDefault="005B2C9B" w:rsidP="00F66ADC">
            <w:pPr>
              <w:jc w:val="left"/>
              <w:rPr>
                <w:rFonts w:ascii="Arial" w:hAnsi="Arial" w:cs="Arial"/>
                <w:b/>
                <w:sz w:val="20"/>
              </w:rPr>
            </w:pPr>
          </w:p>
        </w:tc>
        <w:tc>
          <w:tcPr>
            <w:tcW w:w="1418" w:type="dxa"/>
          </w:tcPr>
          <w:p w:rsidR="005B2C9B" w:rsidRPr="00FD6F5B" w:rsidRDefault="005B2C9B" w:rsidP="00C87BA7">
            <w:pPr>
              <w:tabs>
                <w:tab w:val="decimal" w:pos="1026"/>
              </w:tabs>
              <w:rPr>
                <w:rFonts w:ascii="Arial" w:hAnsi="Arial" w:cs="Arial"/>
                <w:b/>
                <w:sz w:val="20"/>
              </w:rPr>
            </w:pPr>
          </w:p>
        </w:tc>
        <w:tc>
          <w:tcPr>
            <w:tcW w:w="1418" w:type="dxa"/>
          </w:tcPr>
          <w:p w:rsidR="005B2C9B" w:rsidRPr="00FD6F5B" w:rsidRDefault="005B2C9B" w:rsidP="00C87BA7">
            <w:pPr>
              <w:tabs>
                <w:tab w:val="decimal" w:pos="1026"/>
              </w:tabs>
              <w:rPr>
                <w:rFonts w:ascii="Arial" w:hAnsi="Arial" w:cs="Arial"/>
                <w:b/>
                <w:sz w:val="20"/>
              </w:rPr>
            </w:pPr>
            <w:r w:rsidRPr="00FD6F5B">
              <w:rPr>
                <w:rFonts w:ascii="Arial" w:hAnsi="Arial" w:cs="Arial"/>
                <w:b/>
                <w:sz w:val="20"/>
              </w:rPr>
              <w:t>Land and</w:t>
            </w:r>
          </w:p>
        </w:tc>
        <w:tc>
          <w:tcPr>
            <w:tcW w:w="1417" w:type="dxa"/>
          </w:tcPr>
          <w:p w:rsidR="005B2C9B" w:rsidRPr="00FD6F5B" w:rsidRDefault="005B2C9B" w:rsidP="00C87BA7">
            <w:pPr>
              <w:tabs>
                <w:tab w:val="decimal" w:pos="1026"/>
              </w:tabs>
              <w:rPr>
                <w:rFonts w:ascii="Arial" w:hAnsi="Arial" w:cs="Arial"/>
                <w:b/>
                <w:sz w:val="20"/>
              </w:rPr>
            </w:pPr>
            <w:r w:rsidRPr="00FD6F5B">
              <w:rPr>
                <w:rFonts w:ascii="Arial" w:hAnsi="Arial" w:cs="Arial"/>
                <w:b/>
                <w:sz w:val="20"/>
              </w:rPr>
              <w:t>and</w:t>
            </w:r>
          </w:p>
        </w:tc>
        <w:tc>
          <w:tcPr>
            <w:tcW w:w="1418" w:type="dxa"/>
          </w:tcPr>
          <w:p w:rsidR="005B2C9B" w:rsidRPr="00FD6F5B" w:rsidRDefault="005B2C9B" w:rsidP="00B54EB0">
            <w:pPr>
              <w:tabs>
                <w:tab w:val="decimal" w:pos="1026"/>
              </w:tabs>
              <w:rPr>
                <w:rFonts w:ascii="Arial" w:hAnsi="Arial" w:cs="Arial"/>
                <w:b/>
                <w:sz w:val="20"/>
              </w:rPr>
            </w:pPr>
            <w:r w:rsidRPr="00FD6F5B">
              <w:rPr>
                <w:rFonts w:ascii="Arial" w:hAnsi="Arial" w:cs="Arial"/>
                <w:b/>
                <w:sz w:val="20"/>
              </w:rPr>
              <w:t>tools and</w:t>
            </w:r>
          </w:p>
        </w:tc>
        <w:tc>
          <w:tcPr>
            <w:tcW w:w="1275" w:type="dxa"/>
          </w:tcPr>
          <w:p w:rsidR="005B2C9B" w:rsidRPr="00FD6F5B" w:rsidRDefault="005B2C9B" w:rsidP="00B54EB0">
            <w:pPr>
              <w:tabs>
                <w:tab w:val="decimal" w:pos="884"/>
              </w:tabs>
              <w:rPr>
                <w:rFonts w:ascii="Arial" w:hAnsi="Arial" w:cs="Arial"/>
                <w:b/>
                <w:sz w:val="20"/>
              </w:rPr>
            </w:pPr>
          </w:p>
        </w:tc>
      </w:tr>
      <w:tr w:rsidR="005B2C9B" w:rsidRPr="00FD6F5B" w:rsidTr="005B2C9B">
        <w:tc>
          <w:tcPr>
            <w:tcW w:w="459" w:type="dxa"/>
          </w:tcPr>
          <w:p w:rsidR="005B2C9B" w:rsidRPr="00FD6F5B" w:rsidRDefault="005B2C9B" w:rsidP="00F66ADC">
            <w:pPr>
              <w:rPr>
                <w:rFonts w:ascii="Arial" w:hAnsi="Arial" w:cs="Arial"/>
                <w:b/>
                <w:sz w:val="20"/>
              </w:rPr>
            </w:pPr>
          </w:p>
        </w:tc>
        <w:tc>
          <w:tcPr>
            <w:tcW w:w="2768" w:type="dxa"/>
          </w:tcPr>
          <w:p w:rsidR="005B2C9B" w:rsidRPr="00FD6F5B" w:rsidRDefault="005B2C9B" w:rsidP="00F66ADC">
            <w:pPr>
              <w:jc w:val="left"/>
              <w:rPr>
                <w:rFonts w:ascii="Arial" w:hAnsi="Arial" w:cs="Arial"/>
                <w:b/>
                <w:sz w:val="20"/>
              </w:rPr>
            </w:pPr>
          </w:p>
        </w:tc>
        <w:tc>
          <w:tcPr>
            <w:tcW w:w="1418" w:type="dxa"/>
          </w:tcPr>
          <w:p w:rsidR="005B2C9B" w:rsidRPr="00FD6F5B" w:rsidRDefault="005B2C9B" w:rsidP="00C87BA7">
            <w:pPr>
              <w:tabs>
                <w:tab w:val="decimal" w:pos="1026"/>
              </w:tabs>
              <w:rPr>
                <w:rFonts w:ascii="Arial" w:hAnsi="Arial" w:cs="Arial"/>
                <w:b/>
                <w:sz w:val="20"/>
              </w:rPr>
            </w:pPr>
          </w:p>
        </w:tc>
        <w:tc>
          <w:tcPr>
            <w:tcW w:w="1418" w:type="dxa"/>
          </w:tcPr>
          <w:p w:rsidR="005B2C9B" w:rsidRPr="00FD6F5B" w:rsidRDefault="005B2C9B" w:rsidP="00C87BA7">
            <w:pPr>
              <w:tabs>
                <w:tab w:val="decimal" w:pos="1026"/>
              </w:tabs>
              <w:rPr>
                <w:rFonts w:ascii="Arial" w:hAnsi="Arial" w:cs="Arial"/>
                <w:b/>
                <w:sz w:val="20"/>
              </w:rPr>
            </w:pPr>
            <w:r w:rsidRPr="00FD6F5B">
              <w:rPr>
                <w:rFonts w:ascii="Arial" w:hAnsi="Arial" w:cs="Arial"/>
                <w:b/>
                <w:sz w:val="20"/>
              </w:rPr>
              <w:t>buildings</w:t>
            </w:r>
          </w:p>
        </w:tc>
        <w:tc>
          <w:tcPr>
            <w:tcW w:w="1417" w:type="dxa"/>
          </w:tcPr>
          <w:p w:rsidR="005B2C9B" w:rsidRPr="00FD6F5B" w:rsidRDefault="005B2C9B" w:rsidP="00C87BA7">
            <w:pPr>
              <w:tabs>
                <w:tab w:val="decimal" w:pos="1026"/>
              </w:tabs>
              <w:rPr>
                <w:rFonts w:ascii="Arial" w:hAnsi="Arial" w:cs="Arial"/>
                <w:b/>
                <w:sz w:val="20"/>
              </w:rPr>
            </w:pPr>
            <w:r w:rsidRPr="00FD6F5B">
              <w:rPr>
                <w:rFonts w:ascii="Arial" w:hAnsi="Arial" w:cs="Arial"/>
                <w:b/>
                <w:sz w:val="20"/>
              </w:rPr>
              <w:t>vehicles</w:t>
            </w:r>
          </w:p>
        </w:tc>
        <w:tc>
          <w:tcPr>
            <w:tcW w:w="1418" w:type="dxa"/>
          </w:tcPr>
          <w:p w:rsidR="005B2C9B" w:rsidRPr="00FD6F5B" w:rsidRDefault="005B2C9B" w:rsidP="00B54EB0">
            <w:pPr>
              <w:tabs>
                <w:tab w:val="decimal" w:pos="1026"/>
              </w:tabs>
              <w:rPr>
                <w:rFonts w:ascii="Arial" w:hAnsi="Arial" w:cs="Arial"/>
                <w:b/>
                <w:sz w:val="20"/>
              </w:rPr>
            </w:pPr>
            <w:r w:rsidRPr="00FD6F5B">
              <w:rPr>
                <w:rFonts w:ascii="Arial" w:hAnsi="Arial" w:cs="Arial"/>
                <w:b/>
                <w:sz w:val="20"/>
              </w:rPr>
              <w:t>equipment</w:t>
            </w:r>
          </w:p>
        </w:tc>
        <w:tc>
          <w:tcPr>
            <w:tcW w:w="1275" w:type="dxa"/>
          </w:tcPr>
          <w:p w:rsidR="005B2C9B" w:rsidRPr="00FD6F5B" w:rsidRDefault="005B2C9B" w:rsidP="00B54EB0">
            <w:pPr>
              <w:tabs>
                <w:tab w:val="decimal" w:pos="884"/>
              </w:tabs>
              <w:rPr>
                <w:rFonts w:ascii="Arial" w:hAnsi="Arial" w:cs="Arial"/>
                <w:b/>
                <w:sz w:val="20"/>
              </w:rPr>
            </w:pPr>
            <w:r w:rsidRPr="00FD6F5B">
              <w:rPr>
                <w:rFonts w:ascii="Arial" w:hAnsi="Arial" w:cs="Arial"/>
                <w:b/>
                <w:sz w:val="20"/>
              </w:rPr>
              <w:t>Total</w:t>
            </w:r>
          </w:p>
        </w:tc>
      </w:tr>
      <w:tr w:rsidR="005B2C9B" w:rsidRPr="00FD6F5B" w:rsidTr="005B2C9B">
        <w:tc>
          <w:tcPr>
            <w:tcW w:w="459" w:type="dxa"/>
          </w:tcPr>
          <w:p w:rsidR="005B2C9B" w:rsidRPr="00FD6F5B" w:rsidRDefault="005B2C9B" w:rsidP="00F66ADC">
            <w:pPr>
              <w:rPr>
                <w:rFonts w:ascii="Arial" w:hAnsi="Arial" w:cs="Arial"/>
                <w:b/>
                <w:sz w:val="20"/>
              </w:rPr>
            </w:pPr>
          </w:p>
        </w:tc>
        <w:tc>
          <w:tcPr>
            <w:tcW w:w="2768" w:type="dxa"/>
          </w:tcPr>
          <w:p w:rsidR="005B2C9B" w:rsidRPr="00FD6F5B" w:rsidRDefault="005B2C9B" w:rsidP="00F66ADC">
            <w:pPr>
              <w:jc w:val="left"/>
              <w:rPr>
                <w:rFonts w:ascii="Arial" w:hAnsi="Arial" w:cs="Arial"/>
                <w:b/>
                <w:sz w:val="20"/>
              </w:rPr>
            </w:pPr>
          </w:p>
        </w:tc>
        <w:tc>
          <w:tcPr>
            <w:tcW w:w="1418" w:type="dxa"/>
          </w:tcPr>
          <w:p w:rsidR="005B2C9B" w:rsidRPr="00FD6F5B" w:rsidRDefault="005B2C9B" w:rsidP="00C87BA7">
            <w:pPr>
              <w:tabs>
                <w:tab w:val="decimal" w:pos="1026"/>
              </w:tabs>
              <w:rPr>
                <w:rFonts w:ascii="Arial" w:hAnsi="Arial" w:cs="Arial"/>
                <w:b/>
                <w:sz w:val="20"/>
              </w:rPr>
            </w:pPr>
          </w:p>
        </w:tc>
        <w:tc>
          <w:tcPr>
            <w:tcW w:w="1418" w:type="dxa"/>
          </w:tcPr>
          <w:p w:rsidR="005B2C9B" w:rsidRPr="00FD6F5B" w:rsidRDefault="005B2C9B" w:rsidP="00C87BA7">
            <w:pPr>
              <w:tabs>
                <w:tab w:val="decimal" w:pos="1026"/>
              </w:tabs>
              <w:rPr>
                <w:rFonts w:ascii="Arial" w:hAnsi="Arial" w:cs="Arial"/>
                <w:b/>
                <w:sz w:val="20"/>
              </w:rPr>
            </w:pPr>
            <w:r w:rsidRPr="00FD6F5B">
              <w:rPr>
                <w:rFonts w:ascii="Arial" w:hAnsi="Arial" w:cs="Arial"/>
                <w:b/>
                <w:sz w:val="20"/>
              </w:rPr>
              <w:t>£'000</w:t>
            </w:r>
          </w:p>
        </w:tc>
        <w:tc>
          <w:tcPr>
            <w:tcW w:w="1417" w:type="dxa"/>
          </w:tcPr>
          <w:p w:rsidR="005B2C9B" w:rsidRPr="00FD6F5B" w:rsidRDefault="005B2C9B" w:rsidP="00C87BA7">
            <w:pPr>
              <w:tabs>
                <w:tab w:val="decimal" w:pos="1026"/>
              </w:tabs>
              <w:rPr>
                <w:rFonts w:ascii="Arial" w:hAnsi="Arial" w:cs="Arial"/>
                <w:b/>
                <w:sz w:val="20"/>
              </w:rPr>
            </w:pPr>
            <w:r w:rsidRPr="00FD6F5B">
              <w:rPr>
                <w:rFonts w:ascii="Arial" w:hAnsi="Arial" w:cs="Arial"/>
                <w:b/>
                <w:sz w:val="20"/>
              </w:rPr>
              <w:t>£'000</w:t>
            </w:r>
          </w:p>
        </w:tc>
        <w:tc>
          <w:tcPr>
            <w:tcW w:w="1418" w:type="dxa"/>
          </w:tcPr>
          <w:p w:rsidR="005B2C9B" w:rsidRPr="00FD6F5B" w:rsidRDefault="005B2C9B" w:rsidP="00B54EB0">
            <w:pPr>
              <w:tabs>
                <w:tab w:val="decimal" w:pos="1026"/>
              </w:tabs>
              <w:rPr>
                <w:rFonts w:ascii="Arial" w:hAnsi="Arial" w:cs="Arial"/>
                <w:b/>
                <w:sz w:val="20"/>
              </w:rPr>
            </w:pPr>
            <w:r w:rsidRPr="00FD6F5B">
              <w:rPr>
                <w:rFonts w:ascii="Arial" w:hAnsi="Arial" w:cs="Arial"/>
                <w:b/>
                <w:sz w:val="20"/>
              </w:rPr>
              <w:t>£'000</w:t>
            </w:r>
          </w:p>
        </w:tc>
        <w:tc>
          <w:tcPr>
            <w:tcW w:w="1275" w:type="dxa"/>
          </w:tcPr>
          <w:p w:rsidR="005B2C9B" w:rsidRPr="00FD6F5B" w:rsidRDefault="005B2C9B" w:rsidP="00B54EB0">
            <w:pPr>
              <w:tabs>
                <w:tab w:val="decimal" w:pos="884"/>
              </w:tabs>
              <w:rPr>
                <w:rFonts w:ascii="Arial" w:hAnsi="Arial" w:cs="Arial"/>
                <w:sz w:val="20"/>
              </w:rPr>
            </w:pPr>
            <w:r w:rsidRPr="00FD6F5B">
              <w:rPr>
                <w:rFonts w:ascii="Arial" w:hAnsi="Arial" w:cs="Arial"/>
                <w:b/>
                <w:sz w:val="20"/>
              </w:rPr>
              <w:t>£'000</w:t>
            </w:r>
          </w:p>
        </w:tc>
      </w:tr>
      <w:tr w:rsidR="005B2C9B" w:rsidRPr="00FD6F5B" w:rsidTr="005B2C9B">
        <w:tc>
          <w:tcPr>
            <w:tcW w:w="459" w:type="dxa"/>
          </w:tcPr>
          <w:p w:rsidR="005B2C9B" w:rsidRPr="00FD6F5B" w:rsidRDefault="005B2C9B" w:rsidP="00F66ADC">
            <w:pPr>
              <w:rPr>
                <w:rFonts w:ascii="Arial" w:hAnsi="Arial" w:cs="Arial"/>
                <w:i/>
                <w:sz w:val="20"/>
              </w:rPr>
            </w:pPr>
          </w:p>
        </w:tc>
        <w:tc>
          <w:tcPr>
            <w:tcW w:w="2768" w:type="dxa"/>
          </w:tcPr>
          <w:p w:rsidR="005B2C9B" w:rsidRPr="00FD6F5B" w:rsidRDefault="005B2C9B" w:rsidP="00F66ADC">
            <w:pPr>
              <w:jc w:val="left"/>
              <w:rPr>
                <w:rFonts w:ascii="Arial" w:hAnsi="Arial" w:cs="Arial"/>
                <w:sz w:val="20"/>
              </w:rPr>
            </w:pPr>
            <w:r w:rsidRPr="00FD6F5B">
              <w:rPr>
                <w:rFonts w:ascii="Arial" w:hAnsi="Arial" w:cs="Arial"/>
                <w:i/>
                <w:sz w:val="20"/>
              </w:rPr>
              <w:t>Cost or valuation</w:t>
            </w:r>
          </w:p>
        </w:tc>
        <w:tc>
          <w:tcPr>
            <w:tcW w:w="1418" w:type="dxa"/>
          </w:tcPr>
          <w:p w:rsidR="005B2C9B" w:rsidRPr="00FD6F5B" w:rsidRDefault="005B2C9B" w:rsidP="00C87BA7">
            <w:pPr>
              <w:tabs>
                <w:tab w:val="decimal" w:pos="1026"/>
              </w:tabs>
              <w:rPr>
                <w:rFonts w:ascii="Arial" w:hAnsi="Arial" w:cs="Arial"/>
                <w:sz w:val="20"/>
              </w:rPr>
            </w:pPr>
          </w:p>
        </w:tc>
        <w:tc>
          <w:tcPr>
            <w:tcW w:w="1418" w:type="dxa"/>
          </w:tcPr>
          <w:p w:rsidR="005B2C9B" w:rsidRPr="00FD6F5B" w:rsidRDefault="005B2C9B" w:rsidP="00C87BA7">
            <w:pPr>
              <w:tabs>
                <w:tab w:val="decimal" w:pos="1026"/>
              </w:tabs>
              <w:rPr>
                <w:rFonts w:ascii="Arial" w:hAnsi="Arial" w:cs="Arial"/>
                <w:sz w:val="20"/>
              </w:rPr>
            </w:pPr>
          </w:p>
        </w:tc>
        <w:tc>
          <w:tcPr>
            <w:tcW w:w="1417" w:type="dxa"/>
          </w:tcPr>
          <w:p w:rsidR="005B2C9B" w:rsidRPr="00FD6F5B" w:rsidRDefault="005B2C9B" w:rsidP="00C87BA7">
            <w:pPr>
              <w:tabs>
                <w:tab w:val="decimal" w:pos="1026"/>
              </w:tabs>
              <w:rPr>
                <w:rFonts w:ascii="Arial" w:hAnsi="Arial" w:cs="Arial"/>
                <w:sz w:val="20"/>
              </w:rPr>
            </w:pPr>
          </w:p>
        </w:tc>
        <w:tc>
          <w:tcPr>
            <w:tcW w:w="1418" w:type="dxa"/>
          </w:tcPr>
          <w:p w:rsidR="005B2C9B" w:rsidRPr="00FD6F5B" w:rsidRDefault="005B2C9B" w:rsidP="00B54EB0">
            <w:pPr>
              <w:tabs>
                <w:tab w:val="decimal" w:pos="1026"/>
              </w:tabs>
              <w:rPr>
                <w:rFonts w:ascii="Arial" w:hAnsi="Arial" w:cs="Arial"/>
                <w:sz w:val="20"/>
              </w:rPr>
            </w:pPr>
          </w:p>
        </w:tc>
        <w:tc>
          <w:tcPr>
            <w:tcW w:w="1275" w:type="dxa"/>
          </w:tcPr>
          <w:p w:rsidR="005B2C9B" w:rsidRPr="00FD6F5B" w:rsidRDefault="005B2C9B" w:rsidP="00B54EB0">
            <w:pPr>
              <w:tabs>
                <w:tab w:val="decimal" w:pos="884"/>
              </w:tabs>
              <w:rPr>
                <w:rFonts w:ascii="Arial" w:hAnsi="Arial" w:cs="Arial"/>
                <w:sz w:val="20"/>
              </w:rPr>
            </w:pP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r w:rsidRPr="00FD6F5B">
              <w:rPr>
                <w:rFonts w:ascii="Arial" w:hAnsi="Arial" w:cs="Arial"/>
                <w:sz w:val="20"/>
              </w:rPr>
              <w:t xml:space="preserve">At </w:t>
            </w:r>
            <w:r>
              <w:rPr>
                <w:rFonts w:ascii="Arial" w:hAnsi="Arial" w:cs="Arial"/>
                <w:sz w:val="20"/>
              </w:rPr>
              <w:t>1 April 201</w:t>
            </w:r>
            <w:r w:rsidR="001770C8">
              <w:rPr>
                <w:rFonts w:ascii="Arial" w:hAnsi="Arial" w:cs="Arial"/>
                <w:sz w:val="20"/>
              </w:rPr>
              <w:t>7</w:t>
            </w:r>
          </w:p>
        </w:tc>
        <w:tc>
          <w:tcPr>
            <w:tcW w:w="1418" w:type="dxa"/>
          </w:tcPr>
          <w:p w:rsidR="005B2C9B" w:rsidRDefault="005B2C9B" w:rsidP="00C87BA7">
            <w:pPr>
              <w:tabs>
                <w:tab w:val="decimal" w:pos="1026"/>
              </w:tabs>
              <w:rPr>
                <w:rFonts w:ascii="Arial" w:hAnsi="Arial" w:cs="Arial"/>
                <w:sz w:val="20"/>
              </w:rPr>
            </w:pPr>
          </w:p>
        </w:tc>
        <w:tc>
          <w:tcPr>
            <w:tcW w:w="1418" w:type="dxa"/>
          </w:tcPr>
          <w:p w:rsidR="00382765" w:rsidRDefault="005F07CA" w:rsidP="006C4961">
            <w:pPr>
              <w:tabs>
                <w:tab w:val="decimal" w:pos="1026"/>
              </w:tabs>
              <w:jc w:val="right"/>
              <w:rPr>
                <w:rFonts w:ascii="Arial" w:hAnsi="Arial" w:cs="Arial"/>
                <w:sz w:val="20"/>
              </w:rPr>
            </w:pPr>
            <w:r w:rsidRPr="005F110E">
              <w:rPr>
                <w:rFonts w:ascii="Arial" w:hAnsi="Arial" w:cs="Arial"/>
                <w:sz w:val="20"/>
              </w:rPr>
              <w:t>2</w:t>
            </w:r>
            <w:r w:rsidR="001770C8" w:rsidRPr="005F110E">
              <w:rPr>
                <w:rFonts w:ascii="Arial" w:hAnsi="Arial" w:cs="Arial"/>
                <w:sz w:val="20"/>
              </w:rPr>
              <w:t>18,904</w:t>
            </w:r>
          </w:p>
        </w:tc>
        <w:tc>
          <w:tcPr>
            <w:tcW w:w="1417" w:type="dxa"/>
          </w:tcPr>
          <w:p w:rsidR="00382765" w:rsidRDefault="007A5E41" w:rsidP="006C4961">
            <w:pPr>
              <w:tabs>
                <w:tab w:val="decimal" w:pos="1026"/>
              </w:tabs>
              <w:jc w:val="right"/>
              <w:rPr>
                <w:rFonts w:ascii="Arial" w:hAnsi="Arial" w:cs="Arial"/>
                <w:sz w:val="20"/>
              </w:rPr>
            </w:pPr>
            <w:r w:rsidRPr="005F110E">
              <w:rPr>
                <w:rFonts w:ascii="Arial" w:hAnsi="Arial" w:cs="Arial"/>
                <w:sz w:val="20"/>
              </w:rPr>
              <w:t>1,936</w:t>
            </w:r>
          </w:p>
        </w:tc>
        <w:tc>
          <w:tcPr>
            <w:tcW w:w="1418" w:type="dxa"/>
          </w:tcPr>
          <w:p w:rsidR="00382765" w:rsidRDefault="007A5E41" w:rsidP="006C4961">
            <w:pPr>
              <w:tabs>
                <w:tab w:val="decimal" w:pos="1026"/>
              </w:tabs>
              <w:jc w:val="right"/>
              <w:rPr>
                <w:rFonts w:ascii="Arial" w:hAnsi="Arial" w:cs="Arial"/>
                <w:sz w:val="20"/>
              </w:rPr>
            </w:pPr>
            <w:r w:rsidRPr="005F110E">
              <w:rPr>
                <w:rFonts w:ascii="Arial" w:hAnsi="Arial" w:cs="Arial"/>
                <w:sz w:val="20"/>
              </w:rPr>
              <w:t>481</w:t>
            </w:r>
          </w:p>
        </w:tc>
        <w:tc>
          <w:tcPr>
            <w:tcW w:w="1275" w:type="dxa"/>
          </w:tcPr>
          <w:p w:rsidR="00382765" w:rsidRDefault="005B2C9B" w:rsidP="006C4961">
            <w:pPr>
              <w:tabs>
                <w:tab w:val="decimal" w:pos="884"/>
              </w:tabs>
              <w:jc w:val="right"/>
              <w:rPr>
                <w:rFonts w:ascii="Arial" w:hAnsi="Arial" w:cs="Arial"/>
                <w:sz w:val="20"/>
              </w:rPr>
            </w:pPr>
            <w:r w:rsidRPr="005F110E">
              <w:rPr>
                <w:rFonts w:ascii="Arial" w:hAnsi="Arial" w:cs="Arial"/>
                <w:sz w:val="20"/>
              </w:rPr>
              <w:t>2</w:t>
            </w:r>
            <w:r w:rsidR="001770C8" w:rsidRPr="005F110E">
              <w:rPr>
                <w:rFonts w:ascii="Arial" w:hAnsi="Arial" w:cs="Arial"/>
                <w:sz w:val="20"/>
              </w:rPr>
              <w:t>21,321</w:t>
            </w: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r w:rsidRPr="00FD6F5B">
              <w:rPr>
                <w:rFonts w:ascii="Arial" w:hAnsi="Arial" w:cs="Arial"/>
                <w:sz w:val="20"/>
              </w:rPr>
              <w:t>Additions</w:t>
            </w:r>
          </w:p>
        </w:tc>
        <w:tc>
          <w:tcPr>
            <w:tcW w:w="1418" w:type="dxa"/>
          </w:tcPr>
          <w:p w:rsidR="005B2C9B" w:rsidRDefault="005B2C9B" w:rsidP="00C87BA7">
            <w:pPr>
              <w:tabs>
                <w:tab w:val="decimal" w:pos="1026"/>
              </w:tabs>
              <w:rPr>
                <w:rFonts w:ascii="Arial" w:hAnsi="Arial" w:cs="Arial"/>
                <w:sz w:val="20"/>
              </w:rPr>
            </w:pPr>
          </w:p>
        </w:tc>
        <w:tc>
          <w:tcPr>
            <w:tcW w:w="1418" w:type="dxa"/>
          </w:tcPr>
          <w:p w:rsidR="00382765" w:rsidRDefault="005375C6" w:rsidP="006C4961">
            <w:pPr>
              <w:tabs>
                <w:tab w:val="decimal" w:pos="1026"/>
              </w:tabs>
              <w:jc w:val="right"/>
              <w:rPr>
                <w:rFonts w:ascii="Arial" w:hAnsi="Arial" w:cs="Arial"/>
                <w:sz w:val="20"/>
              </w:rPr>
            </w:pPr>
            <w:r w:rsidRPr="006C4961">
              <w:rPr>
                <w:rFonts w:ascii="Arial" w:hAnsi="Arial" w:cs="Arial"/>
                <w:sz w:val="20"/>
              </w:rPr>
              <w:t>20,565</w:t>
            </w:r>
          </w:p>
        </w:tc>
        <w:tc>
          <w:tcPr>
            <w:tcW w:w="1417" w:type="dxa"/>
          </w:tcPr>
          <w:p w:rsidR="00382765" w:rsidRDefault="005375C6" w:rsidP="006C4961">
            <w:pPr>
              <w:tabs>
                <w:tab w:val="decimal" w:pos="1026"/>
              </w:tabs>
              <w:jc w:val="right"/>
              <w:rPr>
                <w:rFonts w:ascii="Arial" w:hAnsi="Arial" w:cs="Arial"/>
                <w:sz w:val="20"/>
              </w:rPr>
            </w:pPr>
            <w:r w:rsidRPr="006C4961">
              <w:rPr>
                <w:rFonts w:ascii="Arial" w:hAnsi="Arial" w:cs="Arial"/>
                <w:sz w:val="20"/>
              </w:rPr>
              <w:t>-</w:t>
            </w:r>
          </w:p>
        </w:tc>
        <w:tc>
          <w:tcPr>
            <w:tcW w:w="1418" w:type="dxa"/>
          </w:tcPr>
          <w:p w:rsidR="00382765" w:rsidRDefault="005375C6" w:rsidP="006C4961">
            <w:pPr>
              <w:tabs>
                <w:tab w:val="decimal" w:pos="1026"/>
              </w:tabs>
              <w:jc w:val="right"/>
              <w:rPr>
                <w:rFonts w:ascii="Arial" w:hAnsi="Arial" w:cs="Arial"/>
                <w:sz w:val="20"/>
              </w:rPr>
            </w:pPr>
            <w:r w:rsidRPr="006C4961">
              <w:rPr>
                <w:rFonts w:ascii="Arial" w:hAnsi="Arial" w:cs="Arial"/>
                <w:sz w:val="20"/>
              </w:rPr>
              <w:t>-</w:t>
            </w:r>
          </w:p>
        </w:tc>
        <w:tc>
          <w:tcPr>
            <w:tcW w:w="1275" w:type="dxa"/>
          </w:tcPr>
          <w:p w:rsidR="00382765" w:rsidRDefault="005375C6" w:rsidP="006C4961">
            <w:pPr>
              <w:tabs>
                <w:tab w:val="decimal" w:pos="884"/>
              </w:tabs>
              <w:jc w:val="right"/>
              <w:rPr>
                <w:rFonts w:ascii="Arial" w:hAnsi="Arial" w:cs="Arial"/>
                <w:sz w:val="20"/>
              </w:rPr>
            </w:pPr>
            <w:r w:rsidRPr="006C4961">
              <w:rPr>
                <w:rFonts w:ascii="Arial" w:hAnsi="Arial" w:cs="Arial"/>
                <w:sz w:val="20"/>
              </w:rPr>
              <w:t>20,565</w:t>
            </w: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r w:rsidRPr="00FD6F5B">
              <w:rPr>
                <w:rFonts w:ascii="Arial" w:hAnsi="Arial" w:cs="Arial"/>
                <w:sz w:val="20"/>
              </w:rPr>
              <w:t>Disposals</w:t>
            </w:r>
          </w:p>
        </w:tc>
        <w:tc>
          <w:tcPr>
            <w:tcW w:w="1418" w:type="dxa"/>
          </w:tcPr>
          <w:p w:rsidR="005B2C9B" w:rsidRDefault="005B2C9B" w:rsidP="00C87BA7">
            <w:pPr>
              <w:tabs>
                <w:tab w:val="decimal" w:pos="1026"/>
              </w:tabs>
              <w:rPr>
                <w:rFonts w:ascii="Arial" w:hAnsi="Arial" w:cs="Arial"/>
                <w:sz w:val="20"/>
              </w:rPr>
            </w:pPr>
          </w:p>
        </w:tc>
        <w:tc>
          <w:tcPr>
            <w:tcW w:w="1418" w:type="dxa"/>
          </w:tcPr>
          <w:p w:rsidR="00382765" w:rsidRDefault="005375C6" w:rsidP="006C4961">
            <w:pPr>
              <w:tabs>
                <w:tab w:val="decimal" w:pos="1026"/>
              </w:tabs>
              <w:jc w:val="right"/>
              <w:rPr>
                <w:rFonts w:ascii="Arial" w:hAnsi="Arial" w:cs="Arial"/>
                <w:sz w:val="20"/>
              </w:rPr>
            </w:pPr>
            <w:r w:rsidRPr="006C4961">
              <w:rPr>
                <w:rFonts w:ascii="Arial" w:hAnsi="Arial" w:cs="Arial"/>
                <w:sz w:val="20"/>
              </w:rPr>
              <w:t>(1,318)</w:t>
            </w:r>
          </w:p>
        </w:tc>
        <w:tc>
          <w:tcPr>
            <w:tcW w:w="1417" w:type="dxa"/>
          </w:tcPr>
          <w:p w:rsidR="00382765" w:rsidRDefault="005375C6" w:rsidP="006C4961">
            <w:pPr>
              <w:tabs>
                <w:tab w:val="decimal" w:pos="1026"/>
              </w:tabs>
              <w:jc w:val="right"/>
              <w:rPr>
                <w:rFonts w:ascii="Arial" w:hAnsi="Arial" w:cs="Arial"/>
                <w:sz w:val="20"/>
              </w:rPr>
            </w:pPr>
            <w:r w:rsidRPr="006C4961">
              <w:rPr>
                <w:rFonts w:ascii="Arial" w:hAnsi="Arial" w:cs="Arial"/>
                <w:sz w:val="20"/>
              </w:rPr>
              <w:t>-</w:t>
            </w:r>
          </w:p>
        </w:tc>
        <w:tc>
          <w:tcPr>
            <w:tcW w:w="1418" w:type="dxa"/>
          </w:tcPr>
          <w:p w:rsidR="00382765" w:rsidRDefault="005375C6" w:rsidP="006C4961">
            <w:pPr>
              <w:tabs>
                <w:tab w:val="decimal" w:pos="1026"/>
              </w:tabs>
              <w:jc w:val="right"/>
              <w:rPr>
                <w:rFonts w:ascii="Arial" w:hAnsi="Arial" w:cs="Arial"/>
                <w:sz w:val="20"/>
              </w:rPr>
            </w:pPr>
            <w:r w:rsidRPr="006C4961">
              <w:rPr>
                <w:rFonts w:ascii="Arial" w:hAnsi="Arial" w:cs="Arial"/>
                <w:sz w:val="20"/>
              </w:rPr>
              <w:t>-</w:t>
            </w:r>
          </w:p>
        </w:tc>
        <w:tc>
          <w:tcPr>
            <w:tcW w:w="1275" w:type="dxa"/>
          </w:tcPr>
          <w:p w:rsidR="00382765" w:rsidRDefault="005375C6" w:rsidP="006C4961">
            <w:pPr>
              <w:tabs>
                <w:tab w:val="decimal" w:pos="884"/>
              </w:tabs>
              <w:jc w:val="right"/>
              <w:rPr>
                <w:rFonts w:ascii="Arial" w:hAnsi="Arial" w:cs="Arial"/>
                <w:sz w:val="20"/>
              </w:rPr>
            </w:pPr>
            <w:r w:rsidRPr="006C4961">
              <w:rPr>
                <w:rFonts w:ascii="Arial" w:hAnsi="Arial" w:cs="Arial"/>
                <w:sz w:val="20"/>
              </w:rPr>
              <w:t>(1,318)</w:t>
            </w: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p>
        </w:tc>
        <w:tc>
          <w:tcPr>
            <w:tcW w:w="1418" w:type="dxa"/>
          </w:tcPr>
          <w:p w:rsidR="005B2C9B" w:rsidRPr="00FD6F5B" w:rsidRDefault="005B2C9B" w:rsidP="00C87BA7">
            <w:pPr>
              <w:tabs>
                <w:tab w:val="decimal" w:pos="1026"/>
              </w:tabs>
              <w:rPr>
                <w:rFonts w:ascii="Arial" w:hAnsi="Arial" w:cs="Arial"/>
                <w:sz w:val="20"/>
              </w:rPr>
            </w:pPr>
          </w:p>
        </w:tc>
        <w:tc>
          <w:tcPr>
            <w:tcW w:w="1418" w:type="dxa"/>
          </w:tcPr>
          <w:p w:rsidR="00382765" w:rsidRDefault="005B2C9B" w:rsidP="006C4961">
            <w:pPr>
              <w:tabs>
                <w:tab w:val="decimal" w:pos="1026"/>
              </w:tabs>
              <w:jc w:val="right"/>
              <w:rPr>
                <w:rFonts w:ascii="Arial" w:hAnsi="Arial" w:cs="Arial"/>
                <w:sz w:val="20"/>
              </w:rPr>
            </w:pPr>
            <w:r w:rsidRPr="005F110E">
              <w:rPr>
                <w:rFonts w:ascii="Arial" w:hAnsi="Arial" w:cs="Arial"/>
                <w:sz w:val="20"/>
              </w:rPr>
              <w:t>_______</w:t>
            </w:r>
          </w:p>
        </w:tc>
        <w:tc>
          <w:tcPr>
            <w:tcW w:w="1417" w:type="dxa"/>
          </w:tcPr>
          <w:p w:rsidR="00382765" w:rsidRDefault="005B2C9B" w:rsidP="006C4961">
            <w:pPr>
              <w:tabs>
                <w:tab w:val="decimal" w:pos="1026"/>
              </w:tabs>
              <w:jc w:val="right"/>
              <w:rPr>
                <w:rFonts w:ascii="Arial" w:hAnsi="Arial" w:cs="Arial"/>
                <w:sz w:val="20"/>
              </w:rPr>
            </w:pPr>
            <w:r w:rsidRPr="005F110E">
              <w:rPr>
                <w:rFonts w:ascii="Arial" w:hAnsi="Arial" w:cs="Arial"/>
                <w:sz w:val="20"/>
              </w:rPr>
              <w:t>_______</w:t>
            </w:r>
          </w:p>
        </w:tc>
        <w:tc>
          <w:tcPr>
            <w:tcW w:w="1418" w:type="dxa"/>
          </w:tcPr>
          <w:p w:rsidR="00382765" w:rsidRDefault="005B2C9B" w:rsidP="006C4961">
            <w:pPr>
              <w:tabs>
                <w:tab w:val="decimal" w:pos="1026"/>
              </w:tabs>
              <w:jc w:val="right"/>
              <w:rPr>
                <w:rFonts w:ascii="Arial" w:hAnsi="Arial" w:cs="Arial"/>
                <w:sz w:val="20"/>
              </w:rPr>
            </w:pPr>
            <w:r w:rsidRPr="005F110E">
              <w:rPr>
                <w:rFonts w:ascii="Arial" w:hAnsi="Arial" w:cs="Arial"/>
                <w:sz w:val="20"/>
              </w:rPr>
              <w:t>_______</w:t>
            </w:r>
          </w:p>
        </w:tc>
        <w:tc>
          <w:tcPr>
            <w:tcW w:w="1275" w:type="dxa"/>
          </w:tcPr>
          <w:p w:rsidR="00382765" w:rsidRDefault="005B2C9B" w:rsidP="006C4961">
            <w:pPr>
              <w:tabs>
                <w:tab w:val="decimal" w:pos="884"/>
              </w:tabs>
              <w:jc w:val="right"/>
              <w:rPr>
                <w:rFonts w:ascii="Arial" w:hAnsi="Arial" w:cs="Arial"/>
                <w:sz w:val="20"/>
              </w:rPr>
            </w:pPr>
            <w:r w:rsidRPr="005F110E">
              <w:rPr>
                <w:rFonts w:ascii="Arial" w:hAnsi="Arial" w:cs="Arial"/>
                <w:sz w:val="20"/>
              </w:rPr>
              <w:t>_______</w:t>
            </w: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p>
        </w:tc>
        <w:tc>
          <w:tcPr>
            <w:tcW w:w="1418" w:type="dxa"/>
          </w:tcPr>
          <w:p w:rsidR="005B2C9B" w:rsidRPr="00FD6F5B" w:rsidRDefault="005B2C9B" w:rsidP="00C87BA7">
            <w:pPr>
              <w:tabs>
                <w:tab w:val="decimal" w:pos="1026"/>
              </w:tabs>
              <w:rPr>
                <w:rFonts w:ascii="Arial" w:hAnsi="Arial" w:cs="Arial"/>
                <w:sz w:val="20"/>
              </w:rPr>
            </w:pPr>
          </w:p>
        </w:tc>
        <w:tc>
          <w:tcPr>
            <w:tcW w:w="1418" w:type="dxa"/>
          </w:tcPr>
          <w:p w:rsidR="00382765" w:rsidRDefault="00382765" w:rsidP="006C4961">
            <w:pPr>
              <w:tabs>
                <w:tab w:val="decimal" w:pos="1026"/>
              </w:tabs>
              <w:jc w:val="right"/>
              <w:rPr>
                <w:rFonts w:ascii="Arial" w:hAnsi="Arial" w:cs="Arial"/>
                <w:sz w:val="20"/>
              </w:rPr>
            </w:pPr>
          </w:p>
        </w:tc>
        <w:tc>
          <w:tcPr>
            <w:tcW w:w="1417" w:type="dxa"/>
          </w:tcPr>
          <w:p w:rsidR="00382765" w:rsidRDefault="00382765" w:rsidP="006C4961">
            <w:pPr>
              <w:tabs>
                <w:tab w:val="decimal" w:pos="1026"/>
              </w:tabs>
              <w:jc w:val="right"/>
              <w:rPr>
                <w:rFonts w:ascii="Arial" w:hAnsi="Arial" w:cs="Arial"/>
                <w:sz w:val="20"/>
              </w:rPr>
            </w:pPr>
          </w:p>
        </w:tc>
        <w:tc>
          <w:tcPr>
            <w:tcW w:w="1418" w:type="dxa"/>
          </w:tcPr>
          <w:p w:rsidR="00382765" w:rsidRDefault="00382765" w:rsidP="006C4961">
            <w:pPr>
              <w:tabs>
                <w:tab w:val="decimal" w:pos="1026"/>
              </w:tabs>
              <w:jc w:val="right"/>
              <w:rPr>
                <w:rFonts w:ascii="Arial" w:hAnsi="Arial" w:cs="Arial"/>
                <w:sz w:val="20"/>
              </w:rPr>
            </w:pPr>
          </w:p>
        </w:tc>
        <w:tc>
          <w:tcPr>
            <w:tcW w:w="1275" w:type="dxa"/>
          </w:tcPr>
          <w:p w:rsidR="00382765" w:rsidRDefault="00382765" w:rsidP="006C4961">
            <w:pPr>
              <w:tabs>
                <w:tab w:val="decimal" w:pos="884"/>
              </w:tabs>
              <w:jc w:val="right"/>
              <w:rPr>
                <w:rFonts w:ascii="Arial" w:hAnsi="Arial" w:cs="Arial"/>
                <w:sz w:val="20"/>
              </w:rPr>
            </w:pP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r w:rsidRPr="00FD6F5B">
              <w:rPr>
                <w:rFonts w:ascii="Arial" w:hAnsi="Arial" w:cs="Arial"/>
                <w:sz w:val="20"/>
              </w:rPr>
              <w:t>At 31 </w:t>
            </w:r>
            <w:r>
              <w:rPr>
                <w:rFonts w:ascii="Arial" w:hAnsi="Arial" w:cs="Arial"/>
                <w:sz w:val="20"/>
              </w:rPr>
              <w:t>March 201</w:t>
            </w:r>
            <w:r w:rsidR="001770C8">
              <w:rPr>
                <w:rFonts w:ascii="Arial" w:hAnsi="Arial" w:cs="Arial"/>
                <w:sz w:val="20"/>
              </w:rPr>
              <w:t>8</w:t>
            </w:r>
          </w:p>
        </w:tc>
        <w:tc>
          <w:tcPr>
            <w:tcW w:w="1418" w:type="dxa"/>
          </w:tcPr>
          <w:p w:rsidR="005B2C9B" w:rsidRDefault="005B2C9B" w:rsidP="00C87BA7">
            <w:pPr>
              <w:tabs>
                <w:tab w:val="decimal" w:pos="1026"/>
              </w:tabs>
              <w:rPr>
                <w:rFonts w:ascii="Arial" w:hAnsi="Arial" w:cs="Arial"/>
                <w:b/>
                <w:sz w:val="20"/>
              </w:rPr>
            </w:pPr>
          </w:p>
        </w:tc>
        <w:tc>
          <w:tcPr>
            <w:tcW w:w="1418" w:type="dxa"/>
          </w:tcPr>
          <w:p w:rsidR="00382765" w:rsidRDefault="005375C6" w:rsidP="006C4961">
            <w:pPr>
              <w:tabs>
                <w:tab w:val="decimal" w:pos="1026"/>
              </w:tabs>
              <w:jc w:val="right"/>
              <w:rPr>
                <w:rFonts w:ascii="Arial" w:hAnsi="Arial" w:cs="Arial"/>
                <w:b/>
                <w:sz w:val="20"/>
              </w:rPr>
            </w:pPr>
            <w:r w:rsidRPr="006C4961">
              <w:rPr>
                <w:rFonts w:ascii="Arial" w:hAnsi="Arial" w:cs="Arial"/>
                <w:b/>
                <w:sz w:val="20"/>
              </w:rPr>
              <w:t>238,151</w:t>
            </w:r>
          </w:p>
        </w:tc>
        <w:tc>
          <w:tcPr>
            <w:tcW w:w="1417" w:type="dxa"/>
          </w:tcPr>
          <w:p w:rsidR="00382765" w:rsidRDefault="005375C6" w:rsidP="006C4961">
            <w:pPr>
              <w:tabs>
                <w:tab w:val="decimal" w:pos="1026"/>
              </w:tabs>
              <w:jc w:val="right"/>
              <w:rPr>
                <w:rFonts w:ascii="Arial" w:hAnsi="Arial" w:cs="Arial"/>
                <w:b/>
                <w:sz w:val="20"/>
              </w:rPr>
            </w:pPr>
            <w:r w:rsidRPr="006C4961">
              <w:rPr>
                <w:rFonts w:ascii="Arial" w:hAnsi="Arial" w:cs="Arial"/>
                <w:b/>
                <w:sz w:val="20"/>
              </w:rPr>
              <w:t>1,936</w:t>
            </w:r>
          </w:p>
        </w:tc>
        <w:tc>
          <w:tcPr>
            <w:tcW w:w="1418" w:type="dxa"/>
          </w:tcPr>
          <w:p w:rsidR="00382765" w:rsidRDefault="005375C6" w:rsidP="006C4961">
            <w:pPr>
              <w:tabs>
                <w:tab w:val="decimal" w:pos="1026"/>
              </w:tabs>
              <w:jc w:val="right"/>
              <w:rPr>
                <w:rFonts w:ascii="Arial" w:hAnsi="Arial" w:cs="Arial"/>
                <w:b/>
                <w:sz w:val="20"/>
              </w:rPr>
            </w:pPr>
            <w:r w:rsidRPr="006C4961">
              <w:rPr>
                <w:rFonts w:ascii="Arial" w:hAnsi="Arial" w:cs="Arial"/>
                <w:b/>
                <w:sz w:val="20"/>
              </w:rPr>
              <w:t>481</w:t>
            </w:r>
          </w:p>
        </w:tc>
        <w:tc>
          <w:tcPr>
            <w:tcW w:w="1275" w:type="dxa"/>
          </w:tcPr>
          <w:p w:rsidR="00382765" w:rsidRDefault="005375C6" w:rsidP="006C4961">
            <w:pPr>
              <w:tabs>
                <w:tab w:val="decimal" w:pos="884"/>
              </w:tabs>
              <w:jc w:val="right"/>
              <w:rPr>
                <w:rFonts w:ascii="Arial" w:hAnsi="Arial" w:cs="Arial"/>
                <w:b/>
                <w:sz w:val="20"/>
              </w:rPr>
            </w:pPr>
            <w:r w:rsidRPr="006C4961">
              <w:rPr>
                <w:rFonts w:ascii="Arial" w:hAnsi="Arial" w:cs="Arial"/>
                <w:b/>
                <w:sz w:val="20"/>
              </w:rPr>
              <w:t>240,568</w:t>
            </w: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p>
        </w:tc>
        <w:tc>
          <w:tcPr>
            <w:tcW w:w="1418" w:type="dxa"/>
          </w:tcPr>
          <w:p w:rsidR="005B2C9B" w:rsidRPr="00FD6F5B" w:rsidRDefault="005B2C9B" w:rsidP="00C87BA7">
            <w:pPr>
              <w:tabs>
                <w:tab w:val="decimal" w:pos="1026"/>
              </w:tabs>
              <w:rPr>
                <w:rFonts w:ascii="Arial" w:hAnsi="Arial" w:cs="Arial"/>
                <w:sz w:val="20"/>
              </w:rPr>
            </w:pPr>
          </w:p>
        </w:tc>
        <w:tc>
          <w:tcPr>
            <w:tcW w:w="1418" w:type="dxa"/>
          </w:tcPr>
          <w:p w:rsidR="00382765" w:rsidRDefault="005B2C9B" w:rsidP="006C4961">
            <w:pPr>
              <w:tabs>
                <w:tab w:val="decimal" w:pos="1026"/>
              </w:tabs>
              <w:jc w:val="right"/>
              <w:rPr>
                <w:rFonts w:ascii="Arial" w:hAnsi="Arial" w:cs="Arial"/>
                <w:sz w:val="20"/>
              </w:rPr>
            </w:pPr>
            <w:r w:rsidRPr="005F110E">
              <w:rPr>
                <w:rFonts w:ascii="Arial" w:hAnsi="Arial" w:cs="Arial"/>
                <w:sz w:val="20"/>
              </w:rPr>
              <w:t>_______</w:t>
            </w:r>
          </w:p>
        </w:tc>
        <w:tc>
          <w:tcPr>
            <w:tcW w:w="1417" w:type="dxa"/>
          </w:tcPr>
          <w:p w:rsidR="00382765" w:rsidRDefault="005B2C9B" w:rsidP="006C4961">
            <w:pPr>
              <w:tabs>
                <w:tab w:val="decimal" w:pos="1026"/>
              </w:tabs>
              <w:jc w:val="right"/>
              <w:rPr>
                <w:rFonts w:ascii="Arial" w:hAnsi="Arial" w:cs="Arial"/>
                <w:sz w:val="20"/>
              </w:rPr>
            </w:pPr>
            <w:r w:rsidRPr="005F110E">
              <w:rPr>
                <w:rFonts w:ascii="Arial" w:hAnsi="Arial" w:cs="Arial"/>
                <w:sz w:val="20"/>
              </w:rPr>
              <w:t>_______</w:t>
            </w:r>
          </w:p>
        </w:tc>
        <w:tc>
          <w:tcPr>
            <w:tcW w:w="1418" w:type="dxa"/>
          </w:tcPr>
          <w:p w:rsidR="00382765" w:rsidRDefault="005B2C9B" w:rsidP="006C4961">
            <w:pPr>
              <w:tabs>
                <w:tab w:val="decimal" w:pos="1026"/>
              </w:tabs>
              <w:jc w:val="right"/>
              <w:rPr>
                <w:rFonts w:ascii="Arial" w:hAnsi="Arial" w:cs="Arial"/>
                <w:sz w:val="20"/>
              </w:rPr>
            </w:pPr>
            <w:r w:rsidRPr="005F110E">
              <w:rPr>
                <w:rFonts w:ascii="Arial" w:hAnsi="Arial" w:cs="Arial"/>
                <w:sz w:val="20"/>
              </w:rPr>
              <w:t>_______</w:t>
            </w:r>
          </w:p>
        </w:tc>
        <w:tc>
          <w:tcPr>
            <w:tcW w:w="1275" w:type="dxa"/>
          </w:tcPr>
          <w:p w:rsidR="00382765" w:rsidRDefault="005B2C9B" w:rsidP="006C4961">
            <w:pPr>
              <w:tabs>
                <w:tab w:val="decimal" w:pos="884"/>
              </w:tabs>
              <w:jc w:val="right"/>
              <w:rPr>
                <w:rFonts w:ascii="Arial" w:hAnsi="Arial" w:cs="Arial"/>
                <w:sz w:val="20"/>
              </w:rPr>
            </w:pPr>
            <w:r w:rsidRPr="005F110E">
              <w:rPr>
                <w:rFonts w:ascii="Arial" w:hAnsi="Arial" w:cs="Arial"/>
                <w:sz w:val="20"/>
              </w:rPr>
              <w:t>_______</w:t>
            </w:r>
          </w:p>
        </w:tc>
      </w:tr>
      <w:tr w:rsidR="005B2C9B" w:rsidRPr="00FD6F5B" w:rsidTr="005B2C9B">
        <w:tc>
          <w:tcPr>
            <w:tcW w:w="459" w:type="dxa"/>
          </w:tcPr>
          <w:p w:rsidR="005B2C9B" w:rsidRPr="00FD6F5B" w:rsidRDefault="005B2C9B" w:rsidP="00F66ADC">
            <w:pPr>
              <w:rPr>
                <w:rFonts w:ascii="Arial" w:hAnsi="Arial" w:cs="Arial"/>
                <w:i/>
                <w:sz w:val="20"/>
              </w:rPr>
            </w:pPr>
          </w:p>
        </w:tc>
        <w:tc>
          <w:tcPr>
            <w:tcW w:w="2768" w:type="dxa"/>
          </w:tcPr>
          <w:p w:rsidR="005B2C9B" w:rsidRPr="00FD6F5B" w:rsidRDefault="005B2C9B" w:rsidP="00F66ADC">
            <w:pPr>
              <w:jc w:val="left"/>
              <w:rPr>
                <w:rFonts w:ascii="Arial" w:hAnsi="Arial" w:cs="Arial"/>
                <w:sz w:val="20"/>
              </w:rPr>
            </w:pPr>
            <w:r w:rsidRPr="00FD6F5B">
              <w:rPr>
                <w:rFonts w:ascii="Arial" w:hAnsi="Arial" w:cs="Arial"/>
                <w:i/>
                <w:sz w:val="20"/>
              </w:rPr>
              <w:t>Depreciation</w:t>
            </w:r>
          </w:p>
        </w:tc>
        <w:tc>
          <w:tcPr>
            <w:tcW w:w="1418" w:type="dxa"/>
          </w:tcPr>
          <w:p w:rsidR="005B2C9B" w:rsidRPr="00FD6F5B" w:rsidRDefault="005B2C9B" w:rsidP="00C87BA7">
            <w:pPr>
              <w:tabs>
                <w:tab w:val="decimal" w:pos="1026"/>
              </w:tabs>
              <w:rPr>
                <w:rFonts w:ascii="Arial" w:hAnsi="Arial" w:cs="Arial"/>
                <w:sz w:val="20"/>
              </w:rPr>
            </w:pPr>
          </w:p>
        </w:tc>
        <w:tc>
          <w:tcPr>
            <w:tcW w:w="1418" w:type="dxa"/>
          </w:tcPr>
          <w:p w:rsidR="00382765" w:rsidRDefault="00382765" w:rsidP="006C4961">
            <w:pPr>
              <w:tabs>
                <w:tab w:val="decimal" w:pos="1026"/>
              </w:tabs>
              <w:jc w:val="right"/>
              <w:rPr>
                <w:rFonts w:ascii="Arial" w:hAnsi="Arial" w:cs="Arial"/>
                <w:sz w:val="20"/>
              </w:rPr>
            </w:pPr>
          </w:p>
        </w:tc>
        <w:tc>
          <w:tcPr>
            <w:tcW w:w="1417" w:type="dxa"/>
          </w:tcPr>
          <w:p w:rsidR="00382765" w:rsidRDefault="00382765" w:rsidP="006C4961">
            <w:pPr>
              <w:tabs>
                <w:tab w:val="decimal" w:pos="1026"/>
              </w:tabs>
              <w:jc w:val="right"/>
              <w:rPr>
                <w:rFonts w:ascii="Arial" w:hAnsi="Arial" w:cs="Arial"/>
                <w:sz w:val="20"/>
              </w:rPr>
            </w:pPr>
          </w:p>
        </w:tc>
        <w:tc>
          <w:tcPr>
            <w:tcW w:w="1418" w:type="dxa"/>
          </w:tcPr>
          <w:p w:rsidR="00382765" w:rsidRDefault="00382765" w:rsidP="006C4961">
            <w:pPr>
              <w:tabs>
                <w:tab w:val="decimal" w:pos="1026"/>
              </w:tabs>
              <w:jc w:val="right"/>
              <w:rPr>
                <w:rFonts w:ascii="Arial" w:hAnsi="Arial" w:cs="Arial"/>
                <w:sz w:val="20"/>
              </w:rPr>
            </w:pPr>
          </w:p>
        </w:tc>
        <w:tc>
          <w:tcPr>
            <w:tcW w:w="1275" w:type="dxa"/>
          </w:tcPr>
          <w:p w:rsidR="00382765" w:rsidRDefault="00382765" w:rsidP="006C4961">
            <w:pPr>
              <w:tabs>
                <w:tab w:val="decimal" w:pos="884"/>
              </w:tabs>
              <w:jc w:val="right"/>
              <w:rPr>
                <w:rFonts w:ascii="Arial" w:hAnsi="Arial" w:cs="Arial"/>
                <w:sz w:val="20"/>
              </w:rPr>
            </w:pP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r w:rsidRPr="00FD6F5B">
              <w:rPr>
                <w:rFonts w:ascii="Arial" w:hAnsi="Arial" w:cs="Arial"/>
                <w:sz w:val="20"/>
              </w:rPr>
              <w:t xml:space="preserve">At </w:t>
            </w:r>
            <w:r>
              <w:rPr>
                <w:rFonts w:ascii="Arial" w:hAnsi="Arial" w:cs="Arial"/>
                <w:sz w:val="20"/>
              </w:rPr>
              <w:t>1 April 201</w:t>
            </w:r>
            <w:r w:rsidR="001770C8">
              <w:rPr>
                <w:rFonts w:ascii="Arial" w:hAnsi="Arial" w:cs="Arial"/>
                <w:sz w:val="20"/>
              </w:rPr>
              <w:t>7</w:t>
            </w:r>
          </w:p>
        </w:tc>
        <w:tc>
          <w:tcPr>
            <w:tcW w:w="1418" w:type="dxa"/>
          </w:tcPr>
          <w:p w:rsidR="005B2C9B" w:rsidRDefault="005B2C9B" w:rsidP="00C87BA7">
            <w:pPr>
              <w:tabs>
                <w:tab w:val="decimal" w:pos="1026"/>
              </w:tabs>
              <w:rPr>
                <w:rFonts w:ascii="Arial" w:hAnsi="Arial" w:cs="Arial"/>
                <w:sz w:val="20"/>
              </w:rPr>
            </w:pPr>
          </w:p>
        </w:tc>
        <w:tc>
          <w:tcPr>
            <w:tcW w:w="1418" w:type="dxa"/>
          </w:tcPr>
          <w:p w:rsidR="00382765" w:rsidRDefault="005B2C9B" w:rsidP="006C4961">
            <w:pPr>
              <w:tabs>
                <w:tab w:val="decimal" w:pos="1026"/>
              </w:tabs>
              <w:jc w:val="right"/>
              <w:rPr>
                <w:rFonts w:ascii="Arial" w:hAnsi="Arial" w:cs="Arial"/>
                <w:sz w:val="20"/>
              </w:rPr>
            </w:pPr>
            <w:r w:rsidRPr="005F110E">
              <w:rPr>
                <w:rFonts w:ascii="Arial" w:hAnsi="Arial" w:cs="Arial"/>
                <w:sz w:val="20"/>
              </w:rPr>
              <w:t>(</w:t>
            </w:r>
            <w:r w:rsidR="001770C8" w:rsidRPr="005F110E">
              <w:rPr>
                <w:rFonts w:ascii="Arial" w:hAnsi="Arial" w:cs="Arial"/>
                <w:sz w:val="20"/>
              </w:rPr>
              <w:t>58,644</w:t>
            </w:r>
            <w:r w:rsidRPr="005F110E">
              <w:rPr>
                <w:rFonts w:ascii="Arial" w:hAnsi="Arial" w:cs="Arial"/>
                <w:sz w:val="20"/>
              </w:rPr>
              <w:t>)</w:t>
            </w:r>
          </w:p>
        </w:tc>
        <w:tc>
          <w:tcPr>
            <w:tcW w:w="1417" w:type="dxa"/>
          </w:tcPr>
          <w:p w:rsidR="00382765" w:rsidRDefault="005B2C9B" w:rsidP="006C4961">
            <w:pPr>
              <w:tabs>
                <w:tab w:val="decimal" w:pos="1026"/>
              </w:tabs>
              <w:jc w:val="right"/>
              <w:rPr>
                <w:rFonts w:ascii="Arial" w:hAnsi="Arial" w:cs="Arial"/>
                <w:sz w:val="20"/>
              </w:rPr>
            </w:pPr>
            <w:r w:rsidRPr="005F110E">
              <w:rPr>
                <w:rFonts w:ascii="Arial" w:hAnsi="Arial" w:cs="Arial"/>
                <w:sz w:val="20"/>
              </w:rPr>
              <w:t>(</w:t>
            </w:r>
            <w:r w:rsidR="0069033F" w:rsidRPr="005F110E">
              <w:rPr>
                <w:rFonts w:ascii="Arial" w:hAnsi="Arial" w:cs="Arial"/>
                <w:sz w:val="20"/>
              </w:rPr>
              <w:t>1,9</w:t>
            </w:r>
            <w:r w:rsidR="00530A7C" w:rsidRPr="005F110E">
              <w:rPr>
                <w:rFonts w:ascii="Arial" w:hAnsi="Arial" w:cs="Arial"/>
                <w:sz w:val="20"/>
              </w:rPr>
              <w:t>3</w:t>
            </w:r>
            <w:r w:rsidR="001770C8" w:rsidRPr="005F110E">
              <w:rPr>
                <w:rFonts w:ascii="Arial" w:hAnsi="Arial" w:cs="Arial"/>
                <w:sz w:val="20"/>
              </w:rPr>
              <w:t>5</w:t>
            </w:r>
            <w:r w:rsidRPr="005F110E">
              <w:rPr>
                <w:rFonts w:ascii="Arial" w:hAnsi="Arial" w:cs="Arial"/>
                <w:sz w:val="20"/>
              </w:rPr>
              <w:t>)</w:t>
            </w:r>
          </w:p>
        </w:tc>
        <w:tc>
          <w:tcPr>
            <w:tcW w:w="1418" w:type="dxa"/>
          </w:tcPr>
          <w:p w:rsidR="00382765" w:rsidRDefault="005B2C9B" w:rsidP="006C4961">
            <w:pPr>
              <w:tabs>
                <w:tab w:val="decimal" w:pos="1026"/>
              </w:tabs>
              <w:jc w:val="right"/>
              <w:rPr>
                <w:rFonts w:ascii="Arial" w:hAnsi="Arial" w:cs="Arial"/>
                <w:sz w:val="20"/>
              </w:rPr>
            </w:pPr>
            <w:r w:rsidRPr="005F110E">
              <w:rPr>
                <w:rFonts w:ascii="Arial" w:hAnsi="Arial" w:cs="Arial"/>
                <w:sz w:val="20"/>
              </w:rPr>
              <w:t>(</w:t>
            </w:r>
            <w:r w:rsidR="005F07CA" w:rsidRPr="005F110E">
              <w:rPr>
                <w:rFonts w:ascii="Arial" w:hAnsi="Arial" w:cs="Arial"/>
                <w:sz w:val="20"/>
              </w:rPr>
              <w:t>3</w:t>
            </w:r>
            <w:r w:rsidR="001770C8" w:rsidRPr="005F110E">
              <w:rPr>
                <w:rFonts w:ascii="Arial" w:hAnsi="Arial" w:cs="Arial"/>
                <w:sz w:val="20"/>
              </w:rPr>
              <w:t>46</w:t>
            </w:r>
            <w:r w:rsidRPr="005F110E">
              <w:rPr>
                <w:rFonts w:ascii="Arial" w:hAnsi="Arial" w:cs="Arial"/>
                <w:sz w:val="20"/>
              </w:rPr>
              <w:t>)</w:t>
            </w:r>
          </w:p>
        </w:tc>
        <w:tc>
          <w:tcPr>
            <w:tcW w:w="1275" w:type="dxa"/>
          </w:tcPr>
          <w:p w:rsidR="00382765" w:rsidRDefault="005B2C9B" w:rsidP="006C4961">
            <w:pPr>
              <w:tabs>
                <w:tab w:val="decimal" w:pos="884"/>
              </w:tabs>
              <w:jc w:val="right"/>
              <w:rPr>
                <w:rFonts w:ascii="Arial" w:hAnsi="Arial" w:cs="Arial"/>
                <w:sz w:val="20"/>
              </w:rPr>
            </w:pPr>
            <w:r w:rsidRPr="005F110E">
              <w:rPr>
                <w:rFonts w:ascii="Arial" w:hAnsi="Arial" w:cs="Arial"/>
                <w:sz w:val="20"/>
              </w:rPr>
              <w:t>(</w:t>
            </w:r>
            <w:r w:rsidR="001770C8" w:rsidRPr="005F110E">
              <w:rPr>
                <w:rFonts w:ascii="Arial" w:hAnsi="Arial" w:cs="Arial"/>
                <w:sz w:val="20"/>
              </w:rPr>
              <w:t>60,925</w:t>
            </w:r>
            <w:r w:rsidRPr="005F110E">
              <w:rPr>
                <w:rFonts w:ascii="Arial" w:hAnsi="Arial" w:cs="Arial"/>
                <w:sz w:val="20"/>
              </w:rPr>
              <w:t>)</w:t>
            </w: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r w:rsidRPr="00FD6F5B">
              <w:rPr>
                <w:rFonts w:ascii="Arial" w:hAnsi="Arial" w:cs="Arial"/>
                <w:sz w:val="20"/>
              </w:rPr>
              <w:t>Provision for year</w:t>
            </w:r>
          </w:p>
        </w:tc>
        <w:tc>
          <w:tcPr>
            <w:tcW w:w="1418" w:type="dxa"/>
          </w:tcPr>
          <w:p w:rsidR="005B2C9B" w:rsidRDefault="005B2C9B" w:rsidP="00C87BA7">
            <w:pPr>
              <w:tabs>
                <w:tab w:val="decimal" w:pos="1026"/>
              </w:tabs>
              <w:rPr>
                <w:rFonts w:ascii="Arial" w:hAnsi="Arial" w:cs="Arial"/>
                <w:sz w:val="20"/>
              </w:rPr>
            </w:pPr>
          </w:p>
        </w:tc>
        <w:tc>
          <w:tcPr>
            <w:tcW w:w="1418" w:type="dxa"/>
          </w:tcPr>
          <w:p w:rsidR="00382765" w:rsidRDefault="005375C6" w:rsidP="006C4961">
            <w:pPr>
              <w:tabs>
                <w:tab w:val="decimal" w:pos="1026"/>
              </w:tabs>
              <w:jc w:val="right"/>
              <w:rPr>
                <w:rFonts w:ascii="Arial" w:hAnsi="Arial" w:cs="Arial"/>
                <w:sz w:val="20"/>
              </w:rPr>
            </w:pPr>
            <w:r w:rsidRPr="006C4961">
              <w:rPr>
                <w:rFonts w:ascii="Arial" w:hAnsi="Arial" w:cs="Arial"/>
                <w:sz w:val="20"/>
              </w:rPr>
              <w:t>(9,252)</w:t>
            </w:r>
          </w:p>
        </w:tc>
        <w:tc>
          <w:tcPr>
            <w:tcW w:w="1417" w:type="dxa"/>
          </w:tcPr>
          <w:p w:rsidR="00382765" w:rsidRDefault="005375C6" w:rsidP="006C4961">
            <w:pPr>
              <w:tabs>
                <w:tab w:val="decimal" w:pos="1026"/>
              </w:tabs>
              <w:jc w:val="right"/>
              <w:rPr>
                <w:rFonts w:ascii="Arial" w:hAnsi="Arial" w:cs="Arial"/>
                <w:sz w:val="20"/>
              </w:rPr>
            </w:pPr>
            <w:r w:rsidRPr="006C4961">
              <w:rPr>
                <w:rFonts w:ascii="Arial" w:hAnsi="Arial" w:cs="Arial"/>
                <w:sz w:val="20"/>
              </w:rPr>
              <w:t>(1)</w:t>
            </w:r>
          </w:p>
        </w:tc>
        <w:tc>
          <w:tcPr>
            <w:tcW w:w="1418" w:type="dxa"/>
          </w:tcPr>
          <w:p w:rsidR="00382765" w:rsidRDefault="005375C6" w:rsidP="006C4961">
            <w:pPr>
              <w:tabs>
                <w:tab w:val="decimal" w:pos="1026"/>
              </w:tabs>
              <w:jc w:val="right"/>
              <w:rPr>
                <w:rFonts w:ascii="Arial" w:hAnsi="Arial" w:cs="Arial"/>
                <w:sz w:val="20"/>
              </w:rPr>
            </w:pPr>
            <w:r w:rsidRPr="006C4961">
              <w:rPr>
                <w:rFonts w:ascii="Arial" w:hAnsi="Arial" w:cs="Arial"/>
                <w:sz w:val="20"/>
              </w:rPr>
              <w:t>(23)</w:t>
            </w:r>
          </w:p>
        </w:tc>
        <w:tc>
          <w:tcPr>
            <w:tcW w:w="1275" w:type="dxa"/>
          </w:tcPr>
          <w:p w:rsidR="00382765" w:rsidRDefault="005375C6" w:rsidP="006C4961">
            <w:pPr>
              <w:tabs>
                <w:tab w:val="decimal" w:pos="884"/>
              </w:tabs>
              <w:jc w:val="right"/>
              <w:rPr>
                <w:rFonts w:ascii="Arial" w:hAnsi="Arial" w:cs="Arial"/>
                <w:sz w:val="20"/>
              </w:rPr>
            </w:pPr>
            <w:r w:rsidRPr="006C4961">
              <w:rPr>
                <w:rFonts w:ascii="Arial" w:hAnsi="Arial" w:cs="Arial"/>
                <w:sz w:val="20"/>
              </w:rPr>
              <w:t xml:space="preserve">(9,276) </w:t>
            </w: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r w:rsidRPr="00FD6F5B">
              <w:rPr>
                <w:rFonts w:ascii="Arial" w:hAnsi="Arial" w:cs="Arial"/>
                <w:sz w:val="20"/>
              </w:rPr>
              <w:t>Disposals</w:t>
            </w:r>
          </w:p>
        </w:tc>
        <w:tc>
          <w:tcPr>
            <w:tcW w:w="1418" w:type="dxa"/>
          </w:tcPr>
          <w:p w:rsidR="005B2C9B" w:rsidRDefault="005B2C9B" w:rsidP="00C87BA7">
            <w:pPr>
              <w:tabs>
                <w:tab w:val="decimal" w:pos="1026"/>
              </w:tabs>
              <w:rPr>
                <w:rFonts w:ascii="Arial" w:hAnsi="Arial" w:cs="Arial"/>
                <w:sz w:val="20"/>
              </w:rPr>
            </w:pPr>
          </w:p>
        </w:tc>
        <w:tc>
          <w:tcPr>
            <w:tcW w:w="1418" w:type="dxa"/>
          </w:tcPr>
          <w:p w:rsidR="00382765" w:rsidRDefault="005375C6" w:rsidP="006C4961">
            <w:pPr>
              <w:tabs>
                <w:tab w:val="decimal" w:pos="1026"/>
              </w:tabs>
              <w:jc w:val="right"/>
              <w:rPr>
                <w:rFonts w:ascii="Arial" w:hAnsi="Arial" w:cs="Arial"/>
                <w:sz w:val="20"/>
              </w:rPr>
            </w:pPr>
            <w:r w:rsidRPr="006C4961">
              <w:rPr>
                <w:rFonts w:ascii="Arial" w:hAnsi="Arial" w:cs="Arial"/>
                <w:sz w:val="20"/>
              </w:rPr>
              <w:t>415</w:t>
            </w:r>
          </w:p>
        </w:tc>
        <w:tc>
          <w:tcPr>
            <w:tcW w:w="1417" w:type="dxa"/>
          </w:tcPr>
          <w:p w:rsidR="00382765" w:rsidRDefault="005375C6" w:rsidP="006C4961">
            <w:pPr>
              <w:tabs>
                <w:tab w:val="decimal" w:pos="1026"/>
              </w:tabs>
              <w:jc w:val="right"/>
              <w:rPr>
                <w:rFonts w:ascii="Arial" w:hAnsi="Arial" w:cs="Arial"/>
                <w:sz w:val="20"/>
              </w:rPr>
            </w:pPr>
            <w:r w:rsidRPr="006C4961">
              <w:rPr>
                <w:rFonts w:ascii="Arial" w:hAnsi="Arial" w:cs="Arial"/>
                <w:sz w:val="20"/>
              </w:rPr>
              <w:t>-</w:t>
            </w:r>
          </w:p>
        </w:tc>
        <w:tc>
          <w:tcPr>
            <w:tcW w:w="1418" w:type="dxa"/>
          </w:tcPr>
          <w:p w:rsidR="00382765" w:rsidRDefault="005375C6" w:rsidP="006C4961">
            <w:pPr>
              <w:tabs>
                <w:tab w:val="decimal" w:pos="1026"/>
              </w:tabs>
              <w:jc w:val="right"/>
              <w:rPr>
                <w:rFonts w:ascii="Arial" w:hAnsi="Arial" w:cs="Arial"/>
                <w:sz w:val="20"/>
              </w:rPr>
            </w:pPr>
            <w:r w:rsidRPr="006C4961">
              <w:rPr>
                <w:rFonts w:ascii="Arial" w:hAnsi="Arial" w:cs="Arial"/>
                <w:sz w:val="20"/>
              </w:rPr>
              <w:t>-</w:t>
            </w:r>
          </w:p>
        </w:tc>
        <w:tc>
          <w:tcPr>
            <w:tcW w:w="1275" w:type="dxa"/>
          </w:tcPr>
          <w:p w:rsidR="00382765" w:rsidRDefault="005375C6" w:rsidP="006C4961">
            <w:pPr>
              <w:tabs>
                <w:tab w:val="decimal" w:pos="884"/>
              </w:tabs>
              <w:jc w:val="right"/>
              <w:rPr>
                <w:rFonts w:ascii="Arial" w:hAnsi="Arial" w:cs="Arial"/>
                <w:sz w:val="20"/>
              </w:rPr>
            </w:pPr>
            <w:r w:rsidRPr="006C4961">
              <w:rPr>
                <w:rFonts w:ascii="Arial" w:hAnsi="Arial" w:cs="Arial"/>
                <w:sz w:val="20"/>
              </w:rPr>
              <w:t>415</w:t>
            </w: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r w:rsidRPr="00FD6F5B">
              <w:rPr>
                <w:rFonts w:ascii="Arial" w:hAnsi="Arial" w:cs="Arial"/>
                <w:sz w:val="20"/>
              </w:rPr>
              <w:t>Impairment</w:t>
            </w:r>
          </w:p>
        </w:tc>
        <w:tc>
          <w:tcPr>
            <w:tcW w:w="1418" w:type="dxa"/>
          </w:tcPr>
          <w:p w:rsidR="005B2C9B" w:rsidRPr="00FD6F5B" w:rsidRDefault="005B2C9B" w:rsidP="00C87BA7">
            <w:pPr>
              <w:tabs>
                <w:tab w:val="decimal" w:pos="1026"/>
              </w:tabs>
              <w:rPr>
                <w:rFonts w:ascii="Arial" w:hAnsi="Arial" w:cs="Arial"/>
                <w:sz w:val="20"/>
              </w:rPr>
            </w:pPr>
          </w:p>
        </w:tc>
        <w:tc>
          <w:tcPr>
            <w:tcW w:w="1418" w:type="dxa"/>
          </w:tcPr>
          <w:p w:rsidR="00382765" w:rsidRDefault="005375C6" w:rsidP="006C4961">
            <w:pPr>
              <w:tabs>
                <w:tab w:val="decimal" w:pos="1026"/>
              </w:tabs>
              <w:jc w:val="right"/>
              <w:rPr>
                <w:rFonts w:ascii="Arial" w:hAnsi="Arial" w:cs="Arial"/>
                <w:sz w:val="20"/>
              </w:rPr>
            </w:pPr>
            <w:r w:rsidRPr="006C4961">
              <w:rPr>
                <w:rFonts w:ascii="Arial" w:hAnsi="Arial" w:cs="Arial"/>
                <w:sz w:val="20"/>
              </w:rPr>
              <w:t>-</w:t>
            </w:r>
          </w:p>
        </w:tc>
        <w:tc>
          <w:tcPr>
            <w:tcW w:w="1417" w:type="dxa"/>
          </w:tcPr>
          <w:p w:rsidR="00382765" w:rsidRDefault="005375C6" w:rsidP="006C4961">
            <w:pPr>
              <w:tabs>
                <w:tab w:val="decimal" w:pos="1026"/>
              </w:tabs>
              <w:jc w:val="right"/>
              <w:rPr>
                <w:rFonts w:ascii="Arial" w:hAnsi="Arial" w:cs="Arial"/>
                <w:sz w:val="20"/>
              </w:rPr>
            </w:pPr>
            <w:r w:rsidRPr="006C4961">
              <w:rPr>
                <w:rFonts w:ascii="Arial" w:hAnsi="Arial" w:cs="Arial"/>
                <w:sz w:val="20"/>
              </w:rPr>
              <w:t>-</w:t>
            </w:r>
          </w:p>
        </w:tc>
        <w:tc>
          <w:tcPr>
            <w:tcW w:w="1418" w:type="dxa"/>
          </w:tcPr>
          <w:p w:rsidR="00382765" w:rsidRDefault="005375C6" w:rsidP="006C4961">
            <w:pPr>
              <w:tabs>
                <w:tab w:val="decimal" w:pos="1026"/>
              </w:tabs>
              <w:jc w:val="right"/>
              <w:rPr>
                <w:rFonts w:ascii="Arial" w:hAnsi="Arial" w:cs="Arial"/>
                <w:sz w:val="20"/>
              </w:rPr>
            </w:pPr>
            <w:r w:rsidRPr="006C4961">
              <w:rPr>
                <w:rFonts w:ascii="Arial" w:hAnsi="Arial" w:cs="Arial"/>
                <w:sz w:val="20"/>
              </w:rPr>
              <w:t>-</w:t>
            </w:r>
          </w:p>
        </w:tc>
        <w:tc>
          <w:tcPr>
            <w:tcW w:w="1275" w:type="dxa"/>
          </w:tcPr>
          <w:p w:rsidR="00382765" w:rsidRDefault="005375C6" w:rsidP="006C4961">
            <w:pPr>
              <w:tabs>
                <w:tab w:val="decimal" w:pos="884"/>
              </w:tabs>
              <w:jc w:val="right"/>
              <w:rPr>
                <w:rFonts w:ascii="Arial" w:hAnsi="Arial" w:cs="Arial"/>
                <w:sz w:val="20"/>
              </w:rPr>
            </w:pPr>
            <w:r w:rsidRPr="006C4961">
              <w:rPr>
                <w:rFonts w:ascii="Arial" w:hAnsi="Arial" w:cs="Arial"/>
                <w:sz w:val="20"/>
              </w:rPr>
              <w:t>-</w:t>
            </w: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p>
        </w:tc>
        <w:tc>
          <w:tcPr>
            <w:tcW w:w="1418" w:type="dxa"/>
          </w:tcPr>
          <w:p w:rsidR="005B2C9B" w:rsidRPr="00FD6F5B" w:rsidRDefault="005B2C9B" w:rsidP="00C87BA7">
            <w:pPr>
              <w:tabs>
                <w:tab w:val="decimal" w:pos="1026"/>
              </w:tabs>
              <w:rPr>
                <w:rFonts w:ascii="Arial" w:hAnsi="Arial" w:cs="Arial"/>
                <w:sz w:val="20"/>
              </w:rPr>
            </w:pPr>
          </w:p>
        </w:tc>
        <w:tc>
          <w:tcPr>
            <w:tcW w:w="1418" w:type="dxa"/>
          </w:tcPr>
          <w:p w:rsidR="00382765" w:rsidRDefault="005375C6" w:rsidP="006C4961">
            <w:pPr>
              <w:tabs>
                <w:tab w:val="decimal" w:pos="1026"/>
              </w:tabs>
              <w:jc w:val="right"/>
              <w:rPr>
                <w:rFonts w:ascii="Arial" w:hAnsi="Arial" w:cs="Arial"/>
                <w:sz w:val="20"/>
              </w:rPr>
            </w:pPr>
            <w:r w:rsidRPr="006C4961">
              <w:rPr>
                <w:rFonts w:ascii="Arial" w:hAnsi="Arial" w:cs="Arial"/>
                <w:sz w:val="20"/>
              </w:rPr>
              <w:t>_______</w:t>
            </w:r>
          </w:p>
        </w:tc>
        <w:tc>
          <w:tcPr>
            <w:tcW w:w="1417" w:type="dxa"/>
          </w:tcPr>
          <w:p w:rsidR="00382765" w:rsidRDefault="005375C6" w:rsidP="006C4961">
            <w:pPr>
              <w:tabs>
                <w:tab w:val="decimal" w:pos="1026"/>
              </w:tabs>
              <w:jc w:val="right"/>
              <w:rPr>
                <w:rFonts w:ascii="Arial" w:hAnsi="Arial" w:cs="Arial"/>
                <w:sz w:val="20"/>
              </w:rPr>
            </w:pPr>
            <w:r w:rsidRPr="006C4961">
              <w:rPr>
                <w:rFonts w:ascii="Arial" w:hAnsi="Arial" w:cs="Arial"/>
                <w:sz w:val="20"/>
              </w:rPr>
              <w:t>_______</w:t>
            </w:r>
          </w:p>
        </w:tc>
        <w:tc>
          <w:tcPr>
            <w:tcW w:w="1418" w:type="dxa"/>
          </w:tcPr>
          <w:p w:rsidR="00382765" w:rsidRDefault="005375C6" w:rsidP="006C4961">
            <w:pPr>
              <w:tabs>
                <w:tab w:val="decimal" w:pos="1026"/>
              </w:tabs>
              <w:jc w:val="right"/>
              <w:rPr>
                <w:rFonts w:ascii="Arial" w:hAnsi="Arial" w:cs="Arial"/>
                <w:sz w:val="20"/>
              </w:rPr>
            </w:pPr>
            <w:r w:rsidRPr="006C4961">
              <w:rPr>
                <w:rFonts w:ascii="Arial" w:hAnsi="Arial" w:cs="Arial"/>
                <w:sz w:val="20"/>
              </w:rPr>
              <w:t>_______</w:t>
            </w:r>
          </w:p>
        </w:tc>
        <w:tc>
          <w:tcPr>
            <w:tcW w:w="1275" w:type="dxa"/>
          </w:tcPr>
          <w:p w:rsidR="00382765" w:rsidRDefault="005375C6" w:rsidP="006C4961">
            <w:pPr>
              <w:tabs>
                <w:tab w:val="decimal" w:pos="884"/>
              </w:tabs>
              <w:jc w:val="right"/>
              <w:rPr>
                <w:rFonts w:ascii="Arial" w:hAnsi="Arial" w:cs="Arial"/>
                <w:sz w:val="20"/>
              </w:rPr>
            </w:pPr>
            <w:r w:rsidRPr="006C4961">
              <w:rPr>
                <w:rFonts w:ascii="Arial" w:hAnsi="Arial" w:cs="Arial"/>
                <w:sz w:val="20"/>
              </w:rPr>
              <w:t>_______</w:t>
            </w: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p>
        </w:tc>
        <w:tc>
          <w:tcPr>
            <w:tcW w:w="1418" w:type="dxa"/>
          </w:tcPr>
          <w:p w:rsidR="005B2C9B" w:rsidRPr="00FD6F5B" w:rsidRDefault="005B2C9B" w:rsidP="00C87BA7">
            <w:pPr>
              <w:tabs>
                <w:tab w:val="decimal" w:pos="1026"/>
              </w:tabs>
              <w:rPr>
                <w:rFonts w:ascii="Arial" w:hAnsi="Arial" w:cs="Arial"/>
                <w:sz w:val="20"/>
              </w:rPr>
            </w:pPr>
          </w:p>
        </w:tc>
        <w:tc>
          <w:tcPr>
            <w:tcW w:w="1418" w:type="dxa"/>
          </w:tcPr>
          <w:p w:rsidR="00382765" w:rsidRDefault="00382765" w:rsidP="006C4961">
            <w:pPr>
              <w:tabs>
                <w:tab w:val="decimal" w:pos="1026"/>
              </w:tabs>
              <w:jc w:val="right"/>
              <w:rPr>
                <w:rFonts w:ascii="Arial" w:hAnsi="Arial" w:cs="Arial"/>
                <w:sz w:val="20"/>
              </w:rPr>
            </w:pPr>
          </w:p>
        </w:tc>
        <w:tc>
          <w:tcPr>
            <w:tcW w:w="1417" w:type="dxa"/>
          </w:tcPr>
          <w:p w:rsidR="00382765" w:rsidRDefault="00382765" w:rsidP="006C4961">
            <w:pPr>
              <w:tabs>
                <w:tab w:val="decimal" w:pos="1026"/>
              </w:tabs>
              <w:jc w:val="right"/>
              <w:rPr>
                <w:rFonts w:ascii="Arial" w:hAnsi="Arial" w:cs="Arial"/>
                <w:sz w:val="20"/>
              </w:rPr>
            </w:pPr>
          </w:p>
        </w:tc>
        <w:tc>
          <w:tcPr>
            <w:tcW w:w="1418" w:type="dxa"/>
          </w:tcPr>
          <w:p w:rsidR="00382765" w:rsidRDefault="00382765" w:rsidP="006C4961">
            <w:pPr>
              <w:tabs>
                <w:tab w:val="decimal" w:pos="1026"/>
              </w:tabs>
              <w:jc w:val="right"/>
              <w:rPr>
                <w:rFonts w:ascii="Arial" w:hAnsi="Arial" w:cs="Arial"/>
                <w:sz w:val="20"/>
              </w:rPr>
            </w:pPr>
          </w:p>
        </w:tc>
        <w:tc>
          <w:tcPr>
            <w:tcW w:w="1275" w:type="dxa"/>
          </w:tcPr>
          <w:p w:rsidR="00382765" w:rsidRDefault="00382765" w:rsidP="006C4961">
            <w:pPr>
              <w:tabs>
                <w:tab w:val="decimal" w:pos="884"/>
              </w:tabs>
              <w:jc w:val="right"/>
              <w:rPr>
                <w:rFonts w:ascii="Arial" w:hAnsi="Arial" w:cs="Arial"/>
                <w:sz w:val="20"/>
              </w:rPr>
            </w:pP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pPr>
              <w:jc w:val="left"/>
              <w:rPr>
                <w:rFonts w:ascii="Arial" w:hAnsi="Arial" w:cs="Arial"/>
                <w:sz w:val="20"/>
              </w:rPr>
            </w:pPr>
            <w:r w:rsidRPr="00FD6F5B">
              <w:rPr>
                <w:rFonts w:ascii="Arial" w:hAnsi="Arial" w:cs="Arial"/>
                <w:sz w:val="20"/>
              </w:rPr>
              <w:t>At 31 </w:t>
            </w:r>
            <w:r>
              <w:rPr>
                <w:rFonts w:ascii="Arial" w:hAnsi="Arial" w:cs="Arial"/>
                <w:sz w:val="20"/>
              </w:rPr>
              <w:t>March 201</w:t>
            </w:r>
            <w:r w:rsidR="005F110E">
              <w:rPr>
                <w:rFonts w:ascii="Arial" w:hAnsi="Arial" w:cs="Arial"/>
                <w:sz w:val="20"/>
              </w:rPr>
              <w:t>8</w:t>
            </w:r>
          </w:p>
        </w:tc>
        <w:tc>
          <w:tcPr>
            <w:tcW w:w="1418" w:type="dxa"/>
          </w:tcPr>
          <w:p w:rsidR="005B2C9B" w:rsidRDefault="005B2C9B" w:rsidP="00C87BA7">
            <w:pPr>
              <w:tabs>
                <w:tab w:val="decimal" w:pos="1026"/>
              </w:tabs>
              <w:rPr>
                <w:rFonts w:ascii="Arial" w:hAnsi="Arial" w:cs="Arial"/>
                <w:b/>
                <w:sz w:val="20"/>
              </w:rPr>
            </w:pPr>
          </w:p>
        </w:tc>
        <w:tc>
          <w:tcPr>
            <w:tcW w:w="1418" w:type="dxa"/>
          </w:tcPr>
          <w:p w:rsidR="00382765" w:rsidRDefault="005375C6" w:rsidP="006C4961">
            <w:pPr>
              <w:tabs>
                <w:tab w:val="decimal" w:pos="1026"/>
              </w:tabs>
              <w:jc w:val="right"/>
              <w:rPr>
                <w:rFonts w:ascii="Arial" w:hAnsi="Arial" w:cs="Arial"/>
                <w:b/>
                <w:sz w:val="20"/>
              </w:rPr>
            </w:pPr>
            <w:r w:rsidRPr="006C4961">
              <w:rPr>
                <w:rFonts w:ascii="Arial" w:hAnsi="Arial" w:cs="Arial"/>
                <w:b/>
                <w:sz w:val="20"/>
              </w:rPr>
              <w:t>(67,481)</w:t>
            </w:r>
          </w:p>
        </w:tc>
        <w:tc>
          <w:tcPr>
            <w:tcW w:w="1417" w:type="dxa"/>
          </w:tcPr>
          <w:p w:rsidR="00382765" w:rsidRDefault="005375C6" w:rsidP="006C4961">
            <w:pPr>
              <w:tabs>
                <w:tab w:val="decimal" w:pos="1026"/>
              </w:tabs>
              <w:jc w:val="right"/>
              <w:rPr>
                <w:rFonts w:ascii="Arial" w:hAnsi="Arial" w:cs="Arial"/>
                <w:b/>
                <w:sz w:val="20"/>
              </w:rPr>
            </w:pPr>
            <w:r w:rsidRPr="006C4961">
              <w:rPr>
                <w:rFonts w:ascii="Arial" w:hAnsi="Arial" w:cs="Arial"/>
                <w:b/>
                <w:sz w:val="20"/>
              </w:rPr>
              <w:t>(1,936)</w:t>
            </w:r>
          </w:p>
        </w:tc>
        <w:tc>
          <w:tcPr>
            <w:tcW w:w="1418" w:type="dxa"/>
          </w:tcPr>
          <w:p w:rsidR="00382765" w:rsidRDefault="005375C6" w:rsidP="006C4961">
            <w:pPr>
              <w:tabs>
                <w:tab w:val="decimal" w:pos="1026"/>
              </w:tabs>
              <w:jc w:val="right"/>
              <w:rPr>
                <w:rFonts w:ascii="Arial" w:hAnsi="Arial" w:cs="Arial"/>
                <w:b/>
                <w:sz w:val="20"/>
              </w:rPr>
            </w:pPr>
            <w:r w:rsidRPr="006C4961">
              <w:rPr>
                <w:rFonts w:ascii="Arial" w:hAnsi="Arial" w:cs="Arial"/>
                <w:b/>
                <w:sz w:val="20"/>
              </w:rPr>
              <w:t>(369)</w:t>
            </w:r>
          </w:p>
        </w:tc>
        <w:tc>
          <w:tcPr>
            <w:tcW w:w="1275" w:type="dxa"/>
          </w:tcPr>
          <w:p w:rsidR="00382765" w:rsidRDefault="005375C6" w:rsidP="006C4961">
            <w:pPr>
              <w:tabs>
                <w:tab w:val="decimal" w:pos="884"/>
              </w:tabs>
              <w:jc w:val="right"/>
              <w:rPr>
                <w:rFonts w:ascii="Arial" w:hAnsi="Arial" w:cs="Arial"/>
                <w:b/>
                <w:sz w:val="20"/>
              </w:rPr>
            </w:pPr>
            <w:r w:rsidRPr="006C4961">
              <w:rPr>
                <w:rFonts w:ascii="Arial" w:hAnsi="Arial" w:cs="Arial"/>
                <w:b/>
                <w:sz w:val="20"/>
              </w:rPr>
              <w:t>(69,786)</w:t>
            </w: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p>
        </w:tc>
        <w:tc>
          <w:tcPr>
            <w:tcW w:w="1418" w:type="dxa"/>
          </w:tcPr>
          <w:p w:rsidR="005B2C9B" w:rsidRPr="00FD6F5B" w:rsidRDefault="005B2C9B" w:rsidP="00C87BA7">
            <w:pPr>
              <w:tabs>
                <w:tab w:val="decimal" w:pos="1026"/>
              </w:tabs>
              <w:rPr>
                <w:rFonts w:ascii="Arial" w:hAnsi="Arial" w:cs="Arial"/>
                <w:sz w:val="20"/>
              </w:rPr>
            </w:pPr>
          </w:p>
        </w:tc>
        <w:tc>
          <w:tcPr>
            <w:tcW w:w="1418" w:type="dxa"/>
          </w:tcPr>
          <w:p w:rsidR="00382765" w:rsidRDefault="005B2C9B" w:rsidP="006C4961">
            <w:pPr>
              <w:tabs>
                <w:tab w:val="decimal" w:pos="1026"/>
              </w:tabs>
              <w:jc w:val="right"/>
              <w:rPr>
                <w:rFonts w:ascii="Arial" w:hAnsi="Arial" w:cs="Arial"/>
                <w:sz w:val="20"/>
              </w:rPr>
            </w:pPr>
            <w:r w:rsidRPr="005F110E">
              <w:rPr>
                <w:rFonts w:ascii="Arial" w:hAnsi="Arial" w:cs="Arial"/>
                <w:sz w:val="20"/>
              </w:rPr>
              <w:t>_______</w:t>
            </w:r>
          </w:p>
        </w:tc>
        <w:tc>
          <w:tcPr>
            <w:tcW w:w="1417" w:type="dxa"/>
          </w:tcPr>
          <w:p w:rsidR="00382765" w:rsidRDefault="005B2C9B" w:rsidP="006C4961">
            <w:pPr>
              <w:tabs>
                <w:tab w:val="decimal" w:pos="1026"/>
              </w:tabs>
              <w:jc w:val="right"/>
              <w:rPr>
                <w:rFonts w:ascii="Arial" w:hAnsi="Arial" w:cs="Arial"/>
                <w:sz w:val="20"/>
              </w:rPr>
            </w:pPr>
            <w:r w:rsidRPr="005F110E">
              <w:rPr>
                <w:rFonts w:ascii="Arial" w:hAnsi="Arial" w:cs="Arial"/>
                <w:sz w:val="20"/>
              </w:rPr>
              <w:t>_______</w:t>
            </w:r>
          </w:p>
        </w:tc>
        <w:tc>
          <w:tcPr>
            <w:tcW w:w="1418" w:type="dxa"/>
          </w:tcPr>
          <w:p w:rsidR="00382765" w:rsidRDefault="005B2C9B" w:rsidP="006C4961">
            <w:pPr>
              <w:tabs>
                <w:tab w:val="decimal" w:pos="1026"/>
              </w:tabs>
              <w:jc w:val="right"/>
              <w:rPr>
                <w:rFonts w:ascii="Arial" w:hAnsi="Arial" w:cs="Arial"/>
                <w:sz w:val="20"/>
              </w:rPr>
            </w:pPr>
            <w:r w:rsidRPr="005F110E">
              <w:rPr>
                <w:rFonts w:ascii="Arial" w:hAnsi="Arial" w:cs="Arial"/>
                <w:sz w:val="20"/>
              </w:rPr>
              <w:t>_______</w:t>
            </w:r>
          </w:p>
        </w:tc>
        <w:tc>
          <w:tcPr>
            <w:tcW w:w="1275" w:type="dxa"/>
          </w:tcPr>
          <w:p w:rsidR="00382765" w:rsidRDefault="005B2C9B" w:rsidP="006C4961">
            <w:pPr>
              <w:tabs>
                <w:tab w:val="decimal" w:pos="884"/>
              </w:tabs>
              <w:jc w:val="right"/>
              <w:rPr>
                <w:rFonts w:ascii="Arial" w:hAnsi="Arial" w:cs="Arial"/>
                <w:sz w:val="20"/>
              </w:rPr>
            </w:pPr>
            <w:r w:rsidRPr="005F110E">
              <w:rPr>
                <w:rFonts w:ascii="Arial" w:hAnsi="Arial" w:cs="Arial"/>
                <w:sz w:val="20"/>
              </w:rPr>
              <w:t>_______</w:t>
            </w:r>
          </w:p>
        </w:tc>
      </w:tr>
      <w:tr w:rsidR="005B2C9B" w:rsidRPr="0098357C" w:rsidTr="005B2C9B">
        <w:tc>
          <w:tcPr>
            <w:tcW w:w="459" w:type="dxa"/>
          </w:tcPr>
          <w:p w:rsidR="005B2C9B" w:rsidRPr="0098357C" w:rsidRDefault="005B2C9B" w:rsidP="00F66ADC">
            <w:pPr>
              <w:rPr>
                <w:rFonts w:ascii="Arial" w:hAnsi="Arial" w:cs="Arial"/>
                <w:i/>
                <w:sz w:val="20"/>
              </w:rPr>
            </w:pPr>
          </w:p>
        </w:tc>
        <w:tc>
          <w:tcPr>
            <w:tcW w:w="2768" w:type="dxa"/>
          </w:tcPr>
          <w:p w:rsidR="005B2C9B" w:rsidRPr="0098357C" w:rsidRDefault="00AF1E07" w:rsidP="00F66ADC">
            <w:pPr>
              <w:jc w:val="left"/>
              <w:rPr>
                <w:rFonts w:ascii="Arial" w:hAnsi="Arial" w:cs="Arial"/>
                <w:i/>
                <w:sz w:val="20"/>
              </w:rPr>
            </w:pPr>
            <w:r w:rsidRPr="00FD6F5B">
              <w:rPr>
                <w:rFonts w:ascii="Arial" w:hAnsi="Arial" w:cs="Arial"/>
                <w:i/>
                <w:sz w:val="20"/>
              </w:rPr>
              <w:t>Net book value</w:t>
            </w:r>
          </w:p>
        </w:tc>
        <w:tc>
          <w:tcPr>
            <w:tcW w:w="1418" w:type="dxa"/>
          </w:tcPr>
          <w:p w:rsidR="005B2C9B" w:rsidRPr="0098357C" w:rsidRDefault="005B2C9B" w:rsidP="00C87BA7">
            <w:pPr>
              <w:tabs>
                <w:tab w:val="decimal" w:pos="1026"/>
              </w:tabs>
              <w:rPr>
                <w:rFonts w:ascii="Arial" w:hAnsi="Arial" w:cs="Arial"/>
                <w:i/>
                <w:sz w:val="20"/>
              </w:rPr>
            </w:pPr>
          </w:p>
        </w:tc>
        <w:tc>
          <w:tcPr>
            <w:tcW w:w="1418" w:type="dxa"/>
          </w:tcPr>
          <w:p w:rsidR="00382765" w:rsidRDefault="00382765" w:rsidP="006C4961">
            <w:pPr>
              <w:tabs>
                <w:tab w:val="decimal" w:pos="1026"/>
              </w:tabs>
              <w:jc w:val="right"/>
              <w:rPr>
                <w:rFonts w:ascii="Arial" w:hAnsi="Arial" w:cs="Arial"/>
                <w:i/>
                <w:sz w:val="20"/>
              </w:rPr>
            </w:pPr>
          </w:p>
        </w:tc>
        <w:tc>
          <w:tcPr>
            <w:tcW w:w="1417" w:type="dxa"/>
          </w:tcPr>
          <w:p w:rsidR="00382765" w:rsidRDefault="00382765" w:rsidP="006C4961">
            <w:pPr>
              <w:tabs>
                <w:tab w:val="decimal" w:pos="1026"/>
              </w:tabs>
              <w:jc w:val="right"/>
              <w:rPr>
                <w:rFonts w:ascii="Arial" w:hAnsi="Arial" w:cs="Arial"/>
                <w:i/>
                <w:sz w:val="20"/>
              </w:rPr>
            </w:pPr>
          </w:p>
        </w:tc>
        <w:tc>
          <w:tcPr>
            <w:tcW w:w="1418" w:type="dxa"/>
          </w:tcPr>
          <w:p w:rsidR="00382765" w:rsidRDefault="00382765" w:rsidP="006C4961">
            <w:pPr>
              <w:tabs>
                <w:tab w:val="decimal" w:pos="1026"/>
              </w:tabs>
              <w:jc w:val="right"/>
              <w:rPr>
                <w:rFonts w:ascii="Arial" w:hAnsi="Arial" w:cs="Arial"/>
                <w:i/>
                <w:sz w:val="20"/>
              </w:rPr>
            </w:pPr>
          </w:p>
        </w:tc>
        <w:tc>
          <w:tcPr>
            <w:tcW w:w="1275" w:type="dxa"/>
          </w:tcPr>
          <w:p w:rsidR="00382765" w:rsidRDefault="00382765" w:rsidP="006C4961">
            <w:pPr>
              <w:tabs>
                <w:tab w:val="decimal" w:pos="884"/>
              </w:tabs>
              <w:jc w:val="right"/>
              <w:rPr>
                <w:rFonts w:ascii="Arial" w:hAnsi="Arial" w:cs="Arial"/>
                <w:i/>
                <w:sz w:val="20"/>
              </w:rPr>
            </w:pP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r w:rsidRPr="00FD6F5B">
              <w:rPr>
                <w:rFonts w:ascii="Arial" w:hAnsi="Arial" w:cs="Arial"/>
                <w:sz w:val="20"/>
              </w:rPr>
              <w:t>At 31 </w:t>
            </w:r>
            <w:r>
              <w:rPr>
                <w:rFonts w:ascii="Arial" w:hAnsi="Arial" w:cs="Arial"/>
                <w:sz w:val="20"/>
              </w:rPr>
              <w:t>March 201</w:t>
            </w:r>
            <w:r w:rsidR="001770C8">
              <w:rPr>
                <w:rFonts w:ascii="Arial" w:hAnsi="Arial" w:cs="Arial"/>
                <w:sz w:val="20"/>
              </w:rPr>
              <w:t>8</w:t>
            </w:r>
          </w:p>
        </w:tc>
        <w:tc>
          <w:tcPr>
            <w:tcW w:w="1418" w:type="dxa"/>
          </w:tcPr>
          <w:p w:rsidR="005B2C9B" w:rsidRDefault="005B2C9B" w:rsidP="00C87BA7">
            <w:pPr>
              <w:tabs>
                <w:tab w:val="decimal" w:pos="1026"/>
              </w:tabs>
              <w:rPr>
                <w:rFonts w:ascii="Arial" w:hAnsi="Arial" w:cs="Arial"/>
                <w:b/>
                <w:sz w:val="20"/>
              </w:rPr>
            </w:pPr>
          </w:p>
        </w:tc>
        <w:tc>
          <w:tcPr>
            <w:tcW w:w="1418" w:type="dxa"/>
          </w:tcPr>
          <w:p w:rsidR="00382765" w:rsidRDefault="005375C6" w:rsidP="006C4961">
            <w:pPr>
              <w:tabs>
                <w:tab w:val="decimal" w:pos="1026"/>
              </w:tabs>
              <w:jc w:val="right"/>
              <w:rPr>
                <w:rFonts w:ascii="Arial" w:hAnsi="Arial" w:cs="Arial"/>
                <w:b/>
                <w:sz w:val="20"/>
              </w:rPr>
            </w:pPr>
            <w:r w:rsidRPr="006C4961">
              <w:rPr>
                <w:rFonts w:ascii="Arial" w:hAnsi="Arial" w:cs="Arial"/>
                <w:b/>
                <w:sz w:val="20"/>
              </w:rPr>
              <w:t>170,670</w:t>
            </w:r>
          </w:p>
        </w:tc>
        <w:tc>
          <w:tcPr>
            <w:tcW w:w="1417" w:type="dxa"/>
          </w:tcPr>
          <w:p w:rsidR="00382765" w:rsidRDefault="005375C6" w:rsidP="006C4961">
            <w:pPr>
              <w:tabs>
                <w:tab w:val="decimal" w:pos="1026"/>
              </w:tabs>
              <w:jc w:val="right"/>
              <w:rPr>
                <w:rFonts w:ascii="Arial" w:hAnsi="Arial" w:cs="Arial"/>
                <w:b/>
                <w:sz w:val="20"/>
              </w:rPr>
            </w:pPr>
            <w:r w:rsidRPr="006C4961">
              <w:rPr>
                <w:rFonts w:ascii="Arial" w:hAnsi="Arial" w:cs="Arial"/>
                <w:b/>
                <w:sz w:val="20"/>
              </w:rPr>
              <w:t>-</w:t>
            </w:r>
          </w:p>
        </w:tc>
        <w:tc>
          <w:tcPr>
            <w:tcW w:w="1418" w:type="dxa"/>
          </w:tcPr>
          <w:p w:rsidR="00382765" w:rsidRDefault="005375C6" w:rsidP="006C4961">
            <w:pPr>
              <w:tabs>
                <w:tab w:val="decimal" w:pos="1026"/>
              </w:tabs>
              <w:jc w:val="right"/>
              <w:rPr>
                <w:rFonts w:ascii="Arial" w:hAnsi="Arial" w:cs="Arial"/>
                <w:b/>
                <w:sz w:val="20"/>
              </w:rPr>
            </w:pPr>
            <w:r w:rsidRPr="006C4961">
              <w:rPr>
                <w:rFonts w:ascii="Arial" w:hAnsi="Arial" w:cs="Arial"/>
                <w:b/>
                <w:sz w:val="20"/>
              </w:rPr>
              <w:t>112</w:t>
            </w:r>
          </w:p>
        </w:tc>
        <w:tc>
          <w:tcPr>
            <w:tcW w:w="1275" w:type="dxa"/>
          </w:tcPr>
          <w:p w:rsidR="00382765" w:rsidRDefault="005375C6" w:rsidP="006C4961">
            <w:pPr>
              <w:tabs>
                <w:tab w:val="decimal" w:pos="884"/>
              </w:tabs>
              <w:jc w:val="right"/>
              <w:rPr>
                <w:rFonts w:ascii="Arial" w:hAnsi="Arial" w:cs="Arial"/>
                <w:b/>
                <w:sz w:val="20"/>
              </w:rPr>
            </w:pPr>
            <w:r w:rsidRPr="006C4961">
              <w:rPr>
                <w:rFonts w:ascii="Arial" w:hAnsi="Arial" w:cs="Arial"/>
                <w:b/>
                <w:sz w:val="20"/>
              </w:rPr>
              <w:t>170,78</w:t>
            </w:r>
            <w:r w:rsidR="00514B46">
              <w:rPr>
                <w:rFonts w:ascii="Arial" w:hAnsi="Arial" w:cs="Arial"/>
                <w:b/>
                <w:sz w:val="20"/>
              </w:rPr>
              <w:t>2</w:t>
            </w: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p>
        </w:tc>
        <w:tc>
          <w:tcPr>
            <w:tcW w:w="1418" w:type="dxa"/>
          </w:tcPr>
          <w:p w:rsidR="005B2C9B" w:rsidRPr="00FD6F5B" w:rsidRDefault="005B2C9B" w:rsidP="00C87BA7">
            <w:pPr>
              <w:tabs>
                <w:tab w:val="decimal" w:pos="1026"/>
              </w:tabs>
              <w:rPr>
                <w:rFonts w:ascii="Arial" w:hAnsi="Arial" w:cs="Arial"/>
                <w:sz w:val="20"/>
                <w:u w:val="double"/>
              </w:rPr>
            </w:pPr>
          </w:p>
        </w:tc>
        <w:tc>
          <w:tcPr>
            <w:tcW w:w="1418" w:type="dxa"/>
          </w:tcPr>
          <w:p w:rsidR="00382765" w:rsidRDefault="005B2C9B" w:rsidP="006C4961">
            <w:pPr>
              <w:tabs>
                <w:tab w:val="decimal" w:pos="1026"/>
              </w:tabs>
              <w:jc w:val="right"/>
              <w:rPr>
                <w:rFonts w:ascii="Arial" w:hAnsi="Arial" w:cs="Arial"/>
                <w:sz w:val="20"/>
              </w:rPr>
            </w:pPr>
            <w:r w:rsidRPr="005F110E">
              <w:rPr>
                <w:rFonts w:ascii="Arial" w:hAnsi="Arial" w:cs="Arial"/>
                <w:sz w:val="20"/>
                <w:u w:val="double"/>
              </w:rPr>
              <w:t>_______</w:t>
            </w:r>
          </w:p>
        </w:tc>
        <w:tc>
          <w:tcPr>
            <w:tcW w:w="1417" w:type="dxa"/>
          </w:tcPr>
          <w:p w:rsidR="00382765" w:rsidRDefault="005B2C9B" w:rsidP="006C4961">
            <w:pPr>
              <w:tabs>
                <w:tab w:val="decimal" w:pos="1026"/>
              </w:tabs>
              <w:jc w:val="right"/>
              <w:rPr>
                <w:rFonts w:ascii="Arial" w:hAnsi="Arial" w:cs="Arial"/>
                <w:sz w:val="20"/>
              </w:rPr>
            </w:pPr>
            <w:r w:rsidRPr="005F110E">
              <w:rPr>
                <w:rFonts w:ascii="Arial" w:hAnsi="Arial" w:cs="Arial"/>
                <w:sz w:val="20"/>
                <w:u w:val="double"/>
              </w:rPr>
              <w:t>_______</w:t>
            </w:r>
          </w:p>
        </w:tc>
        <w:tc>
          <w:tcPr>
            <w:tcW w:w="1418" w:type="dxa"/>
          </w:tcPr>
          <w:p w:rsidR="00382765" w:rsidRDefault="005B2C9B" w:rsidP="006C4961">
            <w:pPr>
              <w:tabs>
                <w:tab w:val="decimal" w:pos="1026"/>
              </w:tabs>
              <w:jc w:val="right"/>
              <w:rPr>
                <w:rFonts w:ascii="Arial" w:hAnsi="Arial" w:cs="Arial"/>
                <w:sz w:val="20"/>
              </w:rPr>
            </w:pPr>
            <w:r w:rsidRPr="005F110E">
              <w:rPr>
                <w:rFonts w:ascii="Arial" w:hAnsi="Arial" w:cs="Arial"/>
                <w:sz w:val="20"/>
                <w:u w:val="double"/>
              </w:rPr>
              <w:t>_______</w:t>
            </w:r>
          </w:p>
        </w:tc>
        <w:tc>
          <w:tcPr>
            <w:tcW w:w="1275" w:type="dxa"/>
          </w:tcPr>
          <w:p w:rsidR="00382765" w:rsidRDefault="005B2C9B" w:rsidP="006C4961">
            <w:pPr>
              <w:tabs>
                <w:tab w:val="decimal" w:pos="884"/>
              </w:tabs>
              <w:jc w:val="right"/>
              <w:rPr>
                <w:rFonts w:ascii="Arial" w:hAnsi="Arial" w:cs="Arial"/>
                <w:sz w:val="20"/>
              </w:rPr>
            </w:pPr>
            <w:r w:rsidRPr="005F110E">
              <w:rPr>
                <w:rFonts w:ascii="Arial" w:hAnsi="Arial" w:cs="Arial"/>
                <w:sz w:val="20"/>
                <w:u w:val="double"/>
              </w:rPr>
              <w:t>_______</w:t>
            </w: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p>
        </w:tc>
        <w:tc>
          <w:tcPr>
            <w:tcW w:w="1418" w:type="dxa"/>
          </w:tcPr>
          <w:p w:rsidR="005B2C9B" w:rsidRPr="00FD6F5B" w:rsidRDefault="005B2C9B" w:rsidP="00C87BA7">
            <w:pPr>
              <w:tabs>
                <w:tab w:val="decimal" w:pos="1026"/>
              </w:tabs>
              <w:rPr>
                <w:rFonts w:ascii="Arial" w:hAnsi="Arial" w:cs="Arial"/>
                <w:sz w:val="20"/>
              </w:rPr>
            </w:pPr>
          </w:p>
        </w:tc>
        <w:tc>
          <w:tcPr>
            <w:tcW w:w="1418" w:type="dxa"/>
          </w:tcPr>
          <w:p w:rsidR="00382765" w:rsidRDefault="00382765" w:rsidP="006C4961">
            <w:pPr>
              <w:tabs>
                <w:tab w:val="decimal" w:pos="1026"/>
              </w:tabs>
              <w:jc w:val="right"/>
              <w:rPr>
                <w:rFonts w:ascii="Arial" w:hAnsi="Arial" w:cs="Arial"/>
                <w:sz w:val="20"/>
              </w:rPr>
            </w:pPr>
          </w:p>
        </w:tc>
        <w:tc>
          <w:tcPr>
            <w:tcW w:w="1417" w:type="dxa"/>
          </w:tcPr>
          <w:p w:rsidR="00382765" w:rsidRDefault="00382765" w:rsidP="006C4961">
            <w:pPr>
              <w:tabs>
                <w:tab w:val="decimal" w:pos="1026"/>
              </w:tabs>
              <w:jc w:val="right"/>
              <w:rPr>
                <w:rFonts w:ascii="Arial" w:hAnsi="Arial" w:cs="Arial"/>
                <w:sz w:val="20"/>
              </w:rPr>
            </w:pPr>
          </w:p>
        </w:tc>
        <w:tc>
          <w:tcPr>
            <w:tcW w:w="1418" w:type="dxa"/>
          </w:tcPr>
          <w:p w:rsidR="00382765" w:rsidRDefault="00382765" w:rsidP="006C4961">
            <w:pPr>
              <w:tabs>
                <w:tab w:val="decimal" w:pos="1026"/>
              </w:tabs>
              <w:jc w:val="right"/>
              <w:rPr>
                <w:rFonts w:ascii="Arial" w:hAnsi="Arial" w:cs="Arial"/>
                <w:sz w:val="20"/>
              </w:rPr>
            </w:pPr>
          </w:p>
        </w:tc>
        <w:tc>
          <w:tcPr>
            <w:tcW w:w="1275" w:type="dxa"/>
          </w:tcPr>
          <w:p w:rsidR="00382765" w:rsidRDefault="00382765" w:rsidP="006C4961">
            <w:pPr>
              <w:tabs>
                <w:tab w:val="decimal" w:pos="884"/>
              </w:tabs>
              <w:jc w:val="right"/>
              <w:rPr>
                <w:rFonts w:ascii="Arial" w:hAnsi="Arial" w:cs="Arial"/>
                <w:sz w:val="20"/>
              </w:rPr>
            </w:pPr>
          </w:p>
        </w:tc>
      </w:tr>
      <w:tr w:rsidR="00C41106" w:rsidRPr="00FD6F5B" w:rsidTr="005B2C9B">
        <w:tc>
          <w:tcPr>
            <w:tcW w:w="459" w:type="dxa"/>
          </w:tcPr>
          <w:p w:rsidR="00C41106" w:rsidRPr="00FD6F5B" w:rsidRDefault="00C41106" w:rsidP="00F66ADC">
            <w:pPr>
              <w:rPr>
                <w:rFonts w:ascii="Arial" w:hAnsi="Arial" w:cs="Arial"/>
                <w:sz w:val="20"/>
              </w:rPr>
            </w:pPr>
          </w:p>
        </w:tc>
        <w:tc>
          <w:tcPr>
            <w:tcW w:w="2768" w:type="dxa"/>
          </w:tcPr>
          <w:p w:rsidR="00C41106" w:rsidRPr="00FD6F5B" w:rsidRDefault="00C41106" w:rsidP="0051734A">
            <w:pPr>
              <w:jc w:val="left"/>
              <w:rPr>
                <w:rFonts w:ascii="Arial" w:hAnsi="Arial" w:cs="Arial"/>
                <w:sz w:val="20"/>
              </w:rPr>
            </w:pPr>
            <w:r w:rsidRPr="00FD6F5B">
              <w:rPr>
                <w:rFonts w:ascii="Arial" w:hAnsi="Arial" w:cs="Arial"/>
                <w:sz w:val="20"/>
              </w:rPr>
              <w:t>At 31 </w:t>
            </w:r>
            <w:r>
              <w:rPr>
                <w:rFonts w:ascii="Arial" w:hAnsi="Arial" w:cs="Arial"/>
                <w:sz w:val="20"/>
              </w:rPr>
              <w:t>Ma</w:t>
            </w:r>
            <w:r w:rsidRPr="00FD6F5B">
              <w:rPr>
                <w:rFonts w:ascii="Arial" w:hAnsi="Arial" w:cs="Arial"/>
                <w:sz w:val="20"/>
              </w:rPr>
              <w:t>r</w:t>
            </w:r>
            <w:r>
              <w:rPr>
                <w:rFonts w:ascii="Arial" w:hAnsi="Arial" w:cs="Arial"/>
                <w:sz w:val="20"/>
              </w:rPr>
              <w:t>ch</w:t>
            </w:r>
            <w:r w:rsidRPr="00FD6F5B">
              <w:rPr>
                <w:rFonts w:ascii="Arial" w:hAnsi="Arial" w:cs="Arial"/>
                <w:sz w:val="20"/>
              </w:rPr>
              <w:t xml:space="preserve"> </w:t>
            </w:r>
            <w:r>
              <w:rPr>
                <w:rFonts w:ascii="Arial" w:hAnsi="Arial" w:cs="Arial"/>
                <w:sz w:val="20"/>
              </w:rPr>
              <w:t>2017</w:t>
            </w:r>
          </w:p>
        </w:tc>
        <w:tc>
          <w:tcPr>
            <w:tcW w:w="1418" w:type="dxa"/>
          </w:tcPr>
          <w:p w:rsidR="00C41106" w:rsidRDefault="00C41106" w:rsidP="00C87BA7">
            <w:pPr>
              <w:tabs>
                <w:tab w:val="decimal" w:pos="1026"/>
              </w:tabs>
              <w:rPr>
                <w:rFonts w:ascii="Arial" w:hAnsi="Arial" w:cs="Arial"/>
                <w:sz w:val="20"/>
              </w:rPr>
            </w:pPr>
          </w:p>
        </w:tc>
        <w:tc>
          <w:tcPr>
            <w:tcW w:w="1418" w:type="dxa"/>
          </w:tcPr>
          <w:p w:rsidR="00382765" w:rsidRDefault="005375C6" w:rsidP="006C4961">
            <w:pPr>
              <w:tabs>
                <w:tab w:val="decimal" w:pos="1026"/>
              </w:tabs>
              <w:jc w:val="right"/>
              <w:rPr>
                <w:rFonts w:ascii="Arial" w:hAnsi="Arial" w:cs="Arial"/>
                <w:sz w:val="20"/>
              </w:rPr>
            </w:pPr>
            <w:r w:rsidRPr="006C4961">
              <w:rPr>
                <w:rFonts w:ascii="Arial" w:hAnsi="Arial" w:cs="Arial"/>
                <w:sz w:val="20"/>
              </w:rPr>
              <w:t>160,260</w:t>
            </w:r>
          </w:p>
        </w:tc>
        <w:tc>
          <w:tcPr>
            <w:tcW w:w="1417" w:type="dxa"/>
          </w:tcPr>
          <w:p w:rsidR="00382765" w:rsidRDefault="005375C6" w:rsidP="006C4961">
            <w:pPr>
              <w:tabs>
                <w:tab w:val="decimal" w:pos="1026"/>
              </w:tabs>
              <w:jc w:val="right"/>
              <w:rPr>
                <w:rFonts w:ascii="Arial" w:hAnsi="Arial" w:cs="Arial"/>
                <w:sz w:val="20"/>
              </w:rPr>
            </w:pPr>
            <w:r w:rsidRPr="006C4961">
              <w:rPr>
                <w:rFonts w:ascii="Arial" w:hAnsi="Arial" w:cs="Arial"/>
                <w:sz w:val="20"/>
              </w:rPr>
              <w:t>1</w:t>
            </w:r>
          </w:p>
        </w:tc>
        <w:tc>
          <w:tcPr>
            <w:tcW w:w="1418" w:type="dxa"/>
          </w:tcPr>
          <w:p w:rsidR="00382765" w:rsidRDefault="005375C6" w:rsidP="006C4961">
            <w:pPr>
              <w:tabs>
                <w:tab w:val="decimal" w:pos="1026"/>
              </w:tabs>
              <w:jc w:val="right"/>
              <w:rPr>
                <w:rFonts w:ascii="Arial" w:hAnsi="Arial" w:cs="Arial"/>
                <w:sz w:val="20"/>
              </w:rPr>
            </w:pPr>
            <w:r w:rsidRPr="006C4961">
              <w:rPr>
                <w:rFonts w:ascii="Arial" w:hAnsi="Arial" w:cs="Arial"/>
                <w:sz w:val="20"/>
              </w:rPr>
              <w:t>135</w:t>
            </w:r>
          </w:p>
        </w:tc>
        <w:tc>
          <w:tcPr>
            <w:tcW w:w="1275" w:type="dxa"/>
          </w:tcPr>
          <w:p w:rsidR="00382765" w:rsidRDefault="005375C6" w:rsidP="006C4961">
            <w:pPr>
              <w:tabs>
                <w:tab w:val="decimal" w:pos="884"/>
              </w:tabs>
              <w:jc w:val="right"/>
              <w:rPr>
                <w:rFonts w:ascii="Arial" w:hAnsi="Arial" w:cs="Arial"/>
                <w:sz w:val="20"/>
              </w:rPr>
            </w:pPr>
            <w:r w:rsidRPr="006C4961">
              <w:rPr>
                <w:rFonts w:ascii="Arial" w:hAnsi="Arial" w:cs="Arial"/>
                <w:sz w:val="20"/>
              </w:rPr>
              <w:t>160,396</w:t>
            </w:r>
          </w:p>
        </w:tc>
      </w:tr>
      <w:tr w:rsidR="005B2C9B" w:rsidRPr="00FD6F5B" w:rsidTr="005B2C9B">
        <w:tc>
          <w:tcPr>
            <w:tcW w:w="459" w:type="dxa"/>
          </w:tcPr>
          <w:p w:rsidR="005B2C9B" w:rsidRPr="00FD6F5B" w:rsidRDefault="005B2C9B" w:rsidP="00F66ADC">
            <w:pPr>
              <w:rPr>
                <w:rFonts w:ascii="Arial" w:hAnsi="Arial" w:cs="Arial"/>
                <w:sz w:val="20"/>
              </w:rPr>
            </w:pPr>
          </w:p>
        </w:tc>
        <w:tc>
          <w:tcPr>
            <w:tcW w:w="2768" w:type="dxa"/>
          </w:tcPr>
          <w:p w:rsidR="005B2C9B" w:rsidRPr="00FD6F5B" w:rsidRDefault="005B2C9B" w:rsidP="00F66ADC">
            <w:pPr>
              <w:jc w:val="left"/>
              <w:rPr>
                <w:rFonts w:ascii="Arial" w:hAnsi="Arial" w:cs="Arial"/>
                <w:sz w:val="20"/>
              </w:rPr>
            </w:pPr>
          </w:p>
        </w:tc>
        <w:tc>
          <w:tcPr>
            <w:tcW w:w="1418" w:type="dxa"/>
          </w:tcPr>
          <w:p w:rsidR="005B2C9B" w:rsidRPr="00FD6F5B" w:rsidRDefault="005B2C9B" w:rsidP="00C87BA7">
            <w:pPr>
              <w:tabs>
                <w:tab w:val="decimal" w:pos="1026"/>
              </w:tabs>
              <w:rPr>
                <w:rFonts w:ascii="Arial" w:hAnsi="Arial" w:cs="Arial"/>
                <w:sz w:val="20"/>
                <w:u w:val="double"/>
              </w:rPr>
            </w:pPr>
          </w:p>
        </w:tc>
        <w:tc>
          <w:tcPr>
            <w:tcW w:w="1418" w:type="dxa"/>
          </w:tcPr>
          <w:p w:rsidR="00382765" w:rsidRDefault="005B2C9B" w:rsidP="006C4961">
            <w:pPr>
              <w:tabs>
                <w:tab w:val="decimal" w:pos="1026"/>
              </w:tabs>
              <w:jc w:val="right"/>
              <w:rPr>
                <w:rFonts w:ascii="Arial" w:hAnsi="Arial" w:cs="Arial"/>
                <w:sz w:val="20"/>
              </w:rPr>
            </w:pPr>
            <w:r w:rsidRPr="005F110E">
              <w:rPr>
                <w:rFonts w:ascii="Arial" w:hAnsi="Arial" w:cs="Arial"/>
                <w:sz w:val="20"/>
                <w:u w:val="double"/>
              </w:rPr>
              <w:t>_______</w:t>
            </w:r>
          </w:p>
        </w:tc>
        <w:tc>
          <w:tcPr>
            <w:tcW w:w="1417" w:type="dxa"/>
          </w:tcPr>
          <w:p w:rsidR="00382765" w:rsidRDefault="005B2C9B" w:rsidP="006C4961">
            <w:pPr>
              <w:tabs>
                <w:tab w:val="decimal" w:pos="1026"/>
              </w:tabs>
              <w:jc w:val="right"/>
              <w:rPr>
                <w:rFonts w:ascii="Arial" w:hAnsi="Arial" w:cs="Arial"/>
                <w:sz w:val="20"/>
              </w:rPr>
            </w:pPr>
            <w:r w:rsidRPr="005F110E">
              <w:rPr>
                <w:rFonts w:ascii="Arial" w:hAnsi="Arial" w:cs="Arial"/>
                <w:sz w:val="20"/>
                <w:u w:val="double"/>
              </w:rPr>
              <w:t>_______</w:t>
            </w:r>
          </w:p>
        </w:tc>
        <w:tc>
          <w:tcPr>
            <w:tcW w:w="1418" w:type="dxa"/>
          </w:tcPr>
          <w:p w:rsidR="00382765" w:rsidRDefault="005B2C9B" w:rsidP="006C4961">
            <w:pPr>
              <w:tabs>
                <w:tab w:val="decimal" w:pos="1026"/>
              </w:tabs>
              <w:jc w:val="right"/>
              <w:rPr>
                <w:rFonts w:ascii="Arial" w:hAnsi="Arial" w:cs="Arial"/>
                <w:sz w:val="20"/>
              </w:rPr>
            </w:pPr>
            <w:r w:rsidRPr="005F110E">
              <w:rPr>
                <w:rFonts w:ascii="Arial" w:hAnsi="Arial" w:cs="Arial"/>
                <w:sz w:val="20"/>
                <w:u w:val="double"/>
              </w:rPr>
              <w:t>_______</w:t>
            </w:r>
          </w:p>
        </w:tc>
        <w:tc>
          <w:tcPr>
            <w:tcW w:w="1275" w:type="dxa"/>
          </w:tcPr>
          <w:p w:rsidR="00382765" w:rsidRDefault="005B2C9B" w:rsidP="006C4961">
            <w:pPr>
              <w:tabs>
                <w:tab w:val="decimal" w:pos="884"/>
              </w:tabs>
              <w:jc w:val="right"/>
              <w:rPr>
                <w:rFonts w:ascii="Arial" w:hAnsi="Arial" w:cs="Arial"/>
                <w:sz w:val="20"/>
              </w:rPr>
            </w:pPr>
            <w:r w:rsidRPr="005F110E">
              <w:rPr>
                <w:rFonts w:ascii="Arial" w:hAnsi="Arial" w:cs="Arial"/>
                <w:sz w:val="20"/>
                <w:u w:val="double"/>
              </w:rPr>
              <w:t>_______</w:t>
            </w:r>
          </w:p>
        </w:tc>
      </w:tr>
    </w:tbl>
    <w:p w:rsidR="005D15B2" w:rsidRDefault="005D15B2" w:rsidP="005D15B2">
      <w:pPr>
        <w:tabs>
          <w:tab w:val="left" w:pos="851"/>
          <w:tab w:val="decimal" w:pos="8504"/>
          <w:tab w:val="decimal" w:pos="9921"/>
        </w:tabs>
        <w:ind w:left="426"/>
        <w:rPr>
          <w:rFonts w:ascii="Arial" w:hAnsi="Arial" w:cs="Arial"/>
          <w:sz w:val="20"/>
        </w:rPr>
      </w:pPr>
    </w:p>
    <w:p w:rsidR="00080E2B" w:rsidRDefault="00080E2B" w:rsidP="000903DE">
      <w:pPr>
        <w:tabs>
          <w:tab w:val="left" w:pos="851"/>
          <w:tab w:val="decimal" w:pos="8504"/>
          <w:tab w:val="decimal" w:pos="9921"/>
        </w:tabs>
        <w:ind w:left="426"/>
        <w:rPr>
          <w:rFonts w:ascii="Arial" w:hAnsi="Arial" w:cs="Arial"/>
          <w:sz w:val="20"/>
        </w:rPr>
      </w:pPr>
    </w:p>
    <w:p w:rsidR="000903DE" w:rsidRPr="000903DE" w:rsidRDefault="00080E2B" w:rsidP="000903DE">
      <w:pPr>
        <w:tabs>
          <w:tab w:val="left" w:pos="851"/>
          <w:tab w:val="decimal" w:pos="8504"/>
          <w:tab w:val="decimal" w:pos="9921"/>
        </w:tabs>
        <w:ind w:left="426"/>
        <w:rPr>
          <w:rFonts w:ascii="Arial" w:hAnsi="Arial" w:cs="Arial"/>
          <w:sz w:val="20"/>
        </w:rPr>
      </w:pPr>
      <w:r>
        <w:rPr>
          <w:rFonts w:ascii="Arial" w:hAnsi="Arial" w:cs="Arial"/>
          <w:sz w:val="20"/>
        </w:rPr>
        <w:t>A summary of the unit mix of freehold housing is as follows:</w:t>
      </w:r>
    </w:p>
    <w:tbl>
      <w:tblPr>
        <w:tblW w:w="4582" w:type="pct"/>
        <w:tblLayout w:type="fixed"/>
        <w:tblLook w:val="04A0"/>
      </w:tblPr>
      <w:tblGrid>
        <w:gridCol w:w="1338"/>
        <w:gridCol w:w="1343"/>
        <w:gridCol w:w="2961"/>
        <w:gridCol w:w="988"/>
        <w:gridCol w:w="847"/>
        <w:gridCol w:w="1137"/>
        <w:gridCol w:w="780"/>
      </w:tblGrid>
      <w:tr w:rsidR="00DC59C9" w:rsidRPr="00F9623D" w:rsidTr="00DC59C9">
        <w:trPr>
          <w:trHeight w:val="300"/>
        </w:trPr>
        <w:tc>
          <w:tcPr>
            <w:tcW w:w="3003" w:type="pct"/>
            <w:gridSpan w:val="3"/>
            <w:tcBorders>
              <w:top w:val="nil"/>
              <w:left w:val="nil"/>
              <w:bottom w:val="nil"/>
              <w:right w:val="nil"/>
            </w:tcBorders>
            <w:shd w:val="clear" w:color="auto" w:fill="auto"/>
            <w:noWrap/>
            <w:vAlign w:val="bottom"/>
            <w:hideMark/>
          </w:tcPr>
          <w:p w:rsidR="00080E2B" w:rsidRDefault="00080E2B" w:rsidP="00080E2B">
            <w:pPr>
              <w:ind w:left="709"/>
              <w:jc w:val="left"/>
              <w:rPr>
                <w:rFonts w:ascii="Arial" w:hAnsi="Arial" w:cs="Arial"/>
                <w:b/>
                <w:bCs/>
                <w:sz w:val="20"/>
              </w:rPr>
            </w:pPr>
          </w:p>
          <w:p w:rsidR="00080E2B" w:rsidRDefault="00080E2B" w:rsidP="00080E2B">
            <w:pPr>
              <w:jc w:val="left"/>
              <w:rPr>
                <w:rFonts w:ascii="Arial" w:hAnsi="Arial" w:cs="Arial"/>
                <w:b/>
                <w:bCs/>
                <w:sz w:val="20"/>
              </w:rPr>
            </w:pPr>
          </w:p>
          <w:p w:rsidR="00080E2B" w:rsidRPr="00F9623D" w:rsidRDefault="00080E2B" w:rsidP="00080E2B">
            <w:pPr>
              <w:ind w:left="709"/>
              <w:jc w:val="left"/>
              <w:rPr>
                <w:rFonts w:ascii="Arial" w:hAnsi="Arial" w:cs="Arial"/>
                <w:b/>
                <w:bCs/>
                <w:sz w:val="20"/>
              </w:rPr>
            </w:pPr>
            <w:r w:rsidRPr="00F9623D">
              <w:rPr>
                <w:rFonts w:ascii="Arial" w:hAnsi="Arial" w:cs="Arial"/>
                <w:b/>
                <w:bCs/>
                <w:sz w:val="20"/>
              </w:rPr>
              <w:t>Accommodation in Management</w:t>
            </w:r>
            <w:r w:rsidR="00987D93">
              <w:rPr>
                <w:rFonts w:ascii="Arial" w:hAnsi="Arial" w:cs="Arial"/>
                <w:b/>
                <w:bCs/>
                <w:sz w:val="20"/>
              </w:rPr>
              <w:t xml:space="preserve"> at 31 March</w:t>
            </w:r>
          </w:p>
        </w:tc>
        <w:tc>
          <w:tcPr>
            <w:tcW w:w="526" w:type="pct"/>
            <w:tcBorders>
              <w:top w:val="nil"/>
              <w:left w:val="nil"/>
              <w:bottom w:val="nil"/>
              <w:right w:val="nil"/>
            </w:tcBorders>
            <w:shd w:val="clear" w:color="auto" w:fill="auto"/>
            <w:noWrap/>
            <w:vAlign w:val="bottom"/>
            <w:hideMark/>
          </w:tcPr>
          <w:p w:rsidR="00080E2B" w:rsidRPr="00F9623D" w:rsidRDefault="00080E2B" w:rsidP="00080E2B">
            <w:pPr>
              <w:jc w:val="left"/>
              <w:rPr>
                <w:rFonts w:ascii="Arial" w:hAnsi="Arial" w:cs="Arial"/>
                <w:sz w:val="20"/>
              </w:rPr>
            </w:pPr>
          </w:p>
        </w:tc>
        <w:tc>
          <w:tcPr>
            <w:tcW w:w="451" w:type="pct"/>
            <w:tcBorders>
              <w:top w:val="nil"/>
              <w:left w:val="nil"/>
              <w:bottom w:val="nil"/>
              <w:right w:val="nil"/>
            </w:tcBorders>
            <w:shd w:val="clear" w:color="auto" w:fill="auto"/>
            <w:noWrap/>
            <w:vAlign w:val="bottom"/>
            <w:hideMark/>
          </w:tcPr>
          <w:p w:rsidR="00080E2B" w:rsidRPr="00F9623D" w:rsidRDefault="00080E2B" w:rsidP="00080E2B">
            <w:pPr>
              <w:jc w:val="left"/>
              <w:rPr>
                <w:rFonts w:ascii="Arial" w:hAnsi="Arial" w:cs="Arial"/>
                <w:sz w:val="20"/>
              </w:rPr>
            </w:pPr>
          </w:p>
        </w:tc>
        <w:tc>
          <w:tcPr>
            <w:tcW w:w="605" w:type="pct"/>
            <w:tcBorders>
              <w:top w:val="nil"/>
              <w:left w:val="nil"/>
              <w:bottom w:val="nil"/>
              <w:right w:val="nil"/>
            </w:tcBorders>
            <w:shd w:val="clear" w:color="auto" w:fill="auto"/>
            <w:noWrap/>
            <w:vAlign w:val="bottom"/>
            <w:hideMark/>
          </w:tcPr>
          <w:p w:rsidR="00080E2B" w:rsidRPr="00F9623D" w:rsidRDefault="00080E2B" w:rsidP="00080E2B">
            <w:pPr>
              <w:jc w:val="left"/>
              <w:rPr>
                <w:rFonts w:ascii="Arial" w:hAnsi="Arial" w:cs="Arial"/>
                <w:sz w:val="20"/>
              </w:rPr>
            </w:pPr>
          </w:p>
        </w:tc>
        <w:tc>
          <w:tcPr>
            <w:tcW w:w="415" w:type="pct"/>
            <w:tcBorders>
              <w:top w:val="nil"/>
              <w:left w:val="nil"/>
              <w:bottom w:val="nil"/>
              <w:right w:val="nil"/>
            </w:tcBorders>
            <w:shd w:val="clear" w:color="auto" w:fill="auto"/>
            <w:noWrap/>
            <w:vAlign w:val="bottom"/>
            <w:hideMark/>
          </w:tcPr>
          <w:p w:rsidR="00080E2B" w:rsidRPr="00F9623D" w:rsidRDefault="00080E2B" w:rsidP="00080E2B">
            <w:pPr>
              <w:jc w:val="left"/>
              <w:rPr>
                <w:rFonts w:ascii="Arial" w:hAnsi="Arial" w:cs="Arial"/>
                <w:sz w:val="20"/>
              </w:rPr>
            </w:pPr>
          </w:p>
        </w:tc>
      </w:tr>
      <w:tr w:rsidR="00DC59C9" w:rsidRPr="00F9623D" w:rsidTr="00DC59C9">
        <w:trPr>
          <w:trHeight w:val="300"/>
        </w:trPr>
        <w:tc>
          <w:tcPr>
            <w:tcW w:w="712" w:type="pct"/>
            <w:tcBorders>
              <w:top w:val="nil"/>
              <w:left w:val="nil"/>
              <w:bottom w:val="nil"/>
              <w:right w:val="nil"/>
            </w:tcBorders>
            <w:shd w:val="clear" w:color="auto" w:fill="auto"/>
            <w:noWrap/>
            <w:vAlign w:val="bottom"/>
            <w:hideMark/>
          </w:tcPr>
          <w:p w:rsidR="00BC1209" w:rsidRDefault="00BC1209">
            <w:pPr>
              <w:jc w:val="center"/>
              <w:rPr>
                <w:rFonts w:ascii="Arial" w:hAnsi="Arial" w:cs="Arial"/>
                <w:sz w:val="20"/>
              </w:rPr>
            </w:pPr>
          </w:p>
        </w:tc>
        <w:tc>
          <w:tcPr>
            <w:tcW w:w="715" w:type="pct"/>
            <w:tcBorders>
              <w:top w:val="nil"/>
              <w:left w:val="nil"/>
              <w:bottom w:val="nil"/>
              <w:right w:val="nil"/>
            </w:tcBorders>
            <w:shd w:val="clear" w:color="auto" w:fill="auto"/>
            <w:noWrap/>
            <w:vAlign w:val="bottom"/>
            <w:hideMark/>
          </w:tcPr>
          <w:p w:rsidR="00BC1209" w:rsidRDefault="00BC1209">
            <w:pPr>
              <w:jc w:val="center"/>
              <w:rPr>
                <w:rFonts w:ascii="Arial" w:hAnsi="Arial" w:cs="Arial"/>
                <w:sz w:val="20"/>
              </w:rPr>
            </w:pPr>
          </w:p>
        </w:tc>
        <w:tc>
          <w:tcPr>
            <w:tcW w:w="1576" w:type="pct"/>
            <w:tcBorders>
              <w:top w:val="nil"/>
              <w:left w:val="nil"/>
              <w:bottom w:val="nil"/>
              <w:right w:val="nil"/>
            </w:tcBorders>
            <w:shd w:val="clear" w:color="auto" w:fill="auto"/>
            <w:noWrap/>
            <w:vAlign w:val="bottom"/>
            <w:hideMark/>
          </w:tcPr>
          <w:p w:rsidR="00BC1209" w:rsidRDefault="00BC1209">
            <w:pPr>
              <w:jc w:val="center"/>
              <w:rPr>
                <w:rFonts w:ascii="Arial" w:hAnsi="Arial" w:cs="Arial"/>
                <w:sz w:val="20"/>
              </w:rPr>
            </w:pPr>
          </w:p>
        </w:tc>
        <w:tc>
          <w:tcPr>
            <w:tcW w:w="526" w:type="pct"/>
            <w:tcBorders>
              <w:top w:val="nil"/>
              <w:left w:val="nil"/>
              <w:bottom w:val="nil"/>
              <w:right w:val="nil"/>
            </w:tcBorders>
            <w:shd w:val="clear" w:color="auto" w:fill="auto"/>
            <w:noWrap/>
            <w:vAlign w:val="bottom"/>
            <w:hideMark/>
          </w:tcPr>
          <w:p w:rsidR="00BC1209" w:rsidRDefault="00BC1209">
            <w:pPr>
              <w:jc w:val="center"/>
              <w:rPr>
                <w:rFonts w:ascii="Arial" w:hAnsi="Arial" w:cs="Arial"/>
                <w:sz w:val="20"/>
              </w:rPr>
            </w:pPr>
          </w:p>
        </w:tc>
        <w:tc>
          <w:tcPr>
            <w:tcW w:w="451" w:type="pct"/>
            <w:tcBorders>
              <w:top w:val="nil"/>
              <w:left w:val="nil"/>
              <w:bottom w:val="nil"/>
              <w:right w:val="nil"/>
            </w:tcBorders>
            <w:shd w:val="clear" w:color="auto" w:fill="auto"/>
            <w:noWrap/>
            <w:vAlign w:val="bottom"/>
            <w:hideMark/>
          </w:tcPr>
          <w:p w:rsidR="00E43AA7" w:rsidRDefault="00987D93">
            <w:pPr>
              <w:jc w:val="right"/>
              <w:rPr>
                <w:rFonts w:ascii="Arial" w:hAnsi="Arial" w:cs="Arial"/>
                <w:b/>
                <w:bCs/>
                <w:sz w:val="20"/>
              </w:rPr>
            </w:pPr>
            <w:r>
              <w:rPr>
                <w:rFonts w:ascii="Arial" w:hAnsi="Arial" w:cs="Arial"/>
                <w:b/>
                <w:bCs/>
                <w:sz w:val="20"/>
              </w:rPr>
              <w:t>20</w:t>
            </w:r>
            <w:r w:rsidR="00080E2B">
              <w:rPr>
                <w:rFonts w:ascii="Arial" w:hAnsi="Arial" w:cs="Arial"/>
                <w:b/>
                <w:bCs/>
                <w:sz w:val="20"/>
              </w:rPr>
              <w:t>1</w:t>
            </w:r>
            <w:r w:rsidR="00C41106">
              <w:rPr>
                <w:rFonts w:ascii="Arial" w:hAnsi="Arial" w:cs="Arial"/>
                <w:b/>
                <w:bCs/>
                <w:sz w:val="20"/>
              </w:rPr>
              <w:t>8</w:t>
            </w:r>
            <w:r w:rsidR="00DC59C9">
              <w:rPr>
                <w:rFonts w:ascii="Arial" w:hAnsi="Arial" w:cs="Arial"/>
                <w:b/>
                <w:bCs/>
                <w:sz w:val="20"/>
              </w:rPr>
              <w:br/>
            </w:r>
          </w:p>
        </w:tc>
        <w:tc>
          <w:tcPr>
            <w:tcW w:w="605" w:type="pct"/>
            <w:tcBorders>
              <w:top w:val="nil"/>
              <w:left w:val="nil"/>
              <w:bottom w:val="nil"/>
              <w:right w:val="nil"/>
            </w:tcBorders>
            <w:shd w:val="clear" w:color="auto" w:fill="auto"/>
            <w:noWrap/>
            <w:vAlign w:val="bottom"/>
            <w:hideMark/>
          </w:tcPr>
          <w:p w:rsidR="00BC1209" w:rsidRDefault="00DC59C9">
            <w:pPr>
              <w:jc w:val="center"/>
              <w:rPr>
                <w:rFonts w:ascii="Arial" w:hAnsi="Arial" w:cs="Arial"/>
                <w:b/>
                <w:bCs/>
                <w:sz w:val="20"/>
              </w:rPr>
            </w:pPr>
            <w:r>
              <w:rPr>
                <w:rFonts w:ascii="Arial" w:hAnsi="Arial" w:cs="Arial"/>
                <w:b/>
                <w:bCs/>
                <w:sz w:val="20"/>
              </w:rPr>
              <w:br/>
            </w:r>
          </w:p>
        </w:tc>
        <w:tc>
          <w:tcPr>
            <w:tcW w:w="415" w:type="pct"/>
            <w:tcBorders>
              <w:top w:val="nil"/>
              <w:left w:val="nil"/>
              <w:bottom w:val="nil"/>
              <w:right w:val="nil"/>
            </w:tcBorders>
            <w:shd w:val="clear" w:color="auto" w:fill="auto"/>
            <w:noWrap/>
            <w:vAlign w:val="bottom"/>
            <w:hideMark/>
          </w:tcPr>
          <w:p w:rsidR="00BC1209" w:rsidRDefault="00987D93">
            <w:pPr>
              <w:jc w:val="right"/>
              <w:rPr>
                <w:rFonts w:ascii="Arial" w:hAnsi="Arial" w:cs="Arial"/>
                <w:b/>
                <w:bCs/>
                <w:sz w:val="20"/>
              </w:rPr>
            </w:pPr>
            <w:r>
              <w:rPr>
                <w:rFonts w:ascii="Arial" w:hAnsi="Arial" w:cs="Arial"/>
                <w:b/>
                <w:bCs/>
                <w:sz w:val="20"/>
              </w:rPr>
              <w:t>20</w:t>
            </w:r>
            <w:r w:rsidR="00080E2B" w:rsidRPr="00F9623D">
              <w:rPr>
                <w:rFonts w:ascii="Arial" w:hAnsi="Arial" w:cs="Arial"/>
                <w:b/>
                <w:bCs/>
                <w:sz w:val="20"/>
              </w:rPr>
              <w:t>1</w:t>
            </w:r>
            <w:r w:rsidR="00C41106">
              <w:rPr>
                <w:rFonts w:ascii="Arial" w:hAnsi="Arial" w:cs="Arial"/>
                <w:b/>
                <w:bCs/>
                <w:sz w:val="20"/>
              </w:rPr>
              <w:t>7</w:t>
            </w:r>
            <w:r w:rsidR="00DC59C9">
              <w:rPr>
                <w:rFonts w:ascii="Arial" w:hAnsi="Arial" w:cs="Arial"/>
                <w:b/>
                <w:bCs/>
                <w:sz w:val="20"/>
              </w:rPr>
              <w:br/>
            </w:r>
          </w:p>
        </w:tc>
      </w:tr>
      <w:tr w:rsidR="00DC59C9" w:rsidRPr="00DC59C9" w:rsidTr="00DC59C9">
        <w:trPr>
          <w:trHeight w:val="300"/>
        </w:trPr>
        <w:tc>
          <w:tcPr>
            <w:tcW w:w="712" w:type="pct"/>
            <w:tcBorders>
              <w:top w:val="nil"/>
              <w:left w:val="nil"/>
              <w:bottom w:val="nil"/>
              <w:right w:val="nil"/>
            </w:tcBorders>
            <w:shd w:val="clear" w:color="auto" w:fill="auto"/>
            <w:noWrap/>
            <w:vAlign w:val="bottom"/>
            <w:hideMark/>
          </w:tcPr>
          <w:p w:rsidR="00BC1209" w:rsidRDefault="00BC1209">
            <w:pPr>
              <w:jc w:val="center"/>
              <w:rPr>
                <w:rFonts w:ascii="Arial" w:hAnsi="Arial" w:cs="Arial"/>
                <w:b/>
                <w:sz w:val="20"/>
              </w:rPr>
            </w:pPr>
          </w:p>
        </w:tc>
        <w:tc>
          <w:tcPr>
            <w:tcW w:w="715" w:type="pct"/>
            <w:tcBorders>
              <w:top w:val="nil"/>
              <w:left w:val="nil"/>
              <w:bottom w:val="nil"/>
              <w:right w:val="nil"/>
            </w:tcBorders>
            <w:shd w:val="clear" w:color="auto" w:fill="auto"/>
            <w:noWrap/>
            <w:vAlign w:val="bottom"/>
            <w:hideMark/>
          </w:tcPr>
          <w:p w:rsidR="00BC1209" w:rsidRDefault="00BC1209">
            <w:pPr>
              <w:jc w:val="center"/>
              <w:rPr>
                <w:rFonts w:ascii="Arial" w:hAnsi="Arial" w:cs="Arial"/>
                <w:b/>
                <w:sz w:val="20"/>
              </w:rPr>
            </w:pPr>
          </w:p>
        </w:tc>
        <w:tc>
          <w:tcPr>
            <w:tcW w:w="1576" w:type="pct"/>
            <w:tcBorders>
              <w:top w:val="nil"/>
              <w:left w:val="nil"/>
              <w:bottom w:val="nil"/>
              <w:right w:val="nil"/>
            </w:tcBorders>
            <w:shd w:val="clear" w:color="auto" w:fill="auto"/>
            <w:noWrap/>
            <w:vAlign w:val="bottom"/>
            <w:hideMark/>
          </w:tcPr>
          <w:p w:rsidR="00BC1209" w:rsidRDefault="00BC1209">
            <w:pPr>
              <w:jc w:val="center"/>
              <w:rPr>
                <w:rFonts w:ascii="Arial" w:hAnsi="Arial" w:cs="Arial"/>
                <w:b/>
                <w:sz w:val="20"/>
              </w:rPr>
            </w:pPr>
          </w:p>
        </w:tc>
        <w:tc>
          <w:tcPr>
            <w:tcW w:w="526" w:type="pct"/>
            <w:tcBorders>
              <w:top w:val="nil"/>
              <w:left w:val="nil"/>
              <w:bottom w:val="nil"/>
              <w:right w:val="nil"/>
            </w:tcBorders>
            <w:shd w:val="clear" w:color="auto" w:fill="auto"/>
            <w:noWrap/>
            <w:vAlign w:val="bottom"/>
            <w:hideMark/>
          </w:tcPr>
          <w:p w:rsidR="00BC1209" w:rsidRDefault="00BC1209">
            <w:pPr>
              <w:jc w:val="center"/>
              <w:rPr>
                <w:rFonts w:ascii="Arial" w:hAnsi="Arial" w:cs="Arial"/>
                <w:b/>
                <w:sz w:val="20"/>
              </w:rPr>
            </w:pPr>
          </w:p>
        </w:tc>
        <w:tc>
          <w:tcPr>
            <w:tcW w:w="451" w:type="pct"/>
            <w:tcBorders>
              <w:top w:val="nil"/>
              <w:left w:val="nil"/>
              <w:bottom w:val="nil"/>
              <w:right w:val="nil"/>
            </w:tcBorders>
            <w:shd w:val="clear" w:color="auto" w:fill="auto"/>
            <w:noWrap/>
            <w:vAlign w:val="bottom"/>
            <w:hideMark/>
          </w:tcPr>
          <w:p w:rsidR="00BC1209" w:rsidRDefault="00A81756">
            <w:pPr>
              <w:jc w:val="right"/>
              <w:rPr>
                <w:rFonts w:ascii="Arial" w:hAnsi="Arial" w:cs="Arial"/>
                <w:b/>
                <w:sz w:val="20"/>
              </w:rPr>
            </w:pPr>
            <w:r w:rsidRPr="00A81756">
              <w:rPr>
                <w:rFonts w:ascii="Arial" w:hAnsi="Arial" w:cs="Arial"/>
                <w:b/>
                <w:sz w:val="20"/>
              </w:rPr>
              <w:t>Units</w:t>
            </w:r>
          </w:p>
          <w:p w:rsidR="00BC1209" w:rsidRDefault="00BC1209">
            <w:pPr>
              <w:jc w:val="right"/>
              <w:rPr>
                <w:rFonts w:ascii="Arial" w:hAnsi="Arial" w:cs="Arial"/>
                <w:b/>
                <w:sz w:val="20"/>
              </w:rPr>
            </w:pPr>
          </w:p>
        </w:tc>
        <w:tc>
          <w:tcPr>
            <w:tcW w:w="605" w:type="pct"/>
            <w:tcBorders>
              <w:top w:val="nil"/>
              <w:left w:val="nil"/>
              <w:bottom w:val="nil"/>
              <w:right w:val="nil"/>
            </w:tcBorders>
            <w:shd w:val="clear" w:color="auto" w:fill="auto"/>
            <w:noWrap/>
            <w:vAlign w:val="bottom"/>
            <w:hideMark/>
          </w:tcPr>
          <w:p w:rsidR="00BC1209" w:rsidRDefault="00BC1209">
            <w:pPr>
              <w:jc w:val="center"/>
              <w:rPr>
                <w:rFonts w:ascii="Arial" w:hAnsi="Arial" w:cs="Arial"/>
                <w:b/>
                <w:sz w:val="20"/>
              </w:rPr>
            </w:pPr>
          </w:p>
        </w:tc>
        <w:tc>
          <w:tcPr>
            <w:tcW w:w="415" w:type="pct"/>
            <w:tcBorders>
              <w:top w:val="nil"/>
              <w:left w:val="nil"/>
              <w:bottom w:val="nil"/>
              <w:right w:val="nil"/>
            </w:tcBorders>
            <w:shd w:val="clear" w:color="auto" w:fill="auto"/>
            <w:noWrap/>
            <w:vAlign w:val="bottom"/>
            <w:hideMark/>
          </w:tcPr>
          <w:p w:rsidR="00BC1209" w:rsidRDefault="00A81756">
            <w:pPr>
              <w:jc w:val="right"/>
              <w:rPr>
                <w:rFonts w:ascii="Arial" w:hAnsi="Arial" w:cs="Arial"/>
                <w:b/>
                <w:sz w:val="20"/>
              </w:rPr>
            </w:pPr>
            <w:r w:rsidRPr="00A81756">
              <w:rPr>
                <w:rFonts w:ascii="Arial" w:hAnsi="Arial" w:cs="Arial"/>
                <w:b/>
                <w:sz w:val="20"/>
              </w:rPr>
              <w:t>Units</w:t>
            </w:r>
          </w:p>
          <w:p w:rsidR="00BC1209" w:rsidRDefault="00BC1209">
            <w:pPr>
              <w:jc w:val="right"/>
              <w:rPr>
                <w:rFonts w:ascii="Arial" w:hAnsi="Arial" w:cs="Arial"/>
                <w:b/>
                <w:sz w:val="20"/>
              </w:rPr>
            </w:pPr>
          </w:p>
        </w:tc>
      </w:tr>
      <w:tr w:rsidR="00C41106" w:rsidRPr="00F9623D" w:rsidTr="00C41106">
        <w:trPr>
          <w:trHeight w:val="300"/>
        </w:trPr>
        <w:tc>
          <w:tcPr>
            <w:tcW w:w="1427" w:type="pct"/>
            <w:gridSpan w:val="2"/>
            <w:tcBorders>
              <w:top w:val="nil"/>
              <w:left w:val="nil"/>
              <w:bottom w:val="nil"/>
              <w:right w:val="nil"/>
            </w:tcBorders>
            <w:shd w:val="clear" w:color="auto" w:fill="auto"/>
            <w:noWrap/>
            <w:vAlign w:val="bottom"/>
            <w:hideMark/>
          </w:tcPr>
          <w:p w:rsidR="00C41106" w:rsidRPr="00F9623D" w:rsidRDefault="00C41106" w:rsidP="00080E2B">
            <w:pPr>
              <w:ind w:left="709"/>
              <w:jc w:val="left"/>
              <w:rPr>
                <w:rFonts w:ascii="Arial" w:hAnsi="Arial" w:cs="Arial"/>
                <w:sz w:val="20"/>
              </w:rPr>
            </w:pPr>
            <w:r w:rsidRPr="00F9623D">
              <w:rPr>
                <w:rFonts w:ascii="Arial" w:hAnsi="Arial" w:cs="Arial"/>
                <w:sz w:val="20"/>
              </w:rPr>
              <w:t>General needs</w:t>
            </w:r>
          </w:p>
        </w:tc>
        <w:tc>
          <w:tcPr>
            <w:tcW w:w="1576" w:type="pct"/>
            <w:tcBorders>
              <w:top w:val="nil"/>
              <w:left w:val="nil"/>
              <w:bottom w:val="nil"/>
              <w:right w:val="nil"/>
            </w:tcBorders>
            <w:shd w:val="clear" w:color="auto" w:fill="auto"/>
            <w:noWrap/>
            <w:vAlign w:val="bottom"/>
            <w:hideMark/>
          </w:tcPr>
          <w:p w:rsidR="00C41106" w:rsidRPr="00F9623D" w:rsidRDefault="00C41106" w:rsidP="00080E2B">
            <w:pPr>
              <w:jc w:val="left"/>
              <w:rPr>
                <w:rFonts w:ascii="Arial" w:hAnsi="Arial" w:cs="Arial"/>
                <w:sz w:val="20"/>
              </w:rPr>
            </w:pPr>
          </w:p>
        </w:tc>
        <w:tc>
          <w:tcPr>
            <w:tcW w:w="526" w:type="pct"/>
            <w:tcBorders>
              <w:top w:val="nil"/>
              <w:left w:val="nil"/>
              <w:bottom w:val="nil"/>
              <w:right w:val="nil"/>
            </w:tcBorders>
            <w:shd w:val="clear" w:color="auto" w:fill="auto"/>
            <w:noWrap/>
            <w:vAlign w:val="bottom"/>
            <w:hideMark/>
          </w:tcPr>
          <w:p w:rsidR="00C41106" w:rsidRPr="00F9623D" w:rsidRDefault="00C41106" w:rsidP="00080E2B">
            <w:pPr>
              <w:jc w:val="left"/>
              <w:rPr>
                <w:rFonts w:ascii="Arial" w:hAnsi="Arial" w:cs="Arial"/>
                <w:sz w:val="20"/>
              </w:rPr>
            </w:pPr>
          </w:p>
        </w:tc>
        <w:tc>
          <w:tcPr>
            <w:tcW w:w="451" w:type="pct"/>
            <w:tcBorders>
              <w:top w:val="nil"/>
              <w:left w:val="nil"/>
              <w:bottom w:val="nil"/>
              <w:right w:val="nil"/>
            </w:tcBorders>
            <w:shd w:val="clear" w:color="auto" w:fill="auto"/>
            <w:noWrap/>
            <w:vAlign w:val="bottom"/>
            <w:hideMark/>
          </w:tcPr>
          <w:p w:rsidR="00C41106" w:rsidRPr="005F110E" w:rsidRDefault="005375C6" w:rsidP="00515B81">
            <w:pPr>
              <w:jc w:val="right"/>
              <w:rPr>
                <w:rFonts w:ascii="Arial" w:hAnsi="Arial" w:cs="Arial"/>
                <w:sz w:val="20"/>
              </w:rPr>
            </w:pPr>
            <w:r w:rsidRPr="006C4961">
              <w:rPr>
                <w:rFonts w:ascii="Arial" w:hAnsi="Arial" w:cs="Arial"/>
                <w:sz w:val="20"/>
              </w:rPr>
              <w:t xml:space="preserve">9,416 </w:t>
            </w:r>
          </w:p>
        </w:tc>
        <w:tc>
          <w:tcPr>
            <w:tcW w:w="605" w:type="pct"/>
            <w:tcBorders>
              <w:top w:val="nil"/>
              <w:left w:val="nil"/>
              <w:bottom w:val="nil"/>
              <w:right w:val="nil"/>
            </w:tcBorders>
            <w:shd w:val="clear" w:color="auto" w:fill="auto"/>
            <w:noWrap/>
            <w:vAlign w:val="bottom"/>
            <w:hideMark/>
          </w:tcPr>
          <w:p w:rsidR="00382765" w:rsidRDefault="00382765" w:rsidP="006C4961">
            <w:pPr>
              <w:jc w:val="right"/>
              <w:rPr>
                <w:rFonts w:ascii="Arial" w:hAnsi="Arial" w:cs="Arial"/>
                <w:sz w:val="20"/>
              </w:rPr>
            </w:pPr>
          </w:p>
        </w:tc>
        <w:tc>
          <w:tcPr>
            <w:tcW w:w="415" w:type="pct"/>
            <w:tcBorders>
              <w:top w:val="nil"/>
              <w:left w:val="nil"/>
              <w:bottom w:val="nil"/>
              <w:right w:val="nil"/>
            </w:tcBorders>
            <w:shd w:val="clear" w:color="auto" w:fill="auto"/>
            <w:noWrap/>
            <w:vAlign w:val="bottom"/>
            <w:hideMark/>
          </w:tcPr>
          <w:p w:rsidR="00C41106" w:rsidRPr="00F9623D" w:rsidRDefault="00C41106" w:rsidP="00515B81">
            <w:pPr>
              <w:jc w:val="right"/>
              <w:rPr>
                <w:rFonts w:ascii="Arial" w:hAnsi="Arial" w:cs="Arial"/>
                <w:sz w:val="20"/>
              </w:rPr>
            </w:pPr>
            <w:r>
              <w:rPr>
                <w:rFonts w:ascii="Arial" w:hAnsi="Arial" w:cs="Arial"/>
                <w:sz w:val="20"/>
              </w:rPr>
              <w:t>9,436</w:t>
            </w:r>
            <w:r w:rsidRPr="00F9623D">
              <w:rPr>
                <w:rFonts w:ascii="Arial" w:hAnsi="Arial" w:cs="Arial"/>
                <w:sz w:val="20"/>
              </w:rPr>
              <w:t xml:space="preserve"> </w:t>
            </w:r>
          </w:p>
        </w:tc>
      </w:tr>
      <w:tr w:rsidR="00C41106" w:rsidRPr="00F9623D" w:rsidTr="00DC59C9">
        <w:trPr>
          <w:trHeight w:val="300"/>
        </w:trPr>
        <w:tc>
          <w:tcPr>
            <w:tcW w:w="3003" w:type="pct"/>
            <w:gridSpan w:val="3"/>
            <w:tcBorders>
              <w:top w:val="nil"/>
              <w:left w:val="nil"/>
              <w:bottom w:val="nil"/>
              <w:right w:val="nil"/>
            </w:tcBorders>
            <w:shd w:val="clear" w:color="auto" w:fill="auto"/>
            <w:noWrap/>
            <w:vAlign w:val="bottom"/>
            <w:hideMark/>
          </w:tcPr>
          <w:p w:rsidR="00C41106" w:rsidRPr="00F9623D" w:rsidRDefault="00C41106" w:rsidP="00080E2B">
            <w:pPr>
              <w:ind w:left="709"/>
              <w:jc w:val="left"/>
              <w:rPr>
                <w:rFonts w:ascii="Arial" w:hAnsi="Arial" w:cs="Arial"/>
                <w:sz w:val="20"/>
              </w:rPr>
            </w:pPr>
            <w:r>
              <w:rPr>
                <w:rFonts w:ascii="Arial" w:hAnsi="Arial" w:cs="Arial"/>
                <w:sz w:val="20"/>
              </w:rPr>
              <w:t xml:space="preserve">Supported Housing / </w:t>
            </w:r>
            <w:r w:rsidRPr="00F9623D">
              <w:rPr>
                <w:rFonts w:ascii="Arial" w:hAnsi="Arial" w:cs="Arial"/>
                <w:sz w:val="20"/>
              </w:rPr>
              <w:t>Housing for older people</w:t>
            </w:r>
          </w:p>
        </w:tc>
        <w:tc>
          <w:tcPr>
            <w:tcW w:w="526" w:type="pct"/>
            <w:tcBorders>
              <w:top w:val="nil"/>
              <w:left w:val="nil"/>
              <w:bottom w:val="nil"/>
              <w:right w:val="nil"/>
            </w:tcBorders>
            <w:shd w:val="clear" w:color="auto" w:fill="auto"/>
            <w:noWrap/>
            <w:vAlign w:val="bottom"/>
            <w:hideMark/>
          </w:tcPr>
          <w:p w:rsidR="00C41106" w:rsidRPr="00F9623D" w:rsidRDefault="00C41106" w:rsidP="00080E2B">
            <w:pPr>
              <w:jc w:val="left"/>
              <w:rPr>
                <w:rFonts w:ascii="Arial" w:hAnsi="Arial" w:cs="Arial"/>
                <w:sz w:val="20"/>
              </w:rPr>
            </w:pPr>
          </w:p>
        </w:tc>
        <w:tc>
          <w:tcPr>
            <w:tcW w:w="451" w:type="pct"/>
            <w:tcBorders>
              <w:top w:val="nil"/>
              <w:left w:val="nil"/>
              <w:bottom w:val="nil"/>
              <w:right w:val="nil"/>
            </w:tcBorders>
            <w:shd w:val="clear" w:color="auto" w:fill="auto"/>
            <w:noWrap/>
            <w:vAlign w:val="bottom"/>
            <w:hideMark/>
          </w:tcPr>
          <w:p w:rsidR="00C41106" w:rsidRPr="005F110E" w:rsidRDefault="005375C6" w:rsidP="00515B81">
            <w:pPr>
              <w:jc w:val="right"/>
              <w:rPr>
                <w:rFonts w:ascii="Arial" w:hAnsi="Arial" w:cs="Arial"/>
                <w:sz w:val="20"/>
              </w:rPr>
            </w:pPr>
            <w:r w:rsidRPr="006C4961">
              <w:rPr>
                <w:rFonts w:ascii="Arial" w:hAnsi="Arial" w:cs="Arial"/>
                <w:sz w:val="20"/>
              </w:rPr>
              <w:t xml:space="preserve">23 </w:t>
            </w:r>
          </w:p>
        </w:tc>
        <w:tc>
          <w:tcPr>
            <w:tcW w:w="605" w:type="pct"/>
            <w:tcBorders>
              <w:top w:val="nil"/>
              <w:left w:val="nil"/>
              <w:bottom w:val="nil"/>
              <w:right w:val="nil"/>
            </w:tcBorders>
            <w:shd w:val="clear" w:color="auto" w:fill="auto"/>
            <w:noWrap/>
            <w:vAlign w:val="bottom"/>
            <w:hideMark/>
          </w:tcPr>
          <w:p w:rsidR="00382765" w:rsidRDefault="00382765" w:rsidP="006C4961">
            <w:pPr>
              <w:jc w:val="right"/>
              <w:rPr>
                <w:rFonts w:ascii="Arial" w:hAnsi="Arial" w:cs="Arial"/>
                <w:sz w:val="20"/>
              </w:rPr>
            </w:pPr>
          </w:p>
        </w:tc>
        <w:tc>
          <w:tcPr>
            <w:tcW w:w="415" w:type="pct"/>
            <w:tcBorders>
              <w:top w:val="nil"/>
              <w:left w:val="nil"/>
              <w:bottom w:val="nil"/>
              <w:right w:val="nil"/>
            </w:tcBorders>
            <w:shd w:val="clear" w:color="auto" w:fill="auto"/>
            <w:noWrap/>
            <w:vAlign w:val="bottom"/>
            <w:hideMark/>
          </w:tcPr>
          <w:p w:rsidR="00C41106" w:rsidRPr="00F9623D" w:rsidRDefault="00C41106" w:rsidP="00515B81">
            <w:pPr>
              <w:jc w:val="right"/>
              <w:rPr>
                <w:rFonts w:ascii="Arial" w:hAnsi="Arial" w:cs="Arial"/>
                <w:sz w:val="20"/>
              </w:rPr>
            </w:pPr>
            <w:r>
              <w:rPr>
                <w:rFonts w:ascii="Arial" w:hAnsi="Arial" w:cs="Arial"/>
                <w:sz w:val="20"/>
              </w:rPr>
              <w:t>10</w:t>
            </w:r>
            <w:r w:rsidRPr="00F9623D">
              <w:rPr>
                <w:rFonts w:ascii="Arial" w:hAnsi="Arial" w:cs="Arial"/>
                <w:sz w:val="20"/>
              </w:rPr>
              <w:t xml:space="preserve"> </w:t>
            </w:r>
          </w:p>
        </w:tc>
      </w:tr>
      <w:tr w:rsidR="00C41106" w:rsidRPr="00F9623D" w:rsidTr="00C41106">
        <w:trPr>
          <w:trHeight w:val="300"/>
        </w:trPr>
        <w:tc>
          <w:tcPr>
            <w:tcW w:w="1427" w:type="pct"/>
            <w:gridSpan w:val="2"/>
            <w:tcBorders>
              <w:top w:val="nil"/>
              <w:left w:val="nil"/>
              <w:bottom w:val="nil"/>
              <w:right w:val="nil"/>
            </w:tcBorders>
            <w:shd w:val="clear" w:color="auto" w:fill="auto"/>
            <w:noWrap/>
            <w:vAlign w:val="bottom"/>
            <w:hideMark/>
          </w:tcPr>
          <w:p w:rsidR="00C41106" w:rsidRPr="00F9623D" w:rsidRDefault="00C41106" w:rsidP="00080E2B">
            <w:pPr>
              <w:ind w:left="709"/>
              <w:jc w:val="left"/>
              <w:rPr>
                <w:rFonts w:ascii="Arial" w:hAnsi="Arial" w:cs="Arial"/>
                <w:sz w:val="20"/>
              </w:rPr>
            </w:pPr>
            <w:r w:rsidRPr="00F9623D">
              <w:rPr>
                <w:rFonts w:ascii="Arial" w:hAnsi="Arial" w:cs="Arial"/>
                <w:sz w:val="20"/>
              </w:rPr>
              <w:t>Affordable rent</w:t>
            </w:r>
          </w:p>
        </w:tc>
        <w:tc>
          <w:tcPr>
            <w:tcW w:w="1576" w:type="pct"/>
            <w:tcBorders>
              <w:top w:val="nil"/>
              <w:left w:val="nil"/>
              <w:bottom w:val="nil"/>
              <w:right w:val="nil"/>
            </w:tcBorders>
            <w:shd w:val="clear" w:color="auto" w:fill="auto"/>
            <w:noWrap/>
            <w:vAlign w:val="bottom"/>
            <w:hideMark/>
          </w:tcPr>
          <w:p w:rsidR="00C41106" w:rsidRPr="00F9623D" w:rsidRDefault="00C41106" w:rsidP="00080E2B">
            <w:pPr>
              <w:jc w:val="left"/>
              <w:rPr>
                <w:rFonts w:ascii="Arial" w:hAnsi="Arial" w:cs="Arial"/>
                <w:sz w:val="20"/>
              </w:rPr>
            </w:pPr>
          </w:p>
        </w:tc>
        <w:tc>
          <w:tcPr>
            <w:tcW w:w="526" w:type="pct"/>
            <w:tcBorders>
              <w:top w:val="nil"/>
              <w:left w:val="nil"/>
              <w:bottom w:val="nil"/>
              <w:right w:val="nil"/>
            </w:tcBorders>
            <w:shd w:val="clear" w:color="auto" w:fill="auto"/>
            <w:noWrap/>
            <w:vAlign w:val="bottom"/>
            <w:hideMark/>
          </w:tcPr>
          <w:p w:rsidR="00C41106" w:rsidRPr="00F9623D" w:rsidRDefault="00C41106" w:rsidP="00080E2B">
            <w:pPr>
              <w:jc w:val="left"/>
              <w:rPr>
                <w:rFonts w:ascii="Arial" w:hAnsi="Arial" w:cs="Arial"/>
                <w:sz w:val="20"/>
              </w:rPr>
            </w:pPr>
          </w:p>
        </w:tc>
        <w:tc>
          <w:tcPr>
            <w:tcW w:w="451" w:type="pct"/>
            <w:tcBorders>
              <w:top w:val="nil"/>
              <w:left w:val="nil"/>
              <w:bottom w:val="nil"/>
              <w:right w:val="nil"/>
            </w:tcBorders>
            <w:shd w:val="clear" w:color="auto" w:fill="auto"/>
            <w:noWrap/>
            <w:vAlign w:val="bottom"/>
            <w:hideMark/>
          </w:tcPr>
          <w:p w:rsidR="00C41106" w:rsidRPr="005F110E" w:rsidRDefault="005375C6" w:rsidP="00515B81">
            <w:pPr>
              <w:jc w:val="right"/>
              <w:rPr>
                <w:rFonts w:ascii="Arial" w:hAnsi="Arial" w:cs="Arial"/>
                <w:sz w:val="20"/>
              </w:rPr>
            </w:pPr>
            <w:r w:rsidRPr="006C4961">
              <w:rPr>
                <w:rFonts w:ascii="Arial" w:hAnsi="Arial" w:cs="Arial"/>
                <w:sz w:val="20"/>
              </w:rPr>
              <w:t xml:space="preserve">330 </w:t>
            </w:r>
          </w:p>
        </w:tc>
        <w:tc>
          <w:tcPr>
            <w:tcW w:w="605" w:type="pct"/>
            <w:tcBorders>
              <w:top w:val="nil"/>
              <w:left w:val="nil"/>
              <w:bottom w:val="nil"/>
              <w:right w:val="nil"/>
            </w:tcBorders>
            <w:shd w:val="clear" w:color="auto" w:fill="auto"/>
            <w:noWrap/>
            <w:vAlign w:val="bottom"/>
            <w:hideMark/>
          </w:tcPr>
          <w:p w:rsidR="00382765" w:rsidRDefault="00382765" w:rsidP="006C4961">
            <w:pPr>
              <w:jc w:val="right"/>
              <w:rPr>
                <w:rFonts w:ascii="Arial" w:hAnsi="Arial" w:cs="Arial"/>
                <w:sz w:val="20"/>
              </w:rPr>
            </w:pPr>
          </w:p>
        </w:tc>
        <w:tc>
          <w:tcPr>
            <w:tcW w:w="415" w:type="pct"/>
            <w:tcBorders>
              <w:top w:val="nil"/>
              <w:left w:val="nil"/>
              <w:bottom w:val="nil"/>
              <w:right w:val="nil"/>
            </w:tcBorders>
            <w:shd w:val="clear" w:color="auto" w:fill="auto"/>
            <w:noWrap/>
            <w:vAlign w:val="bottom"/>
            <w:hideMark/>
          </w:tcPr>
          <w:p w:rsidR="00C41106" w:rsidRPr="00F9623D" w:rsidRDefault="00C41106" w:rsidP="00515B81">
            <w:pPr>
              <w:jc w:val="right"/>
              <w:rPr>
                <w:rFonts w:ascii="Arial" w:hAnsi="Arial" w:cs="Arial"/>
                <w:sz w:val="20"/>
              </w:rPr>
            </w:pPr>
            <w:r>
              <w:rPr>
                <w:rFonts w:ascii="Arial" w:hAnsi="Arial" w:cs="Arial"/>
                <w:sz w:val="20"/>
              </w:rPr>
              <w:t>241</w:t>
            </w:r>
            <w:r w:rsidRPr="00F9623D">
              <w:rPr>
                <w:rFonts w:ascii="Arial" w:hAnsi="Arial" w:cs="Arial"/>
                <w:sz w:val="20"/>
              </w:rPr>
              <w:t xml:space="preserve"> </w:t>
            </w:r>
          </w:p>
        </w:tc>
      </w:tr>
      <w:tr w:rsidR="00C41106" w:rsidRPr="00F9623D" w:rsidTr="00DC59C9">
        <w:trPr>
          <w:trHeight w:val="300"/>
        </w:trPr>
        <w:tc>
          <w:tcPr>
            <w:tcW w:w="3529" w:type="pct"/>
            <w:gridSpan w:val="4"/>
            <w:tcBorders>
              <w:top w:val="nil"/>
              <w:left w:val="nil"/>
              <w:bottom w:val="nil"/>
              <w:right w:val="nil"/>
            </w:tcBorders>
            <w:shd w:val="clear" w:color="auto" w:fill="auto"/>
            <w:noWrap/>
            <w:vAlign w:val="bottom"/>
            <w:hideMark/>
          </w:tcPr>
          <w:p w:rsidR="00C41106" w:rsidRPr="00F9623D" w:rsidRDefault="005F110E" w:rsidP="00080E2B">
            <w:pPr>
              <w:ind w:left="709"/>
              <w:jc w:val="left"/>
              <w:rPr>
                <w:rFonts w:ascii="Arial" w:hAnsi="Arial" w:cs="Arial"/>
                <w:sz w:val="20"/>
              </w:rPr>
            </w:pPr>
            <w:r>
              <w:rPr>
                <w:rFonts w:ascii="Arial" w:hAnsi="Arial" w:cs="Arial"/>
                <w:sz w:val="20"/>
              </w:rPr>
              <w:t>New Build Shared Ownership</w:t>
            </w:r>
          </w:p>
        </w:tc>
        <w:tc>
          <w:tcPr>
            <w:tcW w:w="451" w:type="pct"/>
            <w:tcBorders>
              <w:top w:val="nil"/>
              <w:left w:val="nil"/>
              <w:bottom w:val="nil"/>
              <w:right w:val="nil"/>
            </w:tcBorders>
            <w:shd w:val="clear" w:color="auto" w:fill="auto"/>
            <w:noWrap/>
            <w:vAlign w:val="bottom"/>
            <w:hideMark/>
          </w:tcPr>
          <w:p w:rsidR="00C41106" w:rsidRPr="005F110E" w:rsidRDefault="005375C6" w:rsidP="00515B81">
            <w:pPr>
              <w:jc w:val="right"/>
              <w:rPr>
                <w:rFonts w:ascii="Arial" w:hAnsi="Arial" w:cs="Arial"/>
                <w:sz w:val="20"/>
              </w:rPr>
            </w:pPr>
            <w:r w:rsidRPr="006C4961">
              <w:rPr>
                <w:rFonts w:ascii="Arial" w:hAnsi="Arial" w:cs="Arial"/>
                <w:sz w:val="20"/>
              </w:rPr>
              <w:t>2</w:t>
            </w:r>
          </w:p>
        </w:tc>
        <w:tc>
          <w:tcPr>
            <w:tcW w:w="605" w:type="pct"/>
            <w:tcBorders>
              <w:top w:val="nil"/>
              <w:left w:val="nil"/>
              <w:bottom w:val="nil"/>
              <w:right w:val="nil"/>
            </w:tcBorders>
            <w:shd w:val="clear" w:color="auto" w:fill="auto"/>
            <w:noWrap/>
            <w:vAlign w:val="bottom"/>
            <w:hideMark/>
          </w:tcPr>
          <w:p w:rsidR="00382765" w:rsidRDefault="00382765" w:rsidP="006C4961">
            <w:pPr>
              <w:jc w:val="right"/>
              <w:rPr>
                <w:rFonts w:ascii="Arial" w:hAnsi="Arial" w:cs="Arial"/>
                <w:sz w:val="20"/>
              </w:rPr>
            </w:pPr>
          </w:p>
        </w:tc>
        <w:tc>
          <w:tcPr>
            <w:tcW w:w="415" w:type="pct"/>
            <w:tcBorders>
              <w:top w:val="nil"/>
              <w:left w:val="nil"/>
              <w:bottom w:val="nil"/>
              <w:right w:val="nil"/>
            </w:tcBorders>
            <w:shd w:val="clear" w:color="auto" w:fill="auto"/>
            <w:noWrap/>
            <w:vAlign w:val="bottom"/>
            <w:hideMark/>
          </w:tcPr>
          <w:p w:rsidR="00C41106" w:rsidRPr="00F9623D" w:rsidRDefault="00C41106" w:rsidP="00515B81">
            <w:pPr>
              <w:jc w:val="right"/>
              <w:rPr>
                <w:rFonts w:ascii="Arial" w:hAnsi="Arial" w:cs="Arial"/>
                <w:sz w:val="20"/>
              </w:rPr>
            </w:pPr>
            <w:r>
              <w:rPr>
                <w:rFonts w:ascii="Arial" w:hAnsi="Arial" w:cs="Arial"/>
                <w:sz w:val="20"/>
              </w:rPr>
              <w:t>2</w:t>
            </w:r>
          </w:p>
        </w:tc>
      </w:tr>
      <w:tr w:rsidR="00C41106" w:rsidRPr="00F9623D" w:rsidTr="00DC59C9">
        <w:trPr>
          <w:trHeight w:val="300"/>
        </w:trPr>
        <w:tc>
          <w:tcPr>
            <w:tcW w:w="3529" w:type="pct"/>
            <w:gridSpan w:val="4"/>
            <w:tcBorders>
              <w:top w:val="nil"/>
              <w:left w:val="nil"/>
              <w:bottom w:val="nil"/>
              <w:right w:val="nil"/>
            </w:tcBorders>
            <w:shd w:val="clear" w:color="auto" w:fill="auto"/>
            <w:noWrap/>
            <w:vAlign w:val="bottom"/>
            <w:hideMark/>
          </w:tcPr>
          <w:p w:rsidR="00C41106" w:rsidRPr="00F9623D" w:rsidRDefault="00C41106" w:rsidP="00DC59C9">
            <w:pPr>
              <w:ind w:left="709"/>
              <w:jc w:val="left"/>
              <w:rPr>
                <w:rFonts w:ascii="Arial" w:hAnsi="Arial" w:cs="Arial"/>
                <w:sz w:val="20"/>
              </w:rPr>
            </w:pPr>
            <w:r w:rsidRPr="00F9623D">
              <w:rPr>
                <w:rFonts w:ascii="Arial" w:hAnsi="Arial" w:cs="Arial"/>
                <w:sz w:val="20"/>
              </w:rPr>
              <w:t>Empty (awaiting demolition or redevelopment)</w:t>
            </w:r>
          </w:p>
        </w:tc>
        <w:tc>
          <w:tcPr>
            <w:tcW w:w="451" w:type="pct"/>
            <w:tcBorders>
              <w:top w:val="nil"/>
              <w:left w:val="nil"/>
              <w:right w:val="nil"/>
            </w:tcBorders>
            <w:shd w:val="clear" w:color="auto" w:fill="auto"/>
            <w:noWrap/>
            <w:vAlign w:val="bottom"/>
            <w:hideMark/>
          </w:tcPr>
          <w:p w:rsidR="00C41106" w:rsidRPr="005F110E" w:rsidRDefault="005375C6" w:rsidP="00515B81">
            <w:pPr>
              <w:jc w:val="right"/>
              <w:rPr>
                <w:rFonts w:ascii="Arial" w:hAnsi="Arial" w:cs="Arial"/>
                <w:sz w:val="20"/>
              </w:rPr>
            </w:pPr>
            <w:r w:rsidRPr="006C4961">
              <w:rPr>
                <w:rFonts w:ascii="Arial" w:hAnsi="Arial" w:cs="Arial"/>
                <w:sz w:val="20"/>
              </w:rPr>
              <w:t xml:space="preserve">12 </w:t>
            </w:r>
          </w:p>
        </w:tc>
        <w:tc>
          <w:tcPr>
            <w:tcW w:w="605" w:type="pct"/>
            <w:tcBorders>
              <w:top w:val="nil"/>
              <w:left w:val="nil"/>
              <w:bottom w:val="nil"/>
              <w:right w:val="nil"/>
            </w:tcBorders>
            <w:shd w:val="clear" w:color="auto" w:fill="auto"/>
            <w:noWrap/>
            <w:vAlign w:val="bottom"/>
            <w:hideMark/>
          </w:tcPr>
          <w:p w:rsidR="00382765" w:rsidRDefault="00382765" w:rsidP="006C4961">
            <w:pPr>
              <w:jc w:val="right"/>
              <w:rPr>
                <w:rFonts w:ascii="Arial" w:hAnsi="Arial" w:cs="Arial"/>
                <w:sz w:val="20"/>
              </w:rPr>
            </w:pPr>
          </w:p>
        </w:tc>
        <w:tc>
          <w:tcPr>
            <w:tcW w:w="415" w:type="pct"/>
            <w:tcBorders>
              <w:top w:val="nil"/>
              <w:left w:val="nil"/>
              <w:bottom w:val="nil"/>
              <w:right w:val="nil"/>
            </w:tcBorders>
            <w:shd w:val="clear" w:color="auto" w:fill="auto"/>
            <w:noWrap/>
            <w:vAlign w:val="bottom"/>
            <w:hideMark/>
          </w:tcPr>
          <w:p w:rsidR="00C41106" w:rsidRPr="00F9623D" w:rsidRDefault="00C41106" w:rsidP="00515B81">
            <w:pPr>
              <w:jc w:val="right"/>
              <w:rPr>
                <w:rFonts w:ascii="Arial" w:hAnsi="Arial" w:cs="Arial"/>
                <w:sz w:val="20"/>
              </w:rPr>
            </w:pPr>
            <w:r>
              <w:rPr>
                <w:rFonts w:ascii="Arial" w:hAnsi="Arial" w:cs="Arial"/>
                <w:sz w:val="20"/>
              </w:rPr>
              <w:t>11</w:t>
            </w:r>
            <w:r w:rsidRPr="00F9623D">
              <w:rPr>
                <w:rFonts w:ascii="Arial" w:hAnsi="Arial" w:cs="Arial"/>
                <w:sz w:val="20"/>
              </w:rPr>
              <w:t xml:space="preserve"> </w:t>
            </w:r>
          </w:p>
        </w:tc>
      </w:tr>
      <w:tr w:rsidR="00C41106" w:rsidRPr="00F9623D" w:rsidTr="00DC59C9">
        <w:trPr>
          <w:trHeight w:val="300"/>
        </w:trPr>
        <w:tc>
          <w:tcPr>
            <w:tcW w:w="712" w:type="pct"/>
            <w:tcBorders>
              <w:top w:val="nil"/>
              <w:left w:val="nil"/>
              <w:bottom w:val="nil"/>
              <w:right w:val="nil"/>
            </w:tcBorders>
            <w:shd w:val="clear" w:color="auto" w:fill="auto"/>
            <w:noWrap/>
            <w:vAlign w:val="bottom"/>
            <w:hideMark/>
          </w:tcPr>
          <w:p w:rsidR="00C41106" w:rsidRPr="00F9623D" w:rsidRDefault="00C41106" w:rsidP="00080E2B">
            <w:pPr>
              <w:jc w:val="left"/>
              <w:rPr>
                <w:rFonts w:ascii="Arial" w:hAnsi="Arial" w:cs="Arial"/>
                <w:sz w:val="20"/>
              </w:rPr>
            </w:pPr>
          </w:p>
        </w:tc>
        <w:tc>
          <w:tcPr>
            <w:tcW w:w="715" w:type="pct"/>
            <w:tcBorders>
              <w:top w:val="nil"/>
              <w:left w:val="nil"/>
              <w:bottom w:val="nil"/>
              <w:right w:val="nil"/>
            </w:tcBorders>
            <w:shd w:val="clear" w:color="auto" w:fill="auto"/>
            <w:noWrap/>
            <w:vAlign w:val="bottom"/>
            <w:hideMark/>
          </w:tcPr>
          <w:p w:rsidR="00C41106" w:rsidRPr="00F9623D" w:rsidRDefault="00C41106" w:rsidP="00080E2B">
            <w:pPr>
              <w:jc w:val="left"/>
              <w:rPr>
                <w:rFonts w:ascii="Arial" w:hAnsi="Arial" w:cs="Arial"/>
                <w:sz w:val="20"/>
              </w:rPr>
            </w:pPr>
          </w:p>
        </w:tc>
        <w:tc>
          <w:tcPr>
            <w:tcW w:w="1576" w:type="pct"/>
            <w:tcBorders>
              <w:top w:val="nil"/>
              <w:left w:val="nil"/>
              <w:bottom w:val="nil"/>
              <w:right w:val="nil"/>
            </w:tcBorders>
            <w:shd w:val="clear" w:color="auto" w:fill="auto"/>
            <w:noWrap/>
            <w:vAlign w:val="bottom"/>
            <w:hideMark/>
          </w:tcPr>
          <w:p w:rsidR="00C41106" w:rsidRPr="00F9623D" w:rsidRDefault="00C41106" w:rsidP="00080E2B">
            <w:pPr>
              <w:jc w:val="left"/>
              <w:rPr>
                <w:rFonts w:ascii="Arial" w:hAnsi="Arial" w:cs="Arial"/>
                <w:sz w:val="20"/>
              </w:rPr>
            </w:pPr>
          </w:p>
        </w:tc>
        <w:tc>
          <w:tcPr>
            <w:tcW w:w="526" w:type="pct"/>
            <w:tcBorders>
              <w:top w:val="nil"/>
              <w:left w:val="nil"/>
              <w:bottom w:val="nil"/>
              <w:right w:val="nil"/>
            </w:tcBorders>
            <w:shd w:val="clear" w:color="auto" w:fill="auto"/>
            <w:noWrap/>
            <w:vAlign w:val="bottom"/>
            <w:hideMark/>
          </w:tcPr>
          <w:p w:rsidR="00C41106" w:rsidRPr="00DF0924" w:rsidRDefault="00C41106" w:rsidP="00080E2B">
            <w:pPr>
              <w:jc w:val="left"/>
              <w:rPr>
                <w:rFonts w:ascii="Arial" w:hAnsi="Arial" w:cs="Arial"/>
                <w:sz w:val="20"/>
              </w:rPr>
            </w:pPr>
          </w:p>
        </w:tc>
        <w:tc>
          <w:tcPr>
            <w:tcW w:w="451" w:type="pct"/>
            <w:tcBorders>
              <w:top w:val="nil"/>
              <w:left w:val="nil"/>
              <w:bottom w:val="nil"/>
              <w:right w:val="nil"/>
            </w:tcBorders>
            <w:shd w:val="clear" w:color="auto" w:fill="auto"/>
            <w:noWrap/>
            <w:vAlign w:val="bottom"/>
            <w:hideMark/>
          </w:tcPr>
          <w:p w:rsidR="00382765" w:rsidRDefault="00382765" w:rsidP="006C4961">
            <w:pPr>
              <w:jc w:val="right"/>
              <w:rPr>
                <w:rFonts w:ascii="Arial" w:hAnsi="Arial" w:cs="Arial"/>
                <w:sz w:val="20"/>
              </w:rPr>
            </w:pPr>
          </w:p>
        </w:tc>
        <w:tc>
          <w:tcPr>
            <w:tcW w:w="605" w:type="pct"/>
            <w:tcBorders>
              <w:top w:val="nil"/>
              <w:left w:val="nil"/>
              <w:bottom w:val="nil"/>
              <w:right w:val="nil"/>
            </w:tcBorders>
            <w:shd w:val="clear" w:color="auto" w:fill="auto"/>
            <w:noWrap/>
            <w:vAlign w:val="bottom"/>
            <w:hideMark/>
          </w:tcPr>
          <w:p w:rsidR="00382765" w:rsidRDefault="00382765" w:rsidP="006C4961">
            <w:pPr>
              <w:jc w:val="right"/>
              <w:rPr>
                <w:rFonts w:ascii="Arial" w:hAnsi="Arial" w:cs="Arial"/>
                <w:sz w:val="20"/>
              </w:rPr>
            </w:pPr>
          </w:p>
        </w:tc>
        <w:tc>
          <w:tcPr>
            <w:tcW w:w="415" w:type="pct"/>
            <w:tcBorders>
              <w:top w:val="nil"/>
              <w:left w:val="nil"/>
              <w:bottom w:val="nil"/>
              <w:right w:val="nil"/>
            </w:tcBorders>
            <w:shd w:val="clear" w:color="auto" w:fill="auto"/>
            <w:noWrap/>
            <w:vAlign w:val="bottom"/>
            <w:hideMark/>
          </w:tcPr>
          <w:p w:rsidR="00C41106" w:rsidRPr="00F9623D" w:rsidRDefault="00C41106" w:rsidP="00515B81">
            <w:pPr>
              <w:jc w:val="right"/>
              <w:rPr>
                <w:rFonts w:ascii="Arial" w:hAnsi="Arial" w:cs="Arial"/>
                <w:sz w:val="20"/>
              </w:rPr>
            </w:pPr>
          </w:p>
        </w:tc>
      </w:tr>
      <w:tr w:rsidR="00C41106" w:rsidRPr="00F9623D" w:rsidTr="00DC59C9">
        <w:trPr>
          <w:trHeight w:val="315"/>
        </w:trPr>
        <w:tc>
          <w:tcPr>
            <w:tcW w:w="712" w:type="pct"/>
            <w:tcBorders>
              <w:top w:val="nil"/>
              <w:left w:val="nil"/>
              <w:bottom w:val="nil"/>
              <w:right w:val="nil"/>
            </w:tcBorders>
            <w:shd w:val="clear" w:color="auto" w:fill="auto"/>
            <w:noWrap/>
            <w:vAlign w:val="bottom"/>
            <w:hideMark/>
          </w:tcPr>
          <w:p w:rsidR="00C41106" w:rsidRPr="00F9623D" w:rsidRDefault="00C41106" w:rsidP="00080E2B">
            <w:pPr>
              <w:jc w:val="left"/>
              <w:rPr>
                <w:rFonts w:ascii="Arial" w:hAnsi="Arial" w:cs="Arial"/>
                <w:sz w:val="20"/>
              </w:rPr>
            </w:pPr>
          </w:p>
        </w:tc>
        <w:tc>
          <w:tcPr>
            <w:tcW w:w="715" w:type="pct"/>
            <w:tcBorders>
              <w:top w:val="nil"/>
              <w:left w:val="nil"/>
              <w:bottom w:val="nil"/>
              <w:right w:val="nil"/>
            </w:tcBorders>
            <w:shd w:val="clear" w:color="auto" w:fill="auto"/>
            <w:noWrap/>
            <w:vAlign w:val="bottom"/>
            <w:hideMark/>
          </w:tcPr>
          <w:p w:rsidR="00C41106" w:rsidRPr="00F9623D" w:rsidRDefault="00C41106" w:rsidP="00080E2B">
            <w:pPr>
              <w:jc w:val="left"/>
              <w:rPr>
                <w:rFonts w:ascii="Arial" w:hAnsi="Arial" w:cs="Arial"/>
                <w:sz w:val="20"/>
              </w:rPr>
            </w:pPr>
          </w:p>
        </w:tc>
        <w:tc>
          <w:tcPr>
            <w:tcW w:w="1576" w:type="pct"/>
            <w:tcBorders>
              <w:top w:val="nil"/>
              <w:left w:val="nil"/>
              <w:bottom w:val="nil"/>
              <w:right w:val="nil"/>
            </w:tcBorders>
            <w:shd w:val="clear" w:color="auto" w:fill="auto"/>
            <w:noWrap/>
            <w:vAlign w:val="bottom"/>
            <w:hideMark/>
          </w:tcPr>
          <w:p w:rsidR="00C41106" w:rsidRPr="00F9623D" w:rsidRDefault="00C41106" w:rsidP="00080E2B">
            <w:pPr>
              <w:jc w:val="left"/>
              <w:rPr>
                <w:rFonts w:ascii="Arial" w:hAnsi="Arial" w:cs="Arial"/>
                <w:sz w:val="20"/>
              </w:rPr>
            </w:pPr>
          </w:p>
        </w:tc>
        <w:tc>
          <w:tcPr>
            <w:tcW w:w="526" w:type="pct"/>
            <w:tcBorders>
              <w:top w:val="nil"/>
              <w:left w:val="nil"/>
              <w:bottom w:val="nil"/>
              <w:right w:val="nil"/>
            </w:tcBorders>
            <w:shd w:val="clear" w:color="auto" w:fill="auto"/>
            <w:noWrap/>
            <w:vAlign w:val="bottom"/>
            <w:hideMark/>
          </w:tcPr>
          <w:p w:rsidR="00C41106" w:rsidRPr="00F9623D" w:rsidRDefault="00C41106" w:rsidP="00080E2B">
            <w:pPr>
              <w:jc w:val="left"/>
              <w:rPr>
                <w:rFonts w:ascii="Arial" w:hAnsi="Arial" w:cs="Arial"/>
                <w:sz w:val="20"/>
              </w:rPr>
            </w:pPr>
          </w:p>
        </w:tc>
        <w:tc>
          <w:tcPr>
            <w:tcW w:w="451" w:type="pct"/>
            <w:tcBorders>
              <w:top w:val="single" w:sz="4" w:space="0" w:color="auto"/>
              <w:left w:val="nil"/>
              <w:bottom w:val="double" w:sz="6" w:space="0" w:color="auto"/>
              <w:right w:val="nil"/>
            </w:tcBorders>
            <w:shd w:val="clear" w:color="auto" w:fill="auto"/>
            <w:noWrap/>
            <w:vAlign w:val="bottom"/>
            <w:hideMark/>
          </w:tcPr>
          <w:p w:rsidR="00C41106" w:rsidRPr="005F110E" w:rsidRDefault="005375C6" w:rsidP="00515B81">
            <w:pPr>
              <w:jc w:val="right"/>
              <w:rPr>
                <w:rFonts w:ascii="Arial" w:hAnsi="Arial" w:cs="Arial"/>
                <w:sz w:val="20"/>
              </w:rPr>
            </w:pPr>
            <w:r w:rsidRPr="006C4961">
              <w:rPr>
                <w:rFonts w:ascii="Arial" w:hAnsi="Arial" w:cs="Arial"/>
                <w:sz w:val="20"/>
              </w:rPr>
              <w:t>9,783</w:t>
            </w:r>
          </w:p>
        </w:tc>
        <w:tc>
          <w:tcPr>
            <w:tcW w:w="605" w:type="pct"/>
            <w:tcBorders>
              <w:top w:val="nil"/>
              <w:left w:val="nil"/>
              <w:bottom w:val="nil"/>
              <w:right w:val="nil"/>
            </w:tcBorders>
            <w:shd w:val="clear" w:color="auto" w:fill="auto"/>
            <w:noWrap/>
            <w:vAlign w:val="bottom"/>
            <w:hideMark/>
          </w:tcPr>
          <w:p w:rsidR="00382765" w:rsidRDefault="00C41106" w:rsidP="006C4961">
            <w:pPr>
              <w:jc w:val="right"/>
              <w:rPr>
                <w:rFonts w:ascii="Arial" w:hAnsi="Arial" w:cs="Arial"/>
                <w:sz w:val="20"/>
              </w:rPr>
            </w:pPr>
            <w:r w:rsidRPr="00F9623D">
              <w:rPr>
                <w:rFonts w:ascii="Arial" w:hAnsi="Arial" w:cs="Arial"/>
                <w:sz w:val="20"/>
              </w:rPr>
              <w:t xml:space="preserve"> </w:t>
            </w:r>
          </w:p>
        </w:tc>
        <w:tc>
          <w:tcPr>
            <w:tcW w:w="415" w:type="pct"/>
            <w:tcBorders>
              <w:top w:val="single" w:sz="4" w:space="0" w:color="auto"/>
              <w:left w:val="nil"/>
              <w:bottom w:val="double" w:sz="6" w:space="0" w:color="auto"/>
              <w:right w:val="nil"/>
            </w:tcBorders>
            <w:shd w:val="clear" w:color="auto" w:fill="auto"/>
            <w:noWrap/>
            <w:vAlign w:val="bottom"/>
            <w:hideMark/>
          </w:tcPr>
          <w:p w:rsidR="00C41106" w:rsidRPr="00F9623D" w:rsidRDefault="00C41106" w:rsidP="00515B81">
            <w:pPr>
              <w:jc w:val="right"/>
              <w:rPr>
                <w:rFonts w:ascii="Arial" w:hAnsi="Arial" w:cs="Arial"/>
                <w:sz w:val="20"/>
              </w:rPr>
            </w:pPr>
            <w:r>
              <w:rPr>
                <w:rFonts w:ascii="Arial" w:hAnsi="Arial" w:cs="Arial"/>
                <w:sz w:val="20"/>
              </w:rPr>
              <w:t>9,700</w:t>
            </w:r>
            <w:r w:rsidRPr="00F9623D">
              <w:rPr>
                <w:rFonts w:ascii="Arial" w:hAnsi="Arial" w:cs="Arial"/>
                <w:sz w:val="20"/>
              </w:rPr>
              <w:t xml:space="preserve"> </w:t>
            </w:r>
          </w:p>
        </w:tc>
      </w:tr>
    </w:tbl>
    <w:p w:rsidR="000903DE" w:rsidRPr="006B7F40" w:rsidRDefault="000903DE" w:rsidP="000903DE">
      <w:pPr>
        <w:tabs>
          <w:tab w:val="left" w:pos="851"/>
          <w:tab w:val="decimal" w:pos="8504"/>
          <w:tab w:val="decimal" w:pos="9921"/>
        </w:tabs>
        <w:ind w:left="426"/>
        <w:rPr>
          <w:rFonts w:ascii="Arial" w:hAnsi="Arial" w:cs="Arial"/>
          <w:color w:val="FF0000"/>
          <w:sz w:val="20"/>
        </w:rPr>
      </w:pPr>
      <w:r w:rsidRPr="006B7F40">
        <w:rPr>
          <w:rFonts w:ascii="Arial" w:hAnsi="Arial" w:cs="Arial"/>
          <w:color w:val="FF0000"/>
          <w:sz w:val="20"/>
        </w:rPr>
        <w:t xml:space="preserve">. </w:t>
      </w:r>
    </w:p>
    <w:p w:rsidR="005D15B2" w:rsidRDefault="005D15B2">
      <w:pPr>
        <w:jc w:val="left"/>
        <w:rPr>
          <w:rFonts w:ascii="Arial" w:hAnsi="Arial" w:cs="Arial"/>
          <w:sz w:val="20"/>
        </w:rPr>
      </w:pPr>
      <w:r>
        <w:rPr>
          <w:rFonts w:ascii="Arial" w:hAnsi="Arial" w:cs="Arial"/>
          <w:sz w:val="20"/>
        </w:rPr>
        <w:br w:type="page"/>
      </w:r>
    </w:p>
    <w:p w:rsidR="005D15B2" w:rsidRPr="00594A40" w:rsidRDefault="005D15B2" w:rsidP="005D15B2">
      <w:pPr>
        <w:tabs>
          <w:tab w:val="left" w:pos="459"/>
          <w:tab w:val="decimal" w:pos="8505"/>
          <w:tab w:val="decimal" w:pos="9923"/>
        </w:tabs>
        <w:jc w:val="center"/>
        <w:rPr>
          <w:rFonts w:ascii="Arial" w:hAnsi="Arial" w:cs="Arial"/>
          <w:sz w:val="20"/>
        </w:rPr>
      </w:pPr>
    </w:p>
    <w:p w:rsidR="005D15B2" w:rsidRDefault="005D15B2" w:rsidP="005D15B2">
      <w:pPr>
        <w:tabs>
          <w:tab w:val="left" w:pos="459"/>
          <w:tab w:val="decimal" w:pos="8505"/>
          <w:tab w:val="decimal" w:pos="9923"/>
        </w:tabs>
        <w:jc w:val="center"/>
        <w:rPr>
          <w:rFonts w:ascii="Arial" w:hAnsi="Arial" w:cs="Arial"/>
          <w:b/>
          <w:sz w:val="20"/>
        </w:rPr>
      </w:pPr>
      <w:r w:rsidRPr="00594A40">
        <w:rPr>
          <w:rFonts w:ascii="Arial" w:hAnsi="Arial" w:cs="Arial"/>
          <w:b/>
          <w:sz w:val="20"/>
        </w:rPr>
        <w:t>Notes forming part of the financial statements</w:t>
      </w:r>
    </w:p>
    <w:p w:rsidR="005D15B2" w:rsidRPr="00594A40" w:rsidRDefault="005D15B2" w:rsidP="005D15B2">
      <w:pPr>
        <w:tabs>
          <w:tab w:val="left" w:pos="459"/>
          <w:tab w:val="decimal" w:pos="8505"/>
          <w:tab w:val="decimal" w:pos="9923"/>
        </w:tabs>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sidR="00940AC4">
        <w:rPr>
          <w:rFonts w:ascii="Arial" w:hAnsi="Arial" w:cs="Arial"/>
          <w:b/>
          <w:sz w:val="20"/>
        </w:rPr>
        <w:t>March 201</w:t>
      </w:r>
      <w:r w:rsidR="00C41106">
        <w:rPr>
          <w:rFonts w:ascii="Arial" w:hAnsi="Arial" w:cs="Arial"/>
          <w:b/>
          <w:sz w:val="20"/>
        </w:rPr>
        <w:t>8</w:t>
      </w:r>
      <w:r w:rsidRPr="00594A40">
        <w:rPr>
          <w:rFonts w:ascii="Arial" w:hAnsi="Arial" w:cs="Arial"/>
          <w:b/>
          <w:sz w:val="20"/>
        </w:rPr>
        <w:t xml:space="preserve"> </w:t>
      </w:r>
      <w:r>
        <w:rPr>
          <w:rFonts w:ascii="Arial" w:hAnsi="Arial" w:cs="Arial"/>
          <w:b/>
          <w:i/>
          <w:sz w:val="20"/>
        </w:rPr>
        <w:t>(continued)</w:t>
      </w:r>
    </w:p>
    <w:p w:rsidR="005D15B2" w:rsidRPr="00683571" w:rsidRDefault="005D15B2" w:rsidP="005D15B2">
      <w:pPr>
        <w:pBdr>
          <w:bottom w:val="single" w:sz="6" w:space="1" w:color="auto"/>
        </w:pBdr>
        <w:jc w:val="right"/>
        <w:rPr>
          <w:rFonts w:ascii="Arial" w:hAnsi="Arial" w:cs="Arial"/>
          <w:sz w:val="20"/>
        </w:rPr>
      </w:pPr>
    </w:p>
    <w:p w:rsidR="005D15B2" w:rsidRPr="00594A40" w:rsidRDefault="005D15B2" w:rsidP="005D15B2">
      <w:pPr>
        <w:tabs>
          <w:tab w:val="left" w:pos="459"/>
          <w:tab w:val="decimal" w:pos="8505"/>
          <w:tab w:val="decimal" w:pos="9923"/>
        </w:tabs>
        <w:rPr>
          <w:rFonts w:ascii="Arial" w:hAnsi="Arial" w:cs="Arial"/>
          <w:sz w:val="20"/>
        </w:rPr>
      </w:pPr>
    </w:p>
    <w:tbl>
      <w:tblPr>
        <w:tblW w:w="10313" w:type="dxa"/>
        <w:tblLayout w:type="fixed"/>
        <w:tblLook w:val="04A0"/>
      </w:tblPr>
      <w:tblGrid>
        <w:gridCol w:w="459"/>
        <w:gridCol w:w="9854"/>
      </w:tblGrid>
      <w:tr w:rsidR="00D345E3" w:rsidRPr="00404B94" w:rsidTr="00D41067">
        <w:tc>
          <w:tcPr>
            <w:tcW w:w="459" w:type="dxa"/>
          </w:tcPr>
          <w:p w:rsidR="00D345E3" w:rsidRPr="00404B94" w:rsidRDefault="00FD56BD" w:rsidP="0084536F">
            <w:pPr>
              <w:rPr>
                <w:rFonts w:ascii="Arial" w:hAnsi="Arial" w:cs="Arial"/>
                <w:b/>
                <w:sz w:val="20"/>
              </w:rPr>
            </w:pPr>
            <w:r>
              <w:rPr>
                <w:rFonts w:ascii="Arial" w:hAnsi="Arial" w:cs="Arial"/>
                <w:b/>
                <w:sz w:val="20"/>
              </w:rPr>
              <w:t>1</w:t>
            </w:r>
            <w:r w:rsidR="0084536F">
              <w:rPr>
                <w:rFonts w:ascii="Arial" w:hAnsi="Arial" w:cs="Arial"/>
                <w:b/>
                <w:sz w:val="20"/>
              </w:rPr>
              <w:t>2</w:t>
            </w:r>
          </w:p>
        </w:tc>
        <w:tc>
          <w:tcPr>
            <w:tcW w:w="9854" w:type="dxa"/>
          </w:tcPr>
          <w:p w:rsidR="00D345E3" w:rsidRPr="00404B94" w:rsidRDefault="00D345E3" w:rsidP="00F66ADC">
            <w:pPr>
              <w:tabs>
                <w:tab w:val="decimal" w:pos="1231"/>
              </w:tabs>
              <w:rPr>
                <w:rFonts w:ascii="Arial" w:hAnsi="Arial" w:cs="Arial"/>
                <w:b/>
                <w:sz w:val="20"/>
              </w:rPr>
            </w:pPr>
            <w:r w:rsidRPr="00404B94">
              <w:rPr>
                <w:rFonts w:ascii="Arial" w:hAnsi="Arial" w:cs="Arial"/>
                <w:b/>
                <w:sz w:val="20"/>
              </w:rPr>
              <w:t>Tangible fixed assets</w:t>
            </w:r>
            <w:r w:rsidRPr="00404B94">
              <w:rPr>
                <w:rFonts w:ascii="Arial" w:hAnsi="Arial" w:cs="Arial"/>
                <w:sz w:val="20"/>
              </w:rPr>
              <w:t xml:space="preserve"> </w:t>
            </w:r>
            <w:r w:rsidRPr="00404B94">
              <w:rPr>
                <w:rFonts w:ascii="Arial" w:hAnsi="Arial" w:cs="Arial"/>
                <w:i/>
                <w:sz w:val="20"/>
              </w:rPr>
              <w:t>(continued)</w:t>
            </w:r>
          </w:p>
        </w:tc>
      </w:tr>
    </w:tbl>
    <w:p w:rsidR="001746CA" w:rsidRDefault="001746CA" w:rsidP="001746CA">
      <w:pPr>
        <w:tabs>
          <w:tab w:val="left" w:pos="459"/>
          <w:tab w:val="decimal" w:pos="8504"/>
          <w:tab w:val="decimal" w:pos="9921"/>
        </w:tabs>
        <w:rPr>
          <w:rFonts w:ascii="Arial" w:hAnsi="Arial" w:cs="Arial"/>
          <w:sz w:val="20"/>
        </w:rPr>
      </w:pPr>
    </w:p>
    <w:p w:rsidR="001746CA" w:rsidRDefault="001746CA" w:rsidP="001746CA">
      <w:pPr>
        <w:tabs>
          <w:tab w:val="left" w:pos="459"/>
          <w:tab w:val="decimal" w:pos="8504"/>
          <w:tab w:val="decimal" w:pos="9921"/>
        </w:tabs>
        <w:ind w:left="459"/>
        <w:rPr>
          <w:rFonts w:ascii="Arial" w:hAnsi="Arial" w:cs="Arial"/>
          <w:sz w:val="20"/>
        </w:rPr>
      </w:pPr>
      <w:r w:rsidRPr="00FD6F5B">
        <w:rPr>
          <w:rFonts w:ascii="Arial" w:hAnsi="Arial" w:cs="Arial"/>
          <w:sz w:val="20"/>
        </w:rPr>
        <w:t xml:space="preserve">The net book value of </w:t>
      </w:r>
      <w:r w:rsidR="00707B4B">
        <w:rPr>
          <w:rFonts w:ascii="Arial" w:hAnsi="Arial" w:cs="Arial"/>
          <w:sz w:val="20"/>
        </w:rPr>
        <w:t>the housing stock</w:t>
      </w:r>
      <w:r w:rsidRPr="00FD6F5B">
        <w:rPr>
          <w:rFonts w:ascii="Arial" w:hAnsi="Arial" w:cs="Arial"/>
          <w:sz w:val="20"/>
        </w:rPr>
        <w:t xml:space="preserve"> may be further analysed as</w:t>
      </w:r>
      <w:r>
        <w:rPr>
          <w:rFonts w:ascii="Arial" w:hAnsi="Arial" w:cs="Arial"/>
          <w:sz w:val="20"/>
        </w:rPr>
        <w:t xml:space="preserve"> follows:</w:t>
      </w:r>
    </w:p>
    <w:p w:rsidR="001746CA" w:rsidRPr="001746CA" w:rsidRDefault="001746CA" w:rsidP="001746CA">
      <w:pPr>
        <w:tabs>
          <w:tab w:val="left" w:pos="459"/>
          <w:tab w:val="decimal" w:pos="8504"/>
          <w:tab w:val="decimal" w:pos="9921"/>
        </w:tabs>
        <w:ind w:left="459"/>
        <w:rPr>
          <w:rFonts w:ascii="Arial" w:hAnsi="Arial" w:cs="Arial"/>
          <w:sz w:val="20"/>
        </w:rPr>
      </w:pPr>
    </w:p>
    <w:tbl>
      <w:tblPr>
        <w:tblW w:w="0" w:type="auto"/>
        <w:tblLayout w:type="fixed"/>
        <w:tblLook w:val="0000"/>
      </w:tblPr>
      <w:tblGrid>
        <w:gridCol w:w="459"/>
        <w:gridCol w:w="3554"/>
        <w:gridCol w:w="1559"/>
        <w:gridCol w:w="1559"/>
        <w:gridCol w:w="1559"/>
      </w:tblGrid>
      <w:tr w:rsidR="00707B4B" w:rsidRPr="001746CA" w:rsidTr="001746CA">
        <w:tc>
          <w:tcPr>
            <w:tcW w:w="459" w:type="dxa"/>
            <w:shd w:val="clear" w:color="auto" w:fill="auto"/>
          </w:tcPr>
          <w:p w:rsidR="00707B4B" w:rsidRPr="001746CA" w:rsidRDefault="00707B4B" w:rsidP="00286076">
            <w:pPr>
              <w:jc w:val="left"/>
              <w:rPr>
                <w:rFonts w:ascii="Arial" w:hAnsi="Arial" w:cs="Arial"/>
                <w:b/>
                <w:sz w:val="20"/>
              </w:rPr>
            </w:pPr>
          </w:p>
        </w:tc>
        <w:tc>
          <w:tcPr>
            <w:tcW w:w="3554" w:type="dxa"/>
            <w:shd w:val="clear" w:color="auto" w:fill="auto"/>
          </w:tcPr>
          <w:p w:rsidR="00707B4B" w:rsidRPr="001746CA" w:rsidRDefault="00707B4B" w:rsidP="001746CA">
            <w:pPr>
              <w:jc w:val="left"/>
              <w:rPr>
                <w:rFonts w:ascii="Arial" w:hAnsi="Arial" w:cs="Arial"/>
                <w:b/>
                <w:sz w:val="20"/>
              </w:rPr>
            </w:pPr>
          </w:p>
        </w:tc>
        <w:tc>
          <w:tcPr>
            <w:tcW w:w="1559" w:type="dxa"/>
            <w:shd w:val="clear" w:color="auto" w:fill="auto"/>
          </w:tcPr>
          <w:p w:rsidR="00707B4B" w:rsidRDefault="00707B4B" w:rsidP="00707B4B">
            <w:pPr>
              <w:tabs>
                <w:tab w:val="decimal" w:pos="1232"/>
              </w:tabs>
              <w:rPr>
                <w:rFonts w:ascii="Arial" w:hAnsi="Arial" w:cs="Arial"/>
                <w:b/>
                <w:sz w:val="20"/>
              </w:rPr>
            </w:pPr>
            <w:r>
              <w:rPr>
                <w:rFonts w:ascii="Arial" w:hAnsi="Arial" w:cs="Arial"/>
                <w:b/>
                <w:sz w:val="20"/>
              </w:rPr>
              <w:t>Complete</w:t>
            </w:r>
          </w:p>
          <w:p w:rsidR="00707B4B" w:rsidRDefault="00707B4B" w:rsidP="00707B4B">
            <w:pPr>
              <w:tabs>
                <w:tab w:val="decimal" w:pos="1232"/>
              </w:tabs>
              <w:rPr>
                <w:rFonts w:ascii="Arial" w:hAnsi="Arial" w:cs="Arial"/>
                <w:b/>
                <w:sz w:val="20"/>
              </w:rPr>
            </w:pPr>
            <w:r>
              <w:rPr>
                <w:rFonts w:ascii="Arial" w:hAnsi="Arial" w:cs="Arial"/>
                <w:b/>
                <w:sz w:val="20"/>
              </w:rPr>
              <w:t xml:space="preserve">Housing </w:t>
            </w:r>
          </w:p>
          <w:p w:rsidR="00707B4B" w:rsidRPr="001746CA" w:rsidRDefault="00707B4B" w:rsidP="00707B4B">
            <w:pPr>
              <w:tabs>
                <w:tab w:val="decimal" w:pos="1232"/>
              </w:tabs>
              <w:rPr>
                <w:rFonts w:ascii="Arial" w:hAnsi="Arial" w:cs="Arial"/>
                <w:b/>
                <w:sz w:val="20"/>
              </w:rPr>
            </w:pPr>
            <w:r>
              <w:rPr>
                <w:rFonts w:ascii="Arial" w:hAnsi="Arial" w:cs="Arial"/>
                <w:b/>
                <w:sz w:val="20"/>
              </w:rPr>
              <w:t>for letting</w:t>
            </w:r>
          </w:p>
        </w:tc>
        <w:tc>
          <w:tcPr>
            <w:tcW w:w="1559" w:type="dxa"/>
            <w:shd w:val="clear" w:color="auto" w:fill="auto"/>
          </w:tcPr>
          <w:p w:rsidR="00707B4B" w:rsidRPr="001746CA" w:rsidRDefault="00707B4B" w:rsidP="006B7F40">
            <w:pPr>
              <w:tabs>
                <w:tab w:val="decimal" w:pos="1232"/>
              </w:tabs>
              <w:rPr>
                <w:rFonts w:ascii="Arial" w:hAnsi="Arial" w:cs="Arial"/>
                <w:b/>
                <w:sz w:val="20"/>
              </w:rPr>
            </w:pPr>
            <w:r>
              <w:rPr>
                <w:rFonts w:ascii="Arial" w:hAnsi="Arial" w:cs="Arial"/>
                <w:b/>
                <w:sz w:val="20"/>
              </w:rPr>
              <w:t>Property under construction</w:t>
            </w:r>
          </w:p>
        </w:tc>
        <w:tc>
          <w:tcPr>
            <w:tcW w:w="1559" w:type="dxa"/>
            <w:shd w:val="clear" w:color="auto" w:fill="auto"/>
          </w:tcPr>
          <w:p w:rsidR="00707B4B" w:rsidRDefault="00707B4B" w:rsidP="001746CA">
            <w:pPr>
              <w:tabs>
                <w:tab w:val="decimal" w:pos="1232"/>
              </w:tabs>
              <w:rPr>
                <w:rFonts w:ascii="Arial" w:hAnsi="Arial" w:cs="Arial"/>
                <w:b/>
                <w:sz w:val="20"/>
              </w:rPr>
            </w:pPr>
          </w:p>
          <w:p w:rsidR="00707B4B" w:rsidRDefault="00707B4B" w:rsidP="001746CA">
            <w:pPr>
              <w:tabs>
                <w:tab w:val="decimal" w:pos="1232"/>
              </w:tabs>
              <w:rPr>
                <w:rFonts w:ascii="Arial" w:hAnsi="Arial" w:cs="Arial"/>
                <w:b/>
                <w:sz w:val="20"/>
              </w:rPr>
            </w:pPr>
          </w:p>
          <w:p w:rsidR="00707B4B" w:rsidRPr="001746CA" w:rsidRDefault="00707B4B" w:rsidP="001746CA">
            <w:pPr>
              <w:tabs>
                <w:tab w:val="decimal" w:pos="1232"/>
              </w:tabs>
              <w:rPr>
                <w:rFonts w:ascii="Arial" w:hAnsi="Arial" w:cs="Arial"/>
                <w:b/>
                <w:sz w:val="20"/>
              </w:rPr>
            </w:pPr>
            <w:r>
              <w:rPr>
                <w:rFonts w:ascii="Arial" w:hAnsi="Arial" w:cs="Arial"/>
                <w:b/>
                <w:sz w:val="20"/>
              </w:rPr>
              <w:t>Total</w:t>
            </w:r>
          </w:p>
        </w:tc>
      </w:tr>
      <w:tr w:rsidR="00707B4B" w:rsidRPr="001746CA" w:rsidTr="001746CA">
        <w:tc>
          <w:tcPr>
            <w:tcW w:w="459" w:type="dxa"/>
            <w:shd w:val="clear" w:color="auto" w:fill="auto"/>
          </w:tcPr>
          <w:p w:rsidR="00707B4B" w:rsidRPr="001746CA" w:rsidRDefault="00707B4B" w:rsidP="00286076">
            <w:pPr>
              <w:jc w:val="left"/>
              <w:rPr>
                <w:rFonts w:ascii="Arial" w:hAnsi="Arial" w:cs="Arial"/>
                <w:b/>
                <w:sz w:val="20"/>
              </w:rPr>
            </w:pPr>
          </w:p>
        </w:tc>
        <w:tc>
          <w:tcPr>
            <w:tcW w:w="3554" w:type="dxa"/>
            <w:shd w:val="clear" w:color="auto" w:fill="auto"/>
          </w:tcPr>
          <w:p w:rsidR="00707B4B" w:rsidRPr="001746CA" w:rsidRDefault="00707B4B" w:rsidP="001746CA">
            <w:pPr>
              <w:jc w:val="left"/>
              <w:rPr>
                <w:rFonts w:ascii="Arial" w:hAnsi="Arial" w:cs="Arial"/>
                <w:b/>
                <w:sz w:val="20"/>
              </w:rPr>
            </w:pPr>
            <w:r>
              <w:rPr>
                <w:rFonts w:ascii="Arial" w:hAnsi="Arial" w:cs="Arial"/>
                <w:b/>
                <w:sz w:val="20"/>
              </w:rPr>
              <w:t>Cost</w:t>
            </w:r>
          </w:p>
        </w:tc>
        <w:tc>
          <w:tcPr>
            <w:tcW w:w="1559" w:type="dxa"/>
            <w:shd w:val="clear" w:color="auto" w:fill="auto"/>
          </w:tcPr>
          <w:p w:rsidR="00707B4B" w:rsidRPr="001746CA" w:rsidRDefault="00707B4B" w:rsidP="001746CA">
            <w:pPr>
              <w:tabs>
                <w:tab w:val="decimal" w:pos="1232"/>
              </w:tabs>
              <w:rPr>
                <w:rFonts w:ascii="Arial" w:hAnsi="Arial" w:cs="Arial"/>
                <w:b/>
                <w:sz w:val="20"/>
              </w:rPr>
            </w:pPr>
            <w:r w:rsidRPr="001746CA">
              <w:rPr>
                <w:rFonts w:ascii="Arial" w:hAnsi="Arial" w:cs="Arial"/>
                <w:b/>
                <w:sz w:val="20"/>
              </w:rPr>
              <w:t>£'000</w:t>
            </w:r>
          </w:p>
        </w:tc>
        <w:tc>
          <w:tcPr>
            <w:tcW w:w="1559" w:type="dxa"/>
            <w:shd w:val="clear" w:color="auto" w:fill="auto"/>
          </w:tcPr>
          <w:p w:rsidR="00707B4B" w:rsidRPr="001746CA" w:rsidRDefault="00707B4B" w:rsidP="001746CA">
            <w:pPr>
              <w:tabs>
                <w:tab w:val="decimal" w:pos="1232"/>
              </w:tabs>
              <w:rPr>
                <w:rFonts w:ascii="Arial" w:hAnsi="Arial" w:cs="Arial"/>
                <w:b/>
                <w:sz w:val="20"/>
              </w:rPr>
            </w:pPr>
            <w:r w:rsidRPr="001746CA">
              <w:rPr>
                <w:rFonts w:ascii="Arial" w:hAnsi="Arial" w:cs="Arial"/>
                <w:b/>
                <w:sz w:val="20"/>
              </w:rPr>
              <w:t>£'000</w:t>
            </w:r>
          </w:p>
        </w:tc>
        <w:tc>
          <w:tcPr>
            <w:tcW w:w="1559" w:type="dxa"/>
            <w:shd w:val="clear" w:color="auto" w:fill="auto"/>
          </w:tcPr>
          <w:p w:rsidR="00707B4B" w:rsidRPr="001746CA" w:rsidRDefault="00707B4B" w:rsidP="001746CA">
            <w:pPr>
              <w:tabs>
                <w:tab w:val="decimal" w:pos="1232"/>
              </w:tabs>
              <w:rPr>
                <w:rFonts w:ascii="Arial" w:hAnsi="Arial" w:cs="Arial"/>
                <w:b/>
                <w:sz w:val="20"/>
              </w:rPr>
            </w:pPr>
            <w:r w:rsidRPr="001746CA">
              <w:rPr>
                <w:rFonts w:ascii="Arial" w:hAnsi="Arial" w:cs="Arial"/>
                <w:b/>
                <w:sz w:val="20"/>
              </w:rPr>
              <w:t>£'000</w:t>
            </w:r>
          </w:p>
        </w:tc>
      </w:tr>
      <w:tr w:rsidR="00707B4B" w:rsidRPr="001746CA" w:rsidTr="001746CA">
        <w:tc>
          <w:tcPr>
            <w:tcW w:w="459" w:type="dxa"/>
            <w:shd w:val="clear" w:color="auto" w:fill="auto"/>
          </w:tcPr>
          <w:p w:rsidR="00707B4B" w:rsidRPr="001746CA" w:rsidRDefault="00707B4B" w:rsidP="00286076">
            <w:pPr>
              <w:jc w:val="left"/>
              <w:rPr>
                <w:rFonts w:ascii="Arial" w:hAnsi="Arial" w:cs="Arial"/>
                <w:sz w:val="20"/>
              </w:rPr>
            </w:pPr>
          </w:p>
        </w:tc>
        <w:tc>
          <w:tcPr>
            <w:tcW w:w="3554" w:type="dxa"/>
            <w:shd w:val="clear" w:color="auto" w:fill="auto"/>
          </w:tcPr>
          <w:p w:rsidR="00707B4B" w:rsidRPr="001746CA" w:rsidRDefault="00707B4B" w:rsidP="001746CA">
            <w:pPr>
              <w:jc w:val="left"/>
              <w:rPr>
                <w:rFonts w:ascii="Arial" w:hAnsi="Arial" w:cs="Arial"/>
                <w:sz w:val="20"/>
              </w:rPr>
            </w:pPr>
          </w:p>
        </w:tc>
        <w:tc>
          <w:tcPr>
            <w:tcW w:w="1559" w:type="dxa"/>
            <w:shd w:val="clear" w:color="auto" w:fill="auto"/>
          </w:tcPr>
          <w:p w:rsidR="00707B4B" w:rsidRPr="001746CA" w:rsidRDefault="00707B4B" w:rsidP="001746CA">
            <w:pPr>
              <w:tabs>
                <w:tab w:val="decimal" w:pos="1232"/>
              </w:tabs>
              <w:rPr>
                <w:rFonts w:ascii="Arial" w:hAnsi="Arial" w:cs="Arial"/>
                <w:sz w:val="20"/>
              </w:rPr>
            </w:pPr>
          </w:p>
        </w:tc>
        <w:tc>
          <w:tcPr>
            <w:tcW w:w="1559" w:type="dxa"/>
            <w:shd w:val="clear" w:color="auto" w:fill="auto"/>
          </w:tcPr>
          <w:p w:rsidR="00707B4B" w:rsidRPr="001746CA" w:rsidRDefault="00707B4B" w:rsidP="001746CA">
            <w:pPr>
              <w:tabs>
                <w:tab w:val="decimal" w:pos="1232"/>
              </w:tabs>
              <w:rPr>
                <w:rFonts w:ascii="Arial" w:hAnsi="Arial" w:cs="Arial"/>
                <w:b/>
                <w:sz w:val="20"/>
              </w:rPr>
            </w:pPr>
          </w:p>
        </w:tc>
        <w:tc>
          <w:tcPr>
            <w:tcW w:w="1559" w:type="dxa"/>
            <w:shd w:val="clear" w:color="auto" w:fill="auto"/>
          </w:tcPr>
          <w:p w:rsidR="00707B4B" w:rsidRPr="001746CA" w:rsidRDefault="00707B4B" w:rsidP="001746CA">
            <w:pPr>
              <w:tabs>
                <w:tab w:val="decimal" w:pos="1232"/>
              </w:tabs>
              <w:rPr>
                <w:rFonts w:ascii="Arial" w:hAnsi="Arial" w:cs="Arial"/>
                <w:sz w:val="20"/>
              </w:rPr>
            </w:pPr>
          </w:p>
        </w:tc>
      </w:tr>
      <w:tr w:rsidR="00C41106" w:rsidRPr="005F110E" w:rsidTr="001746CA">
        <w:tc>
          <w:tcPr>
            <w:tcW w:w="459" w:type="dxa"/>
            <w:shd w:val="clear" w:color="auto" w:fill="auto"/>
          </w:tcPr>
          <w:p w:rsidR="00C41106" w:rsidRPr="001746CA" w:rsidRDefault="00C41106" w:rsidP="00286076">
            <w:pPr>
              <w:jc w:val="left"/>
              <w:rPr>
                <w:rFonts w:ascii="Arial" w:hAnsi="Arial" w:cs="Arial"/>
                <w:sz w:val="20"/>
              </w:rPr>
            </w:pPr>
          </w:p>
        </w:tc>
        <w:tc>
          <w:tcPr>
            <w:tcW w:w="3554" w:type="dxa"/>
            <w:shd w:val="clear" w:color="auto" w:fill="auto"/>
          </w:tcPr>
          <w:p w:rsidR="00C41106" w:rsidRPr="005F110E" w:rsidRDefault="00C41106" w:rsidP="001746CA">
            <w:pPr>
              <w:jc w:val="left"/>
              <w:rPr>
                <w:rFonts w:ascii="Arial" w:hAnsi="Arial" w:cs="Arial"/>
                <w:sz w:val="20"/>
              </w:rPr>
            </w:pPr>
            <w:r w:rsidRPr="005F110E">
              <w:rPr>
                <w:rFonts w:ascii="Arial" w:hAnsi="Arial" w:cs="Arial"/>
                <w:sz w:val="20"/>
              </w:rPr>
              <w:t>At start of the period</w:t>
            </w:r>
          </w:p>
        </w:tc>
        <w:tc>
          <w:tcPr>
            <w:tcW w:w="1559" w:type="dxa"/>
            <w:shd w:val="clear" w:color="auto" w:fill="auto"/>
          </w:tcPr>
          <w:p w:rsidR="00382765" w:rsidRDefault="00C41106" w:rsidP="006C4961">
            <w:pPr>
              <w:tabs>
                <w:tab w:val="decimal" w:pos="1232"/>
              </w:tabs>
              <w:jc w:val="right"/>
              <w:rPr>
                <w:rFonts w:ascii="Arial" w:hAnsi="Arial" w:cs="Arial"/>
                <w:sz w:val="20"/>
              </w:rPr>
            </w:pPr>
            <w:r w:rsidRPr="005F110E">
              <w:rPr>
                <w:rFonts w:ascii="Arial" w:hAnsi="Arial" w:cs="Arial"/>
                <w:sz w:val="20"/>
              </w:rPr>
              <w:t>213,36</w:t>
            </w:r>
            <w:r w:rsidR="00514B46">
              <w:rPr>
                <w:rFonts w:ascii="Arial" w:hAnsi="Arial" w:cs="Arial"/>
                <w:sz w:val="20"/>
              </w:rPr>
              <w:t>8</w:t>
            </w:r>
          </w:p>
        </w:tc>
        <w:tc>
          <w:tcPr>
            <w:tcW w:w="1559" w:type="dxa"/>
            <w:shd w:val="clear" w:color="auto" w:fill="auto"/>
          </w:tcPr>
          <w:p w:rsidR="00382765" w:rsidRDefault="00C41106" w:rsidP="006C4961">
            <w:pPr>
              <w:tabs>
                <w:tab w:val="decimal" w:pos="1232"/>
              </w:tabs>
              <w:jc w:val="right"/>
              <w:rPr>
                <w:rFonts w:ascii="Arial" w:eastAsiaTheme="majorEastAsia" w:hAnsi="Arial" w:cs="Arial"/>
                <w:b/>
                <w:bCs/>
                <w:color w:val="4F81BD" w:themeColor="accent1"/>
                <w:sz w:val="20"/>
                <w:szCs w:val="26"/>
              </w:rPr>
            </w:pPr>
            <w:r w:rsidRPr="005F110E">
              <w:rPr>
                <w:rFonts w:ascii="Arial" w:hAnsi="Arial" w:cs="Arial"/>
                <w:sz w:val="20"/>
              </w:rPr>
              <w:t>5,53</w:t>
            </w:r>
            <w:r w:rsidR="00514B46">
              <w:rPr>
                <w:rFonts w:ascii="Arial" w:hAnsi="Arial" w:cs="Arial"/>
                <w:sz w:val="20"/>
              </w:rPr>
              <w:t>6</w:t>
            </w:r>
          </w:p>
        </w:tc>
        <w:tc>
          <w:tcPr>
            <w:tcW w:w="1559" w:type="dxa"/>
            <w:shd w:val="clear" w:color="auto" w:fill="auto"/>
          </w:tcPr>
          <w:p w:rsidR="00382765" w:rsidRDefault="00C41106" w:rsidP="006C4961">
            <w:pPr>
              <w:tabs>
                <w:tab w:val="decimal" w:pos="1232"/>
              </w:tabs>
              <w:jc w:val="right"/>
              <w:rPr>
                <w:rFonts w:ascii="Arial" w:eastAsiaTheme="majorEastAsia" w:hAnsi="Arial" w:cs="Arial"/>
                <w:b/>
                <w:bCs/>
                <w:color w:val="4F81BD" w:themeColor="accent1"/>
                <w:sz w:val="20"/>
                <w:szCs w:val="26"/>
              </w:rPr>
            </w:pPr>
            <w:r w:rsidRPr="005F110E">
              <w:rPr>
                <w:rFonts w:ascii="Arial" w:hAnsi="Arial" w:cs="Arial"/>
                <w:sz w:val="20"/>
              </w:rPr>
              <w:t>218,904</w:t>
            </w:r>
          </w:p>
        </w:tc>
      </w:tr>
      <w:tr w:rsidR="00707B4B" w:rsidRPr="005F110E" w:rsidTr="001746CA">
        <w:tc>
          <w:tcPr>
            <w:tcW w:w="459" w:type="dxa"/>
            <w:shd w:val="clear" w:color="auto" w:fill="auto"/>
          </w:tcPr>
          <w:p w:rsidR="00707B4B" w:rsidRPr="005F110E" w:rsidRDefault="00707B4B" w:rsidP="00286076">
            <w:pPr>
              <w:jc w:val="left"/>
              <w:rPr>
                <w:rFonts w:ascii="Arial" w:hAnsi="Arial" w:cs="Arial"/>
                <w:sz w:val="20"/>
              </w:rPr>
            </w:pPr>
          </w:p>
        </w:tc>
        <w:tc>
          <w:tcPr>
            <w:tcW w:w="3554" w:type="dxa"/>
            <w:shd w:val="clear" w:color="auto" w:fill="auto"/>
          </w:tcPr>
          <w:p w:rsidR="00707B4B" w:rsidRPr="005F110E" w:rsidRDefault="00707B4B" w:rsidP="001746CA">
            <w:pPr>
              <w:jc w:val="left"/>
              <w:rPr>
                <w:rFonts w:ascii="Arial" w:hAnsi="Arial" w:cs="Arial"/>
                <w:sz w:val="20"/>
              </w:rPr>
            </w:pPr>
            <w:r w:rsidRPr="005F110E">
              <w:rPr>
                <w:rFonts w:ascii="Arial" w:hAnsi="Arial" w:cs="Arial"/>
                <w:sz w:val="20"/>
              </w:rPr>
              <w:t>Additions</w:t>
            </w:r>
          </w:p>
        </w:tc>
        <w:tc>
          <w:tcPr>
            <w:tcW w:w="1559" w:type="dxa"/>
            <w:shd w:val="clear" w:color="auto" w:fill="auto"/>
          </w:tcPr>
          <w:p w:rsidR="00382765" w:rsidRDefault="005375C6" w:rsidP="006C4961">
            <w:pPr>
              <w:tabs>
                <w:tab w:val="decimal" w:pos="1232"/>
              </w:tabs>
              <w:jc w:val="right"/>
              <w:rPr>
                <w:rFonts w:ascii="Arial" w:eastAsiaTheme="majorEastAsia" w:hAnsi="Arial" w:cs="Arial"/>
                <w:b/>
                <w:bCs/>
                <w:color w:val="4F81BD" w:themeColor="accent1"/>
                <w:sz w:val="20"/>
                <w:szCs w:val="26"/>
              </w:rPr>
            </w:pPr>
            <w:r w:rsidRPr="006C4961">
              <w:rPr>
                <w:rFonts w:ascii="Arial" w:hAnsi="Arial" w:cs="Arial"/>
                <w:sz w:val="20"/>
              </w:rPr>
              <w:t>5,729</w:t>
            </w: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14,836</w:t>
            </w: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20,565</w:t>
            </w:r>
          </w:p>
        </w:tc>
      </w:tr>
      <w:tr w:rsidR="00707B4B" w:rsidRPr="005F110E" w:rsidTr="001746CA">
        <w:tc>
          <w:tcPr>
            <w:tcW w:w="459" w:type="dxa"/>
            <w:shd w:val="clear" w:color="auto" w:fill="auto"/>
          </w:tcPr>
          <w:p w:rsidR="00707B4B" w:rsidRPr="005F110E" w:rsidRDefault="00707B4B" w:rsidP="00286076">
            <w:pPr>
              <w:jc w:val="left"/>
              <w:rPr>
                <w:rFonts w:ascii="Arial" w:hAnsi="Arial" w:cs="Arial"/>
                <w:sz w:val="20"/>
              </w:rPr>
            </w:pPr>
          </w:p>
        </w:tc>
        <w:tc>
          <w:tcPr>
            <w:tcW w:w="3554" w:type="dxa"/>
            <w:shd w:val="clear" w:color="auto" w:fill="auto"/>
          </w:tcPr>
          <w:p w:rsidR="00707B4B" w:rsidRPr="005F110E" w:rsidRDefault="00707B4B" w:rsidP="001746CA">
            <w:pPr>
              <w:jc w:val="left"/>
              <w:rPr>
                <w:rFonts w:ascii="Arial" w:hAnsi="Arial" w:cs="Arial"/>
                <w:sz w:val="20"/>
              </w:rPr>
            </w:pPr>
            <w:r w:rsidRPr="005F110E">
              <w:rPr>
                <w:rFonts w:ascii="Arial" w:hAnsi="Arial" w:cs="Arial"/>
                <w:sz w:val="20"/>
              </w:rPr>
              <w:t>Disposals</w:t>
            </w:r>
          </w:p>
          <w:p w:rsidR="00075323" w:rsidRPr="005F110E" w:rsidRDefault="00075323" w:rsidP="001746CA">
            <w:pPr>
              <w:jc w:val="left"/>
              <w:rPr>
                <w:rFonts w:ascii="Arial" w:hAnsi="Arial" w:cs="Arial"/>
                <w:sz w:val="20"/>
              </w:rPr>
            </w:pPr>
            <w:r w:rsidRPr="005F110E">
              <w:rPr>
                <w:rFonts w:ascii="Arial" w:hAnsi="Arial" w:cs="Arial"/>
                <w:sz w:val="20"/>
              </w:rPr>
              <w:t>Transfer between categories</w:t>
            </w: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(1,318)</w:t>
            </w:r>
          </w:p>
          <w:p w:rsidR="00382765" w:rsidRDefault="005375C6" w:rsidP="006C4961">
            <w:pPr>
              <w:tabs>
                <w:tab w:val="decimal" w:pos="1232"/>
              </w:tabs>
              <w:jc w:val="right"/>
              <w:rPr>
                <w:rFonts w:ascii="Arial" w:hAnsi="Arial" w:cs="Arial"/>
                <w:sz w:val="20"/>
              </w:rPr>
            </w:pPr>
            <w:r w:rsidRPr="006C4961">
              <w:rPr>
                <w:rFonts w:ascii="Arial" w:hAnsi="Arial" w:cs="Arial"/>
                <w:sz w:val="20"/>
              </w:rPr>
              <w:t>8,791</w:t>
            </w:r>
          </w:p>
        </w:tc>
        <w:tc>
          <w:tcPr>
            <w:tcW w:w="1559" w:type="dxa"/>
            <w:shd w:val="clear" w:color="auto" w:fill="auto"/>
          </w:tcPr>
          <w:p w:rsidR="00382765" w:rsidRPr="006C4961" w:rsidRDefault="00382765" w:rsidP="006C4961">
            <w:pPr>
              <w:tabs>
                <w:tab w:val="decimal" w:pos="1232"/>
              </w:tabs>
              <w:jc w:val="right"/>
              <w:rPr>
                <w:rFonts w:ascii="Arial" w:hAnsi="Arial" w:cs="Arial"/>
                <w:sz w:val="20"/>
              </w:rPr>
            </w:pPr>
          </w:p>
          <w:p w:rsidR="00382765" w:rsidRPr="006C4961" w:rsidRDefault="005375C6" w:rsidP="006C4961">
            <w:pPr>
              <w:tabs>
                <w:tab w:val="decimal" w:pos="1232"/>
              </w:tabs>
              <w:jc w:val="right"/>
              <w:rPr>
                <w:rFonts w:ascii="Arial" w:hAnsi="Arial" w:cs="Arial"/>
                <w:sz w:val="20"/>
              </w:rPr>
            </w:pPr>
            <w:r w:rsidRPr="006C4961">
              <w:rPr>
                <w:rFonts w:ascii="Arial" w:hAnsi="Arial" w:cs="Arial"/>
                <w:sz w:val="20"/>
              </w:rPr>
              <w:t>(8,791)</w:t>
            </w: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(1,318)</w:t>
            </w:r>
          </w:p>
          <w:p w:rsidR="00382765" w:rsidRDefault="005375C6" w:rsidP="006C4961">
            <w:pPr>
              <w:tabs>
                <w:tab w:val="decimal" w:pos="1232"/>
              </w:tabs>
              <w:jc w:val="right"/>
              <w:rPr>
                <w:rFonts w:ascii="Arial" w:hAnsi="Arial" w:cs="Arial"/>
                <w:sz w:val="20"/>
              </w:rPr>
            </w:pPr>
            <w:r w:rsidRPr="006C4961">
              <w:rPr>
                <w:rFonts w:ascii="Arial" w:hAnsi="Arial" w:cs="Arial"/>
                <w:sz w:val="20"/>
              </w:rPr>
              <w:t>-</w:t>
            </w:r>
          </w:p>
        </w:tc>
      </w:tr>
      <w:tr w:rsidR="00707B4B" w:rsidRPr="005F110E" w:rsidTr="001746CA">
        <w:tc>
          <w:tcPr>
            <w:tcW w:w="459" w:type="dxa"/>
            <w:shd w:val="clear" w:color="auto" w:fill="auto"/>
          </w:tcPr>
          <w:p w:rsidR="00707B4B" w:rsidRPr="005F110E" w:rsidRDefault="00707B4B" w:rsidP="00286076">
            <w:pPr>
              <w:jc w:val="left"/>
              <w:rPr>
                <w:rFonts w:ascii="Arial" w:hAnsi="Arial" w:cs="Arial"/>
                <w:sz w:val="20"/>
              </w:rPr>
            </w:pPr>
          </w:p>
        </w:tc>
        <w:tc>
          <w:tcPr>
            <w:tcW w:w="3554" w:type="dxa"/>
            <w:shd w:val="clear" w:color="auto" w:fill="auto"/>
          </w:tcPr>
          <w:p w:rsidR="00707B4B" w:rsidRPr="005F110E" w:rsidRDefault="00707B4B" w:rsidP="001746CA">
            <w:pPr>
              <w:jc w:val="left"/>
              <w:rPr>
                <w:rFonts w:ascii="Arial" w:hAnsi="Arial" w:cs="Arial"/>
                <w:sz w:val="20"/>
              </w:rPr>
            </w:pP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_______</w:t>
            </w:r>
          </w:p>
        </w:tc>
        <w:tc>
          <w:tcPr>
            <w:tcW w:w="1559" w:type="dxa"/>
            <w:shd w:val="clear" w:color="auto" w:fill="auto"/>
          </w:tcPr>
          <w:p w:rsidR="00382765" w:rsidRDefault="005375C6" w:rsidP="006C4961">
            <w:pPr>
              <w:tabs>
                <w:tab w:val="decimal" w:pos="1232"/>
              </w:tabs>
              <w:jc w:val="right"/>
              <w:rPr>
                <w:rFonts w:ascii="Arial" w:hAnsi="Arial" w:cs="Arial"/>
                <w:b/>
                <w:sz w:val="20"/>
              </w:rPr>
            </w:pPr>
            <w:r w:rsidRPr="006C4961">
              <w:rPr>
                <w:rFonts w:ascii="Arial" w:hAnsi="Arial" w:cs="Arial"/>
                <w:b/>
                <w:sz w:val="20"/>
              </w:rPr>
              <w:t>_______</w:t>
            </w: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_______</w:t>
            </w:r>
          </w:p>
        </w:tc>
      </w:tr>
      <w:tr w:rsidR="00707B4B" w:rsidRPr="005F110E" w:rsidTr="001746CA">
        <w:tc>
          <w:tcPr>
            <w:tcW w:w="459" w:type="dxa"/>
            <w:shd w:val="clear" w:color="auto" w:fill="auto"/>
          </w:tcPr>
          <w:p w:rsidR="00707B4B" w:rsidRPr="005F110E" w:rsidRDefault="00707B4B" w:rsidP="00286076">
            <w:pPr>
              <w:jc w:val="left"/>
              <w:rPr>
                <w:rFonts w:ascii="Arial" w:hAnsi="Arial" w:cs="Arial"/>
                <w:sz w:val="20"/>
              </w:rPr>
            </w:pPr>
          </w:p>
        </w:tc>
        <w:tc>
          <w:tcPr>
            <w:tcW w:w="3554" w:type="dxa"/>
            <w:shd w:val="clear" w:color="auto" w:fill="auto"/>
          </w:tcPr>
          <w:p w:rsidR="00707B4B" w:rsidRPr="005F110E" w:rsidRDefault="00707B4B" w:rsidP="001746CA">
            <w:pPr>
              <w:jc w:val="left"/>
              <w:rPr>
                <w:rFonts w:ascii="Arial" w:hAnsi="Arial" w:cs="Arial"/>
                <w:sz w:val="20"/>
              </w:rPr>
            </w:pPr>
          </w:p>
        </w:tc>
        <w:tc>
          <w:tcPr>
            <w:tcW w:w="1559" w:type="dxa"/>
            <w:shd w:val="clear" w:color="auto" w:fill="auto"/>
          </w:tcPr>
          <w:p w:rsidR="00382765" w:rsidRDefault="00382765" w:rsidP="006C4961">
            <w:pPr>
              <w:tabs>
                <w:tab w:val="decimal" w:pos="1232"/>
              </w:tabs>
              <w:jc w:val="right"/>
              <w:rPr>
                <w:rFonts w:ascii="Arial" w:hAnsi="Arial" w:cs="Arial"/>
                <w:sz w:val="20"/>
              </w:rPr>
            </w:pPr>
          </w:p>
        </w:tc>
        <w:tc>
          <w:tcPr>
            <w:tcW w:w="1559" w:type="dxa"/>
            <w:shd w:val="clear" w:color="auto" w:fill="auto"/>
          </w:tcPr>
          <w:p w:rsidR="00382765" w:rsidRDefault="00382765" w:rsidP="006C4961">
            <w:pPr>
              <w:tabs>
                <w:tab w:val="decimal" w:pos="1232"/>
              </w:tabs>
              <w:jc w:val="right"/>
              <w:rPr>
                <w:rFonts w:ascii="Arial" w:hAnsi="Arial" w:cs="Arial"/>
                <w:b/>
                <w:sz w:val="20"/>
              </w:rPr>
            </w:pPr>
          </w:p>
        </w:tc>
        <w:tc>
          <w:tcPr>
            <w:tcW w:w="1559" w:type="dxa"/>
            <w:shd w:val="clear" w:color="auto" w:fill="auto"/>
          </w:tcPr>
          <w:p w:rsidR="00382765" w:rsidRDefault="00382765" w:rsidP="006C4961">
            <w:pPr>
              <w:tabs>
                <w:tab w:val="decimal" w:pos="1232"/>
              </w:tabs>
              <w:jc w:val="right"/>
              <w:rPr>
                <w:rFonts w:ascii="Arial" w:hAnsi="Arial" w:cs="Arial"/>
                <w:sz w:val="20"/>
              </w:rPr>
            </w:pPr>
          </w:p>
        </w:tc>
      </w:tr>
      <w:tr w:rsidR="00707B4B" w:rsidRPr="005F110E" w:rsidTr="001746CA">
        <w:tc>
          <w:tcPr>
            <w:tcW w:w="459" w:type="dxa"/>
            <w:shd w:val="clear" w:color="auto" w:fill="auto"/>
          </w:tcPr>
          <w:p w:rsidR="00707B4B" w:rsidRPr="005F110E" w:rsidRDefault="00707B4B" w:rsidP="00286076">
            <w:pPr>
              <w:jc w:val="left"/>
              <w:rPr>
                <w:rFonts w:ascii="Arial" w:hAnsi="Arial" w:cs="Arial"/>
                <w:sz w:val="20"/>
              </w:rPr>
            </w:pPr>
          </w:p>
        </w:tc>
        <w:tc>
          <w:tcPr>
            <w:tcW w:w="3554" w:type="dxa"/>
            <w:shd w:val="clear" w:color="auto" w:fill="auto"/>
          </w:tcPr>
          <w:p w:rsidR="00707B4B" w:rsidRPr="005F110E" w:rsidRDefault="00707B4B" w:rsidP="001746CA">
            <w:pPr>
              <w:jc w:val="left"/>
              <w:rPr>
                <w:rFonts w:ascii="Arial" w:hAnsi="Arial" w:cs="Arial"/>
                <w:sz w:val="20"/>
              </w:rPr>
            </w:pP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226,569</w:t>
            </w:r>
          </w:p>
        </w:tc>
        <w:tc>
          <w:tcPr>
            <w:tcW w:w="1559" w:type="dxa"/>
            <w:shd w:val="clear" w:color="auto" w:fill="auto"/>
          </w:tcPr>
          <w:p w:rsidR="00382765" w:rsidRDefault="005375C6" w:rsidP="006C4961">
            <w:pPr>
              <w:tabs>
                <w:tab w:val="decimal" w:pos="1232"/>
              </w:tabs>
              <w:jc w:val="right"/>
              <w:rPr>
                <w:rFonts w:ascii="Arial" w:hAnsi="Arial" w:cs="Arial"/>
                <w:b/>
                <w:sz w:val="20"/>
              </w:rPr>
            </w:pPr>
            <w:r w:rsidRPr="006C4961">
              <w:rPr>
                <w:rFonts w:ascii="Arial" w:hAnsi="Arial" w:cs="Arial"/>
                <w:sz w:val="20"/>
              </w:rPr>
              <w:t>11,582</w:t>
            </w: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238,151</w:t>
            </w:r>
          </w:p>
        </w:tc>
      </w:tr>
      <w:tr w:rsidR="00707B4B" w:rsidRPr="005F110E" w:rsidTr="001746CA">
        <w:tc>
          <w:tcPr>
            <w:tcW w:w="459" w:type="dxa"/>
            <w:shd w:val="clear" w:color="auto" w:fill="auto"/>
          </w:tcPr>
          <w:p w:rsidR="00707B4B" w:rsidRPr="005F110E" w:rsidRDefault="00707B4B" w:rsidP="00286076">
            <w:pPr>
              <w:jc w:val="left"/>
              <w:rPr>
                <w:rFonts w:ascii="Arial" w:hAnsi="Arial" w:cs="Arial"/>
                <w:sz w:val="20"/>
              </w:rPr>
            </w:pPr>
          </w:p>
        </w:tc>
        <w:tc>
          <w:tcPr>
            <w:tcW w:w="3554" w:type="dxa"/>
            <w:shd w:val="clear" w:color="auto" w:fill="auto"/>
          </w:tcPr>
          <w:p w:rsidR="00707B4B" w:rsidRPr="005F110E" w:rsidRDefault="00707B4B" w:rsidP="001746CA">
            <w:pPr>
              <w:jc w:val="left"/>
              <w:rPr>
                <w:rFonts w:ascii="Arial" w:hAnsi="Arial" w:cs="Arial"/>
                <w:sz w:val="20"/>
              </w:rPr>
            </w:pPr>
          </w:p>
        </w:tc>
        <w:tc>
          <w:tcPr>
            <w:tcW w:w="1559" w:type="dxa"/>
            <w:shd w:val="clear" w:color="auto" w:fill="auto"/>
          </w:tcPr>
          <w:p w:rsidR="00382765" w:rsidRDefault="00707B4B" w:rsidP="006C4961">
            <w:pPr>
              <w:tabs>
                <w:tab w:val="decimal" w:pos="1232"/>
              </w:tabs>
              <w:jc w:val="right"/>
              <w:rPr>
                <w:rFonts w:ascii="Arial" w:hAnsi="Arial" w:cs="Arial"/>
                <w:sz w:val="20"/>
              </w:rPr>
            </w:pPr>
            <w:r w:rsidRPr="005F110E">
              <w:rPr>
                <w:rFonts w:ascii="Arial" w:hAnsi="Arial" w:cs="Arial"/>
                <w:sz w:val="20"/>
                <w:u w:val="double"/>
              </w:rPr>
              <w:t>_______</w:t>
            </w:r>
          </w:p>
        </w:tc>
        <w:tc>
          <w:tcPr>
            <w:tcW w:w="1559" w:type="dxa"/>
            <w:shd w:val="clear" w:color="auto" w:fill="auto"/>
          </w:tcPr>
          <w:p w:rsidR="00382765" w:rsidRDefault="00707B4B" w:rsidP="006C4961">
            <w:pPr>
              <w:tabs>
                <w:tab w:val="decimal" w:pos="1232"/>
              </w:tabs>
              <w:jc w:val="right"/>
              <w:rPr>
                <w:rFonts w:ascii="Arial" w:hAnsi="Arial" w:cs="Arial"/>
                <w:b/>
                <w:sz w:val="20"/>
              </w:rPr>
            </w:pPr>
            <w:r w:rsidRPr="005F110E">
              <w:rPr>
                <w:rFonts w:ascii="Arial" w:hAnsi="Arial" w:cs="Arial"/>
                <w:sz w:val="20"/>
                <w:u w:val="double"/>
              </w:rPr>
              <w:t>_______</w:t>
            </w:r>
          </w:p>
        </w:tc>
        <w:tc>
          <w:tcPr>
            <w:tcW w:w="1559" w:type="dxa"/>
            <w:shd w:val="clear" w:color="auto" w:fill="auto"/>
          </w:tcPr>
          <w:p w:rsidR="00382765" w:rsidRDefault="00707B4B" w:rsidP="006C4961">
            <w:pPr>
              <w:tabs>
                <w:tab w:val="decimal" w:pos="1232"/>
              </w:tabs>
              <w:jc w:val="right"/>
              <w:rPr>
                <w:rFonts w:ascii="Arial" w:hAnsi="Arial" w:cs="Arial"/>
                <w:sz w:val="20"/>
              </w:rPr>
            </w:pPr>
            <w:r w:rsidRPr="005F110E">
              <w:rPr>
                <w:rFonts w:ascii="Arial" w:hAnsi="Arial" w:cs="Arial"/>
                <w:sz w:val="20"/>
                <w:u w:val="double"/>
              </w:rPr>
              <w:t>_______</w:t>
            </w:r>
          </w:p>
        </w:tc>
      </w:tr>
    </w:tbl>
    <w:p w:rsidR="00AF1E07" w:rsidRPr="005F110E" w:rsidRDefault="00AF1E07" w:rsidP="00AF1E07">
      <w:pPr>
        <w:tabs>
          <w:tab w:val="left" w:pos="851"/>
          <w:tab w:val="decimal" w:pos="8504"/>
          <w:tab w:val="decimal" w:pos="9921"/>
        </w:tabs>
        <w:ind w:left="426"/>
        <w:rPr>
          <w:rFonts w:ascii="Arial" w:hAnsi="Arial" w:cs="Arial"/>
          <w:sz w:val="20"/>
        </w:rPr>
      </w:pPr>
      <w:r w:rsidRPr="005F110E">
        <w:rPr>
          <w:rFonts w:ascii="Arial" w:hAnsi="Arial" w:cs="Arial"/>
          <w:b/>
          <w:sz w:val="20"/>
        </w:rPr>
        <w:t>Depreciation</w:t>
      </w:r>
    </w:p>
    <w:p w:rsidR="001C406F" w:rsidRPr="005F110E" w:rsidRDefault="001C406F" w:rsidP="005D15B2">
      <w:pPr>
        <w:tabs>
          <w:tab w:val="left" w:pos="851"/>
          <w:tab w:val="decimal" w:pos="8504"/>
          <w:tab w:val="decimal" w:pos="9921"/>
        </w:tabs>
        <w:ind w:left="426"/>
        <w:rPr>
          <w:rFonts w:ascii="Arial" w:hAnsi="Arial" w:cs="Arial"/>
          <w:sz w:val="20"/>
        </w:rPr>
      </w:pPr>
    </w:p>
    <w:tbl>
      <w:tblPr>
        <w:tblW w:w="0" w:type="auto"/>
        <w:tblLayout w:type="fixed"/>
        <w:tblLook w:val="0000"/>
      </w:tblPr>
      <w:tblGrid>
        <w:gridCol w:w="459"/>
        <w:gridCol w:w="3554"/>
        <w:gridCol w:w="1559"/>
        <w:gridCol w:w="1559"/>
        <w:gridCol w:w="1559"/>
      </w:tblGrid>
      <w:tr w:rsidR="00C41106" w:rsidRPr="005F110E" w:rsidTr="00BE6303">
        <w:tc>
          <w:tcPr>
            <w:tcW w:w="459" w:type="dxa"/>
            <w:shd w:val="clear" w:color="auto" w:fill="auto"/>
          </w:tcPr>
          <w:p w:rsidR="00C41106" w:rsidRPr="005F110E" w:rsidRDefault="00C41106" w:rsidP="00BE6303">
            <w:pPr>
              <w:jc w:val="left"/>
              <w:rPr>
                <w:rFonts w:ascii="Arial" w:hAnsi="Arial" w:cs="Arial"/>
                <w:sz w:val="20"/>
              </w:rPr>
            </w:pPr>
          </w:p>
        </w:tc>
        <w:tc>
          <w:tcPr>
            <w:tcW w:w="3554" w:type="dxa"/>
            <w:shd w:val="clear" w:color="auto" w:fill="auto"/>
          </w:tcPr>
          <w:p w:rsidR="00C41106" w:rsidRPr="005F110E" w:rsidRDefault="00C41106" w:rsidP="00BE6303">
            <w:pPr>
              <w:jc w:val="left"/>
              <w:rPr>
                <w:rFonts w:ascii="Arial" w:hAnsi="Arial" w:cs="Arial"/>
                <w:sz w:val="20"/>
              </w:rPr>
            </w:pPr>
            <w:r w:rsidRPr="005F110E">
              <w:rPr>
                <w:rFonts w:ascii="Arial" w:hAnsi="Arial" w:cs="Arial"/>
                <w:sz w:val="20"/>
              </w:rPr>
              <w:t>At start of the period</w:t>
            </w:r>
          </w:p>
        </w:tc>
        <w:tc>
          <w:tcPr>
            <w:tcW w:w="1559" w:type="dxa"/>
            <w:shd w:val="clear" w:color="auto" w:fill="auto"/>
          </w:tcPr>
          <w:p w:rsidR="00382765" w:rsidRDefault="00C41106" w:rsidP="006C4961">
            <w:pPr>
              <w:tabs>
                <w:tab w:val="decimal" w:pos="1232"/>
              </w:tabs>
              <w:jc w:val="right"/>
              <w:rPr>
                <w:rFonts w:ascii="Arial" w:hAnsi="Arial" w:cs="Arial"/>
                <w:sz w:val="20"/>
              </w:rPr>
            </w:pPr>
            <w:r w:rsidRPr="005F110E">
              <w:rPr>
                <w:rFonts w:ascii="Arial" w:hAnsi="Arial" w:cs="Arial"/>
                <w:sz w:val="20"/>
              </w:rPr>
              <w:t>(58,644)</w:t>
            </w:r>
          </w:p>
        </w:tc>
        <w:tc>
          <w:tcPr>
            <w:tcW w:w="1559" w:type="dxa"/>
            <w:shd w:val="clear" w:color="auto" w:fill="auto"/>
          </w:tcPr>
          <w:p w:rsidR="00382765" w:rsidRDefault="00C41106" w:rsidP="006C4961">
            <w:pPr>
              <w:tabs>
                <w:tab w:val="decimal" w:pos="1232"/>
              </w:tabs>
              <w:jc w:val="right"/>
              <w:rPr>
                <w:rFonts w:ascii="Arial" w:hAnsi="Arial" w:cs="Arial"/>
                <w:sz w:val="20"/>
              </w:rPr>
            </w:pPr>
            <w:r w:rsidRPr="005F110E">
              <w:rPr>
                <w:rFonts w:ascii="Arial" w:hAnsi="Arial" w:cs="Arial"/>
                <w:sz w:val="20"/>
              </w:rPr>
              <w:t>-</w:t>
            </w:r>
          </w:p>
        </w:tc>
        <w:tc>
          <w:tcPr>
            <w:tcW w:w="1559" w:type="dxa"/>
            <w:shd w:val="clear" w:color="auto" w:fill="auto"/>
          </w:tcPr>
          <w:p w:rsidR="00382765" w:rsidRDefault="00C41106" w:rsidP="006C4961">
            <w:pPr>
              <w:tabs>
                <w:tab w:val="decimal" w:pos="1232"/>
              </w:tabs>
              <w:jc w:val="right"/>
              <w:rPr>
                <w:rFonts w:ascii="Arial" w:hAnsi="Arial" w:cs="Arial"/>
                <w:sz w:val="20"/>
              </w:rPr>
            </w:pPr>
            <w:r w:rsidRPr="005F110E">
              <w:rPr>
                <w:rFonts w:ascii="Arial" w:hAnsi="Arial" w:cs="Arial"/>
                <w:sz w:val="20"/>
              </w:rPr>
              <w:t>(58,644)</w:t>
            </w:r>
          </w:p>
        </w:tc>
      </w:tr>
      <w:tr w:rsidR="00BE6303" w:rsidRPr="005F110E" w:rsidTr="00BE6303">
        <w:tc>
          <w:tcPr>
            <w:tcW w:w="459" w:type="dxa"/>
            <w:shd w:val="clear" w:color="auto" w:fill="auto"/>
          </w:tcPr>
          <w:p w:rsidR="00BE6303" w:rsidRPr="005F110E" w:rsidRDefault="00BE6303" w:rsidP="00BE6303">
            <w:pPr>
              <w:jc w:val="left"/>
              <w:rPr>
                <w:rFonts w:ascii="Arial" w:hAnsi="Arial" w:cs="Arial"/>
                <w:sz w:val="20"/>
              </w:rPr>
            </w:pPr>
          </w:p>
        </w:tc>
        <w:tc>
          <w:tcPr>
            <w:tcW w:w="3554" w:type="dxa"/>
            <w:shd w:val="clear" w:color="auto" w:fill="auto"/>
          </w:tcPr>
          <w:p w:rsidR="00BE6303" w:rsidRPr="005F110E" w:rsidRDefault="00BE6303" w:rsidP="00BE6303">
            <w:pPr>
              <w:jc w:val="left"/>
              <w:rPr>
                <w:rFonts w:ascii="Arial" w:hAnsi="Arial" w:cs="Arial"/>
                <w:sz w:val="20"/>
              </w:rPr>
            </w:pPr>
            <w:r w:rsidRPr="005F110E">
              <w:rPr>
                <w:rFonts w:ascii="Arial" w:hAnsi="Arial" w:cs="Arial"/>
                <w:sz w:val="20"/>
              </w:rPr>
              <w:t>Additions</w:t>
            </w: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(9,252)</w:t>
            </w: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w:t>
            </w: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(9,252)</w:t>
            </w:r>
          </w:p>
        </w:tc>
      </w:tr>
      <w:tr w:rsidR="00BE6303" w:rsidRPr="005F110E" w:rsidTr="00BE6303">
        <w:tc>
          <w:tcPr>
            <w:tcW w:w="459" w:type="dxa"/>
            <w:shd w:val="clear" w:color="auto" w:fill="auto"/>
          </w:tcPr>
          <w:p w:rsidR="00BE6303" w:rsidRPr="005F110E" w:rsidRDefault="00BE6303" w:rsidP="00BE6303">
            <w:pPr>
              <w:jc w:val="left"/>
              <w:rPr>
                <w:rFonts w:ascii="Arial" w:hAnsi="Arial" w:cs="Arial"/>
                <w:sz w:val="20"/>
              </w:rPr>
            </w:pPr>
          </w:p>
        </w:tc>
        <w:tc>
          <w:tcPr>
            <w:tcW w:w="3554" w:type="dxa"/>
            <w:shd w:val="clear" w:color="auto" w:fill="auto"/>
          </w:tcPr>
          <w:p w:rsidR="00BE6303" w:rsidRPr="005F110E" w:rsidRDefault="00BE6303" w:rsidP="00BE6303">
            <w:pPr>
              <w:jc w:val="left"/>
              <w:rPr>
                <w:rFonts w:ascii="Arial" w:hAnsi="Arial" w:cs="Arial"/>
                <w:sz w:val="20"/>
              </w:rPr>
            </w:pPr>
            <w:r w:rsidRPr="005F110E">
              <w:rPr>
                <w:rFonts w:ascii="Arial" w:hAnsi="Arial" w:cs="Arial"/>
                <w:sz w:val="20"/>
              </w:rPr>
              <w:t>Disposals</w:t>
            </w: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415</w:t>
            </w:r>
          </w:p>
        </w:tc>
        <w:tc>
          <w:tcPr>
            <w:tcW w:w="1559" w:type="dxa"/>
            <w:shd w:val="clear" w:color="auto" w:fill="auto"/>
          </w:tcPr>
          <w:p w:rsidR="00382765" w:rsidRPr="006C4961" w:rsidRDefault="005375C6" w:rsidP="006C4961">
            <w:pPr>
              <w:tabs>
                <w:tab w:val="decimal" w:pos="1232"/>
              </w:tabs>
              <w:jc w:val="right"/>
              <w:rPr>
                <w:rFonts w:ascii="Arial" w:hAnsi="Arial" w:cs="Arial"/>
                <w:sz w:val="20"/>
              </w:rPr>
            </w:pPr>
            <w:r w:rsidRPr="006C4961">
              <w:rPr>
                <w:rFonts w:ascii="Arial" w:hAnsi="Arial" w:cs="Arial"/>
                <w:sz w:val="20"/>
              </w:rPr>
              <w:t>-</w:t>
            </w: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415</w:t>
            </w:r>
          </w:p>
        </w:tc>
      </w:tr>
      <w:tr w:rsidR="00D8212B" w:rsidRPr="005F110E" w:rsidTr="00BE6303">
        <w:tc>
          <w:tcPr>
            <w:tcW w:w="459" w:type="dxa"/>
            <w:shd w:val="clear" w:color="auto" w:fill="auto"/>
          </w:tcPr>
          <w:p w:rsidR="00D8212B" w:rsidRPr="005F110E" w:rsidRDefault="00D8212B" w:rsidP="00BE6303">
            <w:pPr>
              <w:jc w:val="left"/>
              <w:rPr>
                <w:rFonts w:ascii="Arial" w:hAnsi="Arial" w:cs="Arial"/>
                <w:sz w:val="20"/>
              </w:rPr>
            </w:pPr>
          </w:p>
        </w:tc>
        <w:tc>
          <w:tcPr>
            <w:tcW w:w="3554" w:type="dxa"/>
            <w:shd w:val="clear" w:color="auto" w:fill="auto"/>
          </w:tcPr>
          <w:p w:rsidR="00D8212B" w:rsidRPr="005F110E" w:rsidRDefault="00D8212B" w:rsidP="00BE6303">
            <w:pPr>
              <w:jc w:val="left"/>
              <w:rPr>
                <w:rFonts w:ascii="Arial" w:hAnsi="Arial" w:cs="Arial"/>
                <w:sz w:val="20"/>
              </w:rPr>
            </w:pPr>
            <w:r w:rsidRPr="005F110E">
              <w:rPr>
                <w:rFonts w:ascii="Arial" w:hAnsi="Arial" w:cs="Arial"/>
                <w:sz w:val="20"/>
              </w:rPr>
              <w:t>Transfer between categories</w:t>
            </w: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w:t>
            </w:r>
          </w:p>
        </w:tc>
        <w:tc>
          <w:tcPr>
            <w:tcW w:w="1559" w:type="dxa"/>
            <w:shd w:val="clear" w:color="auto" w:fill="auto"/>
          </w:tcPr>
          <w:p w:rsidR="00382765" w:rsidRPr="006C4961" w:rsidRDefault="005375C6" w:rsidP="006C4961">
            <w:pPr>
              <w:tabs>
                <w:tab w:val="decimal" w:pos="1232"/>
              </w:tabs>
              <w:jc w:val="right"/>
              <w:rPr>
                <w:rFonts w:ascii="Arial" w:hAnsi="Arial" w:cs="Arial"/>
                <w:sz w:val="20"/>
              </w:rPr>
            </w:pPr>
            <w:r w:rsidRPr="006C4961">
              <w:rPr>
                <w:rFonts w:ascii="Arial" w:hAnsi="Arial" w:cs="Arial"/>
                <w:sz w:val="20"/>
              </w:rPr>
              <w:t>-</w:t>
            </w: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w:t>
            </w:r>
          </w:p>
        </w:tc>
      </w:tr>
      <w:tr w:rsidR="00BE6303" w:rsidRPr="005F110E" w:rsidTr="00BE6303">
        <w:tc>
          <w:tcPr>
            <w:tcW w:w="459" w:type="dxa"/>
            <w:shd w:val="clear" w:color="auto" w:fill="auto"/>
          </w:tcPr>
          <w:p w:rsidR="00BE6303" w:rsidRPr="005F110E" w:rsidRDefault="00BE6303" w:rsidP="00BE6303">
            <w:pPr>
              <w:jc w:val="left"/>
              <w:rPr>
                <w:rFonts w:ascii="Arial" w:hAnsi="Arial" w:cs="Arial"/>
                <w:sz w:val="20"/>
              </w:rPr>
            </w:pPr>
          </w:p>
        </w:tc>
        <w:tc>
          <w:tcPr>
            <w:tcW w:w="3554" w:type="dxa"/>
            <w:shd w:val="clear" w:color="auto" w:fill="auto"/>
          </w:tcPr>
          <w:p w:rsidR="00BE6303" w:rsidRPr="005F110E" w:rsidRDefault="00BE6303" w:rsidP="00BE6303">
            <w:pPr>
              <w:jc w:val="left"/>
              <w:rPr>
                <w:rFonts w:ascii="Arial" w:hAnsi="Arial" w:cs="Arial"/>
                <w:sz w:val="20"/>
              </w:rPr>
            </w:pP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_______</w:t>
            </w:r>
          </w:p>
        </w:tc>
        <w:tc>
          <w:tcPr>
            <w:tcW w:w="1559" w:type="dxa"/>
            <w:shd w:val="clear" w:color="auto" w:fill="auto"/>
          </w:tcPr>
          <w:p w:rsidR="00382765" w:rsidRDefault="005375C6" w:rsidP="006C4961">
            <w:pPr>
              <w:tabs>
                <w:tab w:val="decimal" w:pos="1232"/>
              </w:tabs>
              <w:jc w:val="right"/>
              <w:rPr>
                <w:rFonts w:ascii="Arial" w:hAnsi="Arial" w:cs="Arial"/>
                <w:b/>
                <w:sz w:val="20"/>
              </w:rPr>
            </w:pPr>
            <w:r w:rsidRPr="006C4961">
              <w:rPr>
                <w:rFonts w:ascii="Arial" w:hAnsi="Arial" w:cs="Arial"/>
                <w:b/>
                <w:sz w:val="20"/>
              </w:rPr>
              <w:t>_______</w:t>
            </w: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_______</w:t>
            </w:r>
          </w:p>
        </w:tc>
      </w:tr>
      <w:tr w:rsidR="00BE6303" w:rsidRPr="005F110E" w:rsidTr="00BE6303">
        <w:tc>
          <w:tcPr>
            <w:tcW w:w="459" w:type="dxa"/>
            <w:shd w:val="clear" w:color="auto" w:fill="auto"/>
          </w:tcPr>
          <w:p w:rsidR="00BE6303" w:rsidRPr="005F110E" w:rsidRDefault="00BE6303" w:rsidP="00BE6303">
            <w:pPr>
              <w:jc w:val="left"/>
              <w:rPr>
                <w:rFonts w:ascii="Arial" w:hAnsi="Arial" w:cs="Arial"/>
                <w:sz w:val="20"/>
              </w:rPr>
            </w:pPr>
          </w:p>
        </w:tc>
        <w:tc>
          <w:tcPr>
            <w:tcW w:w="3554" w:type="dxa"/>
            <w:shd w:val="clear" w:color="auto" w:fill="auto"/>
          </w:tcPr>
          <w:p w:rsidR="00BE6303" w:rsidRPr="005F110E" w:rsidRDefault="00BE6303" w:rsidP="00BE6303">
            <w:pPr>
              <w:jc w:val="left"/>
              <w:rPr>
                <w:rFonts w:ascii="Arial" w:hAnsi="Arial" w:cs="Arial"/>
                <w:sz w:val="20"/>
              </w:rPr>
            </w:pPr>
          </w:p>
        </w:tc>
        <w:tc>
          <w:tcPr>
            <w:tcW w:w="1559" w:type="dxa"/>
            <w:shd w:val="clear" w:color="auto" w:fill="auto"/>
          </w:tcPr>
          <w:p w:rsidR="00382765" w:rsidRDefault="00382765" w:rsidP="006C4961">
            <w:pPr>
              <w:tabs>
                <w:tab w:val="decimal" w:pos="1232"/>
              </w:tabs>
              <w:jc w:val="right"/>
              <w:rPr>
                <w:rFonts w:ascii="Arial" w:hAnsi="Arial" w:cs="Arial"/>
                <w:sz w:val="20"/>
              </w:rPr>
            </w:pPr>
          </w:p>
        </w:tc>
        <w:tc>
          <w:tcPr>
            <w:tcW w:w="1559" w:type="dxa"/>
            <w:shd w:val="clear" w:color="auto" w:fill="auto"/>
          </w:tcPr>
          <w:p w:rsidR="00382765" w:rsidRDefault="00382765" w:rsidP="006C4961">
            <w:pPr>
              <w:tabs>
                <w:tab w:val="decimal" w:pos="1232"/>
              </w:tabs>
              <w:jc w:val="right"/>
              <w:rPr>
                <w:rFonts w:ascii="Arial" w:hAnsi="Arial" w:cs="Arial"/>
                <w:b/>
                <w:sz w:val="20"/>
              </w:rPr>
            </w:pPr>
          </w:p>
        </w:tc>
        <w:tc>
          <w:tcPr>
            <w:tcW w:w="1559" w:type="dxa"/>
            <w:shd w:val="clear" w:color="auto" w:fill="auto"/>
          </w:tcPr>
          <w:p w:rsidR="00382765" w:rsidRDefault="00382765" w:rsidP="006C4961">
            <w:pPr>
              <w:tabs>
                <w:tab w:val="decimal" w:pos="1232"/>
              </w:tabs>
              <w:jc w:val="right"/>
              <w:rPr>
                <w:rFonts w:ascii="Arial" w:hAnsi="Arial" w:cs="Arial"/>
                <w:sz w:val="20"/>
              </w:rPr>
            </w:pPr>
          </w:p>
        </w:tc>
      </w:tr>
      <w:tr w:rsidR="00BE6303" w:rsidRPr="005F110E" w:rsidTr="00BE6303">
        <w:tc>
          <w:tcPr>
            <w:tcW w:w="459" w:type="dxa"/>
            <w:shd w:val="clear" w:color="auto" w:fill="auto"/>
          </w:tcPr>
          <w:p w:rsidR="00BE6303" w:rsidRPr="005F110E" w:rsidRDefault="00BE6303" w:rsidP="00BE6303">
            <w:pPr>
              <w:jc w:val="left"/>
              <w:rPr>
                <w:rFonts w:ascii="Arial" w:hAnsi="Arial" w:cs="Arial"/>
                <w:sz w:val="20"/>
              </w:rPr>
            </w:pPr>
          </w:p>
        </w:tc>
        <w:tc>
          <w:tcPr>
            <w:tcW w:w="3554" w:type="dxa"/>
            <w:shd w:val="clear" w:color="auto" w:fill="auto"/>
          </w:tcPr>
          <w:p w:rsidR="00BE6303" w:rsidRPr="005F110E" w:rsidRDefault="00BE6303" w:rsidP="00BE6303">
            <w:pPr>
              <w:jc w:val="left"/>
              <w:rPr>
                <w:rFonts w:ascii="Arial" w:hAnsi="Arial" w:cs="Arial"/>
                <w:sz w:val="20"/>
              </w:rPr>
            </w:pP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(67,481)</w:t>
            </w:r>
          </w:p>
        </w:tc>
        <w:tc>
          <w:tcPr>
            <w:tcW w:w="1559" w:type="dxa"/>
            <w:shd w:val="clear" w:color="auto" w:fill="auto"/>
          </w:tcPr>
          <w:p w:rsidR="00382765" w:rsidRDefault="005375C6" w:rsidP="006C4961">
            <w:pPr>
              <w:tabs>
                <w:tab w:val="decimal" w:pos="1232"/>
              </w:tabs>
              <w:jc w:val="right"/>
              <w:rPr>
                <w:rFonts w:ascii="Arial" w:hAnsi="Arial" w:cs="Arial"/>
                <w:b/>
                <w:sz w:val="20"/>
              </w:rPr>
            </w:pPr>
            <w:r w:rsidRPr="006C4961">
              <w:rPr>
                <w:rFonts w:ascii="Arial" w:hAnsi="Arial" w:cs="Arial"/>
                <w:sz w:val="20"/>
              </w:rPr>
              <w:t>-</w:t>
            </w: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rPr>
              <w:t>(67,481)</w:t>
            </w:r>
          </w:p>
        </w:tc>
      </w:tr>
      <w:tr w:rsidR="00BE6303" w:rsidRPr="005F110E" w:rsidTr="00BE6303">
        <w:tc>
          <w:tcPr>
            <w:tcW w:w="459" w:type="dxa"/>
            <w:shd w:val="clear" w:color="auto" w:fill="auto"/>
          </w:tcPr>
          <w:p w:rsidR="00BE6303" w:rsidRPr="005F110E" w:rsidRDefault="00BE6303" w:rsidP="00BE6303">
            <w:pPr>
              <w:jc w:val="left"/>
              <w:rPr>
                <w:rFonts w:ascii="Arial" w:hAnsi="Arial" w:cs="Arial"/>
                <w:sz w:val="20"/>
              </w:rPr>
            </w:pPr>
          </w:p>
        </w:tc>
        <w:tc>
          <w:tcPr>
            <w:tcW w:w="3554" w:type="dxa"/>
            <w:shd w:val="clear" w:color="auto" w:fill="auto"/>
          </w:tcPr>
          <w:p w:rsidR="00BE6303" w:rsidRPr="005F110E" w:rsidRDefault="00BE6303" w:rsidP="00BE6303">
            <w:pPr>
              <w:jc w:val="left"/>
              <w:rPr>
                <w:rFonts w:ascii="Arial" w:hAnsi="Arial" w:cs="Arial"/>
                <w:sz w:val="20"/>
              </w:rPr>
            </w:pP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u w:val="double"/>
              </w:rPr>
              <w:t>_______</w:t>
            </w:r>
          </w:p>
        </w:tc>
        <w:tc>
          <w:tcPr>
            <w:tcW w:w="1559" w:type="dxa"/>
            <w:shd w:val="clear" w:color="auto" w:fill="auto"/>
          </w:tcPr>
          <w:p w:rsidR="00382765" w:rsidRDefault="005375C6" w:rsidP="006C4961">
            <w:pPr>
              <w:tabs>
                <w:tab w:val="decimal" w:pos="1232"/>
              </w:tabs>
              <w:jc w:val="right"/>
              <w:rPr>
                <w:rFonts w:ascii="Arial" w:hAnsi="Arial" w:cs="Arial"/>
                <w:b/>
                <w:sz w:val="20"/>
              </w:rPr>
            </w:pPr>
            <w:r w:rsidRPr="006C4961">
              <w:rPr>
                <w:rFonts w:ascii="Arial" w:hAnsi="Arial" w:cs="Arial"/>
                <w:sz w:val="20"/>
                <w:u w:val="double"/>
              </w:rPr>
              <w:t>_______</w:t>
            </w:r>
          </w:p>
        </w:tc>
        <w:tc>
          <w:tcPr>
            <w:tcW w:w="1559" w:type="dxa"/>
            <w:shd w:val="clear" w:color="auto" w:fill="auto"/>
          </w:tcPr>
          <w:p w:rsidR="00382765" w:rsidRDefault="005375C6" w:rsidP="006C4961">
            <w:pPr>
              <w:tabs>
                <w:tab w:val="decimal" w:pos="1232"/>
              </w:tabs>
              <w:jc w:val="right"/>
              <w:rPr>
                <w:rFonts w:ascii="Arial" w:hAnsi="Arial" w:cs="Arial"/>
                <w:sz w:val="20"/>
              </w:rPr>
            </w:pPr>
            <w:r w:rsidRPr="006C4961">
              <w:rPr>
                <w:rFonts w:ascii="Arial" w:hAnsi="Arial" w:cs="Arial"/>
                <w:sz w:val="20"/>
                <w:u w:val="double"/>
              </w:rPr>
              <w:t>_______</w:t>
            </w:r>
          </w:p>
        </w:tc>
      </w:tr>
      <w:tr w:rsidR="00515B81" w:rsidRPr="005F110E" w:rsidTr="00BE6303">
        <w:tc>
          <w:tcPr>
            <w:tcW w:w="459" w:type="dxa"/>
            <w:shd w:val="clear" w:color="auto" w:fill="auto"/>
          </w:tcPr>
          <w:p w:rsidR="00515B81" w:rsidRPr="005F110E" w:rsidRDefault="00515B81" w:rsidP="00BE6303">
            <w:pPr>
              <w:jc w:val="left"/>
              <w:rPr>
                <w:rFonts w:ascii="Arial" w:hAnsi="Arial" w:cs="Arial"/>
                <w:sz w:val="20"/>
              </w:rPr>
            </w:pPr>
          </w:p>
        </w:tc>
        <w:tc>
          <w:tcPr>
            <w:tcW w:w="3554" w:type="dxa"/>
            <w:shd w:val="clear" w:color="auto" w:fill="auto"/>
          </w:tcPr>
          <w:p w:rsidR="00515B81" w:rsidRPr="005F110E" w:rsidRDefault="00515B81" w:rsidP="00BE6303">
            <w:pPr>
              <w:jc w:val="left"/>
              <w:rPr>
                <w:rFonts w:ascii="Arial" w:hAnsi="Arial" w:cs="Arial"/>
                <w:sz w:val="20"/>
              </w:rPr>
            </w:pPr>
          </w:p>
        </w:tc>
        <w:tc>
          <w:tcPr>
            <w:tcW w:w="1559" w:type="dxa"/>
            <w:shd w:val="clear" w:color="auto" w:fill="auto"/>
          </w:tcPr>
          <w:p w:rsidR="00515B81" w:rsidRPr="005F110E" w:rsidRDefault="00515B81" w:rsidP="00515B81">
            <w:pPr>
              <w:tabs>
                <w:tab w:val="decimal" w:pos="1232"/>
              </w:tabs>
              <w:jc w:val="right"/>
              <w:rPr>
                <w:rFonts w:ascii="Arial" w:hAnsi="Arial" w:cs="Arial"/>
                <w:sz w:val="20"/>
                <w:u w:val="double"/>
              </w:rPr>
            </w:pPr>
          </w:p>
        </w:tc>
        <w:tc>
          <w:tcPr>
            <w:tcW w:w="1559" w:type="dxa"/>
            <w:shd w:val="clear" w:color="auto" w:fill="auto"/>
          </w:tcPr>
          <w:p w:rsidR="00515B81" w:rsidRPr="005F110E" w:rsidRDefault="00515B81" w:rsidP="00515B81">
            <w:pPr>
              <w:tabs>
                <w:tab w:val="decimal" w:pos="1232"/>
              </w:tabs>
              <w:jc w:val="right"/>
              <w:rPr>
                <w:rFonts w:ascii="Arial" w:hAnsi="Arial" w:cs="Arial"/>
                <w:sz w:val="20"/>
                <w:u w:val="double"/>
              </w:rPr>
            </w:pPr>
          </w:p>
        </w:tc>
        <w:tc>
          <w:tcPr>
            <w:tcW w:w="1559" w:type="dxa"/>
            <w:shd w:val="clear" w:color="auto" w:fill="auto"/>
          </w:tcPr>
          <w:p w:rsidR="00515B81" w:rsidRPr="005F110E" w:rsidRDefault="00515B81" w:rsidP="00515B81">
            <w:pPr>
              <w:tabs>
                <w:tab w:val="decimal" w:pos="1232"/>
              </w:tabs>
              <w:jc w:val="right"/>
              <w:rPr>
                <w:rFonts w:ascii="Arial" w:hAnsi="Arial" w:cs="Arial"/>
                <w:sz w:val="20"/>
                <w:u w:val="double"/>
              </w:rPr>
            </w:pPr>
          </w:p>
        </w:tc>
      </w:tr>
      <w:tr w:rsidR="00515B81" w:rsidRPr="005F110E" w:rsidTr="00BE6303">
        <w:tc>
          <w:tcPr>
            <w:tcW w:w="459" w:type="dxa"/>
            <w:shd w:val="clear" w:color="auto" w:fill="auto"/>
          </w:tcPr>
          <w:p w:rsidR="00515B81" w:rsidRPr="005F110E" w:rsidRDefault="00515B81" w:rsidP="00BE6303">
            <w:pPr>
              <w:jc w:val="left"/>
              <w:rPr>
                <w:rFonts w:ascii="Arial" w:hAnsi="Arial" w:cs="Arial"/>
                <w:sz w:val="20"/>
              </w:rPr>
            </w:pPr>
          </w:p>
        </w:tc>
        <w:tc>
          <w:tcPr>
            <w:tcW w:w="3554" w:type="dxa"/>
            <w:shd w:val="clear" w:color="auto" w:fill="auto"/>
          </w:tcPr>
          <w:p w:rsidR="00515B81" w:rsidRPr="005F110E" w:rsidRDefault="00515B81" w:rsidP="00BE6303">
            <w:pPr>
              <w:jc w:val="left"/>
              <w:rPr>
                <w:rFonts w:ascii="Arial" w:hAnsi="Arial" w:cs="Arial"/>
                <w:sz w:val="20"/>
              </w:rPr>
            </w:pPr>
            <w:r w:rsidRPr="005F110E">
              <w:rPr>
                <w:rFonts w:ascii="Arial" w:hAnsi="Arial" w:cs="Arial"/>
                <w:sz w:val="20"/>
              </w:rPr>
              <w:t>Net Book Value at end of period</w:t>
            </w:r>
          </w:p>
        </w:tc>
        <w:tc>
          <w:tcPr>
            <w:tcW w:w="1559" w:type="dxa"/>
            <w:shd w:val="clear" w:color="auto" w:fill="auto"/>
          </w:tcPr>
          <w:p w:rsidR="00515B81" w:rsidRPr="005F110E" w:rsidRDefault="005375C6" w:rsidP="00515B81">
            <w:pPr>
              <w:tabs>
                <w:tab w:val="decimal" w:pos="1232"/>
              </w:tabs>
              <w:jc w:val="right"/>
              <w:rPr>
                <w:rFonts w:ascii="Arial" w:hAnsi="Arial" w:cs="Arial"/>
                <w:sz w:val="20"/>
                <w:u w:val="double"/>
              </w:rPr>
            </w:pPr>
            <w:r w:rsidRPr="006C4961">
              <w:rPr>
                <w:rFonts w:ascii="Arial" w:hAnsi="Arial" w:cs="Arial"/>
                <w:sz w:val="20"/>
                <w:u w:val="double"/>
              </w:rPr>
              <w:t>159,088</w:t>
            </w:r>
            <w:r w:rsidRPr="006C4961">
              <w:rPr>
                <w:rFonts w:ascii="Arial" w:hAnsi="Arial" w:cs="Arial"/>
                <w:sz w:val="20"/>
              </w:rPr>
              <w:t xml:space="preserve">                   </w:t>
            </w:r>
          </w:p>
        </w:tc>
        <w:tc>
          <w:tcPr>
            <w:tcW w:w="1559" w:type="dxa"/>
            <w:shd w:val="clear" w:color="auto" w:fill="auto"/>
          </w:tcPr>
          <w:p w:rsidR="00515B81" w:rsidRPr="005F110E" w:rsidRDefault="005375C6" w:rsidP="00515B81">
            <w:pPr>
              <w:tabs>
                <w:tab w:val="decimal" w:pos="1232"/>
              </w:tabs>
              <w:jc w:val="right"/>
              <w:rPr>
                <w:rFonts w:ascii="Arial" w:hAnsi="Arial" w:cs="Arial"/>
                <w:sz w:val="20"/>
                <w:u w:val="double"/>
              </w:rPr>
            </w:pPr>
            <w:r w:rsidRPr="006C4961">
              <w:rPr>
                <w:rFonts w:ascii="Arial" w:hAnsi="Arial" w:cs="Arial"/>
                <w:sz w:val="20"/>
                <w:u w:val="double"/>
              </w:rPr>
              <w:t>11,582</w:t>
            </w:r>
            <w:r w:rsidRPr="006C4961">
              <w:rPr>
                <w:rFonts w:ascii="Arial" w:hAnsi="Arial" w:cs="Arial"/>
                <w:sz w:val="20"/>
              </w:rPr>
              <w:t xml:space="preserve">               </w:t>
            </w:r>
          </w:p>
        </w:tc>
        <w:tc>
          <w:tcPr>
            <w:tcW w:w="1559" w:type="dxa"/>
            <w:shd w:val="clear" w:color="auto" w:fill="auto"/>
          </w:tcPr>
          <w:p w:rsidR="00515B81" w:rsidRPr="005F110E" w:rsidRDefault="005375C6" w:rsidP="00515B81">
            <w:pPr>
              <w:tabs>
                <w:tab w:val="decimal" w:pos="1232"/>
              </w:tabs>
              <w:jc w:val="right"/>
              <w:rPr>
                <w:rFonts w:ascii="Arial" w:hAnsi="Arial" w:cs="Arial"/>
                <w:sz w:val="20"/>
                <w:u w:val="double"/>
              </w:rPr>
            </w:pPr>
            <w:r w:rsidRPr="006C4961">
              <w:rPr>
                <w:rFonts w:ascii="Arial" w:hAnsi="Arial" w:cs="Arial"/>
                <w:sz w:val="20"/>
                <w:u w:val="double"/>
              </w:rPr>
              <w:t>170,670</w:t>
            </w:r>
          </w:p>
        </w:tc>
      </w:tr>
      <w:tr w:rsidR="00515B81" w:rsidRPr="005F110E" w:rsidTr="00BE6303">
        <w:tc>
          <w:tcPr>
            <w:tcW w:w="459" w:type="dxa"/>
            <w:shd w:val="clear" w:color="auto" w:fill="auto"/>
          </w:tcPr>
          <w:p w:rsidR="00515B81" w:rsidRPr="005F110E" w:rsidRDefault="00515B81" w:rsidP="00BE6303">
            <w:pPr>
              <w:jc w:val="left"/>
              <w:rPr>
                <w:rFonts w:ascii="Arial" w:hAnsi="Arial" w:cs="Arial"/>
                <w:sz w:val="20"/>
              </w:rPr>
            </w:pPr>
          </w:p>
        </w:tc>
        <w:tc>
          <w:tcPr>
            <w:tcW w:w="3554" w:type="dxa"/>
            <w:shd w:val="clear" w:color="auto" w:fill="auto"/>
          </w:tcPr>
          <w:p w:rsidR="00515B81" w:rsidRPr="005F110E" w:rsidRDefault="00515B81" w:rsidP="00BE6303">
            <w:pPr>
              <w:jc w:val="left"/>
              <w:rPr>
                <w:rFonts w:ascii="Arial" w:hAnsi="Arial" w:cs="Arial"/>
                <w:sz w:val="20"/>
              </w:rPr>
            </w:pPr>
          </w:p>
        </w:tc>
        <w:tc>
          <w:tcPr>
            <w:tcW w:w="1559" w:type="dxa"/>
            <w:shd w:val="clear" w:color="auto" w:fill="auto"/>
          </w:tcPr>
          <w:p w:rsidR="00515B81" w:rsidRPr="005F110E" w:rsidRDefault="00515B81" w:rsidP="00515B81">
            <w:pPr>
              <w:tabs>
                <w:tab w:val="decimal" w:pos="1232"/>
              </w:tabs>
              <w:jc w:val="right"/>
              <w:rPr>
                <w:rFonts w:ascii="Arial" w:hAnsi="Arial" w:cs="Arial"/>
                <w:sz w:val="20"/>
                <w:u w:val="double"/>
              </w:rPr>
            </w:pPr>
          </w:p>
        </w:tc>
        <w:tc>
          <w:tcPr>
            <w:tcW w:w="1559" w:type="dxa"/>
            <w:shd w:val="clear" w:color="auto" w:fill="auto"/>
          </w:tcPr>
          <w:p w:rsidR="00515B81" w:rsidRPr="005F110E" w:rsidRDefault="00515B81" w:rsidP="00515B81">
            <w:pPr>
              <w:tabs>
                <w:tab w:val="decimal" w:pos="1232"/>
              </w:tabs>
              <w:jc w:val="right"/>
              <w:rPr>
                <w:rFonts w:ascii="Arial" w:hAnsi="Arial" w:cs="Arial"/>
                <w:sz w:val="20"/>
                <w:u w:val="double"/>
              </w:rPr>
            </w:pPr>
          </w:p>
        </w:tc>
        <w:tc>
          <w:tcPr>
            <w:tcW w:w="1559" w:type="dxa"/>
            <w:shd w:val="clear" w:color="auto" w:fill="auto"/>
          </w:tcPr>
          <w:p w:rsidR="00515B81" w:rsidRPr="005F110E" w:rsidRDefault="00515B81" w:rsidP="00515B81">
            <w:pPr>
              <w:tabs>
                <w:tab w:val="decimal" w:pos="1232"/>
              </w:tabs>
              <w:jc w:val="right"/>
              <w:rPr>
                <w:rFonts w:ascii="Arial" w:hAnsi="Arial" w:cs="Arial"/>
                <w:sz w:val="20"/>
                <w:u w:val="double"/>
              </w:rPr>
            </w:pPr>
          </w:p>
        </w:tc>
      </w:tr>
      <w:tr w:rsidR="00C41106" w:rsidRPr="001746CA" w:rsidTr="00BE6303">
        <w:tc>
          <w:tcPr>
            <w:tcW w:w="459" w:type="dxa"/>
            <w:shd w:val="clear" w:color="auto" w:fill="auto"/>
          </w:tcPr>
          <w:p w:rsidR="00C41106" w:rsidRPr="005F110E" w:rsidRDefault="00C41106" w:rsidP="00BE6303">
            <w:pPr>
              <w:jc w:val="left"/>
              <w:rPr>
                <w:rFonts w:ascii="Arial" w:hAnsi="Arial" w:cs="Arial"/>
                <w:sz w:val="20"/>
              </w:rPr>
            </w:pPr>
          </w:p>
        </w:tc>
        <w:tc>
          <w:tcPr>
            <w:tcW w:w="3554" w:type="dxa"/>
            <w:shd w:val="clear" w:color="auto" w:fill="auto"/>
          </w:tcPr>
          <w:p w:rsidR="00C41106" w:rsidRPr="005F110E" w:rsidRDefault="00C41106" w:rsidP="00BE6303">
            <w:pPr>
              <w:jc w:val="left"/>
              <w:rPr>
                <w:rFonts w:ascii="Arial" w:hAnsi="Arial" w:cs="Arial"/>
                <w:sz w:val="20"/>
              </w:rPr>
            </w:pPr>
            <w:r w:rsidRPr="005F110E">
              <w:rPr>
                <w:rFonts w:ascii="Arial" w:hAnsi="Arial" w:cs="Arial"/>
                <w:sz w:val="20"/>
              </w:rPr>
              <w:t>Net Book Value at start of period</w:t>
            </w:r>
          </w:p>
        </w:tc>
        <w:tc>
          <w:tcPr>
            <w:tcW w:w="1559" w:type="dxa"/>
            <w:shd w:val="clear" w:color="auto" w:fill="auto"/>
          </w:tcPr>
          <w:p w:rsidR="00C41106" w:rsidRPr="005F110E" w:rsidRDefault="00C41106" w:rsidP="00514B46">
            <w:pPr>
              <w:tabs>
                <w:tab w:val="decimal" w:pos="1232"/>
              </w:tabs>
              <w:jc w:val="right"/>
              <w:rPr>
                <w:rFonts w:ascii="Arial" w:hAnsi="Arial" w:cs="Arial"/>
                <w:sz w:val="20"/>
                <w:u w:val="double"/>
              </w:rPr>
            </w:pPr>
            <w:r w:rsidRPr="005F110E">
              <w:rPr>
                <w:rFonts w:ascii="Arial" w:hAnsi="Arial" w:cs="Arial"/>
                <w:sz w:val="20"/>
                <w:u w:val="double"/>
              </w:rPr>
              <w:t>154,72</w:t>
            </w:r>
            <w:r w:rsidR="00514B46">
              <w:rPr>
                <w:rFonts w:ascii="Arial" w:hAnsi="Arial" w:cs="Arial"/>
                <w:sz w:val="20"/>
                <w:u w:val="double"/>
              </w:rPr>
              <w:t>4</w:t>
            </w:r>
            <w:r w:rsidRPr="005F110E">
              <w:rPr>
                <w:rFonts w:ascii="Arial" w:hAnsi="Arial" w:cs="Arial"/>
                <w:sz w:val="20"/>
              </w:rPr>
              <w:t xml:space="preserve">                   </w:t>
            </w:r>
          </w:p>
        </w:tc>
        <w:tc>
          <w:tcPr>
            <w:tcW w:w="1559" w:type="dxa"/>
            <w:shd w:val="clear" w:color="auto" w:fill="auto"/>
          </w:tcPr>
          <w:p w:rsidR="00C41106" w:rsidRPr="005F110E" w:rsidRDefault="00C41106" w:rsidP="00514B46">
            <w:pPr>
              <w:tabs>
                <w:tab w:val="decimal" w:pos="1232"/>
              </w:tabs>
              <w:jc w:val="right"/>
              <w:rPr>
                <w:rFonts w:ascii="Arial" w:hAnsi="Arial" w:cs="Arial"/>
                <w:sz w:val="20"/>
                <w:u w:val="double"/>
              </w:rPr>
            </w:pPr>
            <w:r w:rsidRPr="005F110E">
              <w:rPr>
                <w:rFonts w:ascii="Arial" w:hAnsi="Arial" w:cs="Arial"/>
                <w:sz w:val="20"/>
                <w:u w:val="double"/>
              </w:rPr>
              <w:t>5,53</w:t>
            </w:r>
            <w:r w:rsidR="00514B46">
              <w:rPr>
                <w:rFonts w:ascii="Arial" w:hAnsi="Arial" w:cs="Arial"/>
                <w:sz w:val="20"/>
                <w:u w:val="double"/>
              </w:rPr>
              <w:t>6</w:t>
            </w:r>
            <w:r w:rsidRPr="005F110E">
              <w:rPr>
                <w:rFonts w:ascii="Arial" w:hAnsi="Arial" w:cs="Arial"/>
                <w:sz w:val="20"/>
              </w:rPr>
              <w:t xml:space="preserve">               </w:t>
            </w:r>
          </w:p>
        </w:tc>
        <w:tc>
          <w:tcPr>
            <w:tcW w:w="1559" w:type="dxa"/>
            <w:shd w:val="clear" w:color="auto" w:fill="auto"/>
          </w:tcPr>
          <w:p w:rsidR="00C41106" w:rsidRPr="001746CA" w:rsidRDefault="00C41106" w:rsidP="00515B81">
            <w:pPr>
              <w:tabs>
                <w:tab w:val="decimal" w:pos="1232"/>
              </w:tabs>
              <w:jc w:val="right"/>
              <w:rPr>
                <w:rFonts w:ascii="Arial" w:hAnsi="Arial" w:cs="Arial"/>
                <w:sz w:val="20"/>
                <w:u w:val="double"/>
              </w:rPr>
            </w:pPr>
            <w:r w:rsidRPr="005F110E">
              <w:rPr>
                <w:rFonts w:ascii="Arial" w:hAnsi="Arial" w:cs="Arial"/>
                <w:sz w:val="20"/>
                <w:u w:val="double"/>
              </w:rPr>
              <w:t>160,260</w:t>
            </w:r>
          </w:p>
        </w:tc>
      </w:tr>
    </w:tbl>
    <w:p w:rsidR="00BE6303" w:rsidRDefault="00BE6303" w:rsidP="005D15B2">
      <w:pPr>
        <w:tabs>
          <w:tab w:val="left" w:pos="851"/>
          <w:tab w:val="decimal" w:pos="8504"/>
          <w:tab w:val="decimal" w:pos="9921"/>
        </w:tabs>
        <w:ind w:left="426"/>
        <w:rPr>
          <w:rFonts w:ascii="Arial" w:hAnsi="Arial" w:cs="Arial"/>
          <w:sz w:val="20"/>
        </w:rPr>
      </w:pPr>
    </w:p>
    <w:p w:rsidR="00382765" w:rsidRDefault="00382765" w:rsidP="006C4961">
      <w:pPr>
        <w:tabs>
          <w:tab w:val="left" w:pos="851"/>
          <w:tab w:val="decimal" w:pos="8504"/>
          <w:tab w:val="decimal" w:pos="9921"/>
        </w:tabs>
        <w:rPr>
          <w:rFonts w:ascii="Arial" w:hAnsi="Arial" w:cs="Arial"/>
          <w:sz w:val="20"/>
        </w:rPr>
      </w:pPr>
    </w:p>
    <w:p w:rsidR="00BE6303" w:rsidRDefault="00BE6303" w:rsidP="005D15B2">
      <w:pPr>
        <w:tabs>
          <w:tab w:val="left" w:pos="851"/>
          <w:tab w:val="decimal" w:pos="8504"/>
          <w:tab w:val="decimal" w:pos="9921"/>
        </w:tabs>
        <w:ind w:left="426"/>
        <w:rPr>
          <w:rFonts w:ascii="Arial" w:hAnsi="Arial" w:cs="Arial"/>
          <w:sz w:val="20"/>
        </w:rPr>
      </w:pPr>
    </w:p>
    <w:p w:rsidR="00BE6303" w:rsidRDefault="00BE6303" w:rsidP="005D15B2">
      <w:pPr>
        <w:tabs>
          <w:tab w:val="left" w:pos="851"/>
          <w:tab w:val="decimal" w:pos="8504"/>
          <w:tab w:val="decimal" w:pos="9921"/>
        </w:tabs>
        <w:ind w:left="426"/>
        <w:rPr>
          <w:rFonts w:ascii="Arial" w:hAnsi="Arial" w:cs="Arial"/>
          <w:sz w:val="20"/>
        </w:rPr>
      </w:pPr>
    </w:p>
    <w:tbl>
      <w:tblPr>
        <w:tblW w:w="0" w:type="auto"/>
        <w:tblLayout w:type="fixed"/>
        <w:tblLook w:val="04A0"/>
      </w:tblPr>
      <w:tblGrid>
        <w:gridCol w:w="459"/>
        <w:gridCol w:w="6312"/>
        <w:gridCol w:w="1559"/>
        <w:gridCol w:w="1701"/>
      </w:tblGrid>
      <w:tr w:rsidR="00F55951" w:rsidRPr="005D7013" w:rsidTr="00F55951">
        <w:tc>
          <w:tcPr>
            <w:tcW w:w="459" w:type="dxa"/>
          </w:tcPr>
          <w:p w:rsidR="00F55951" w:rsidRPr="00D67DBD" w:rsidRDefault="00F55951" w:rsidP="0084536F">
            <w:pPr>
              <w:rPr>
                <w:rFonts w:ascii="Arial" w:hAnsi="Arial" w:cs="Arial"/>
                <w:b/>
                <w:sz w:val="20"/>
              </w:rPr>
            </w:pPr>
            <w:r w:rsidRPr="00D67DBD">
              <w:rPr>
                <w:rFonts w:ascii="Arial" w:hAnsi="Arial" w:cs="Arial"/>
                <w:b/>
                <w:sz w:val="20"/>
              </w:rPr>
              <w:t>1</w:t>
            </w:r>
            <w:r w:rsidR="0084536F">
              <w:rPr>
                <w:rFonts w:ascii="Arial" w:hAnsi="Arial" w:cs="Arial"/>
                <w:b/>
                <w:sz w:val="20"/>
              </w:rPr>
              <w:t>3</w:t>
            </w:r>
          </w:p>
        </w:tc>
        <w:tc>
          <w:tcPr>
            <w:tcW w:w="6312" w:type="dxa"/>
          </w:tcPr>
          <w:p w:rsidR="00F55951" w:rsidRDefault="00F55951" w:rsidP="00037402">
            <w:pPr>
              <w:jc w:val="left"/>
            </w:pPr>
            <w:r w:rsidRPr="00D67DBD">
              <w:rPr>
                <w:rFonts w:ascii="Arial" w:hAnsi="Arial" w:cs="Arial"/>
                <w:b/>
                <w:sz w:val="20"/>
              </w:rPr>
              <w:t>Debtors</w:t>
            </w:r>
          </w:p>
        </w:tc>
        <w:tc>
          <w:tcPr>
            <w:tcW w:w="1559" w:type="dxa"/>
          </w:tcPr>
          <w:p w:rsidR="00F55951" w:rsidRPr="005D7013" w:rsidRDefault="00F55951" w:rsidP="00037402">
            <w:pPr>
              <w:tabs>
                <w:tab w:val="decimal" w:pos="1231"/>
              </w:tabs>
              <w:rPr>
                <w:rFonts w:ascii="Arial" w:hAnsi="Arial" w:cs="Arial"/>
                <w:b/>
                <w:sz w:val="20"/>
              </w:rPr>
            </w:pPr>
          </w:p>
        </w:tc>
        <w:tc>
          <w:tcPr>
            <w:tcW w:w="1701" w:type="dxa"/>
          </w:tcPr>
          <w:p w:rsidR="00F55951" w:rsidRPr="005D7013" w:rsidRDefault="00F55951" w:rsidP="00037402">
            <w:pPr>
              <w:tabs>
                <w:tab w:val="decimal" w:pos="1231"/>
              </w:tabs>
              <w:rPr>
                <w:rFonts w:ascii="Arial" w:hAnsi="Arial" w:cs="Arial"/>
                <w:b/>
                <w:sz w:val="20"/>
              </w:rPr>
            </w:pPr>
          </w:p>
        </w:tc>
      </w:tr>
      <w:tr w:rsidR="00F55951" w:rsidRPr="005D7013" w:rsidTr="00F55951">
        <w:tc>
          <w:tcPr>
            <w:tcW w:w="459" w:type="dxa"/>
          </w:tcPr>
          <w:p w:rsidR="00F55951" w:rsidRPr="005D7013" w:rsidRDefault="00F55951" w:rsidP="00037402">
            <w:pPr>
              <w:rPr>
                <w:rFonts w:ascii="Arial" w:hAnsi="Arial" w:cs="Arial"/>
                <w:b/>
                <w:sz w:val="20"/>
              </w:rPr>
            </w:pPr>
          </w:p>
        </w:tc>
        <w:tc>
          <w:tcPr>
            <w:tcW w:w="6312" w:type="dxa"/>
          </w:tcPr>
          <w:p w:rsidR="00F55951" w:rsidRPr="005D7013" w:rsidRDefault="00F55951" w:rsidP="00037402">
            <w:pPr>
              <w:jc w:val="left"/>
              <w:rPr>
                <w:rFonts w:ascii="Arial" w:hAnsi="Arial" w:cs="Arial"/>
                <w:b/>
                <w:sz w:val="20"/>
              </w:rPr>
            </w:pPr>
          </w:p>
        </w:tc>
        <w:tc>
          <w:tcPr>
            <w:tcW w:w="1559" w:type="dxa"/>
          </w:tcPr>
          <w:p w:rsidR="00C23316" w:rsidRDefault="00F55951">
            <w:pPr>
              <w:tabs>
                <w:tab w:val="decimal" w:pos="1231"/>
              </w:tabs>
              <w:rPr>
                <w:rFonts w:ascii="Arial" w:hAnsi="Arial" w:cs="Arial"/>
                <w:b/>
                <w:sz w:val="20"/>
              </w:rPr>
            </w:pPr>
            <w:r>
              <w:rPr>
                <w:rFonts w:ascii="Arial" w:hAnsi="Arial" w:cs="Arial"/>
                <w:b/>
                <w:sz w:val="20"/>
              </w:rPr>
              <w:t>201</w:t>
            </w:r>
            <w:r w:rsidR="00DA52BE">
              <w:rPr>
                <w:rFonts w:ascii="Arial" w:hAnsi="Arial" w:cs="Arial"/>
                <w:b/>
                <w:sz w:val="20"/>
              </w:rPr>
              <w:t>8</w:t>
            </w:r>
          </w:p>
        </w:tc>
        <w:tc>
          <w:tcPr>
            <w:tcW w:w="1701" w:type="dxa"/>
          </w:tcPr>
          <w:p w:rsidR="00F55951" w:rsidRPr="005D7013" w:rsidRDefault="00F55951" w:rsidP="00037402">
            <w:pPr>
              <w:tabs>
                <w:tab w:val="decimal" w:pos="1231"/>
              </w:tabs>
              <w:rPr>
                <w:rFonts w:ascii="Arial" w:hAnsi="Arial" w:cs="Arial"/>
                <w:b/>
                <w:sz w:val="20"/>
              </w:rPr>
            </w:pPr>
            <w:r>
              <w:rPr>
                <w:rFonts w:ascii="Arial" w:hAnsi="Arial" w:cs="Arial"/>
                <w:b/>
                <w:sz w:val="20"/>
              </w:rPr>
              <w:t>201</w:t>
            </w:r>
            <w:r w:rsidR="00DA52BE">
              <w:rPr>
                <w:rFonts w:ascii="Arial" w:hAnsi="Arial" w:cs="Arial"/>
                <w:b/>
                <w:sz w:val="20"/>
              </w:rPr>
              <w:t>7</w:t>
            </w:r>
          </w:p>
        </w:tc>
      </w:tr>
      <w:tr w:rsidR="00F55951" w:rsidRPr="005D7013" w:rsidTr="00F55951">
        <w:tc>
          <w:tcPr>
            <w:tcW w:w="459" w:type="dxa"/>
          </w:tcPr>
          <w:p w:rsidR="00F55951" w:rsidRPr="005D7013" w:rsidRDefault="00F55951" w:rsidP="00037402">
            <w:pPr>
              <w:rPr>
                <w:rFonts w:ascii="Arial" w:hAnsi="Arial" w:cs="Arial"/>
                <w:b/>
                <w:sz w:val="20"/>
              </w:rPr>
            </w:pPr>
          </w:p>
        </w:tc>
        <w:tc>
          <w:tcPr>
            <w:tcW w:w="6312" w:type="dxa"/>
          </w:tcPr>
          <w:p w:rsidR="00F55951" w:rsidRPr="005D7013" w:rsidRDefault="00F55951" w:rsidP="00037402">
            <w:pPr>
              <w:jc w:val="left"/>
              <w:rPr>
                <w:rFonts w:ascii="Arial" w:hAnsi="Arial" w:cs="Arial"/>
                <w:b/>
                <w:sz w:val="20"/>
              </w:rPr>
            </w:pPr>
          </w:p>
        </w:tc>
        <w:tc>
          <w:tcPr>
            <w:tcW w:w="1559" w:type="dxa"/>
          </w:tcPr>
          <w:p w:rsidR="00F55951" w:rsidRPr="005D7013" w:rsidRDefault="00F55951" w:rsidP="00037402">
            <w:pPr>
              <w:tabs>
                <w:tab w:val="decimal" w:pos="1231"/>
              </w:tabs>
              <w:rPr>
                <w:rFonts w:ascii="Arial" w:hAnsi="Arial" w:cs="Arial"/>
                <w:b/>
                <w:sz w:val="20"/>
              </w:rPr>
            </w:pPr>
            <w:r w:rsidRPr="005D7013">
              <w:rPr>
                <w:rFonts w:ascii="Arial" w:hAnsi="Arial" w:cs="Arial"/>
                <w:b/>
                <w:sz w:val="20"/>
              </w:rPr>
              <w:t>£'000</w:t>
            </w:r>
          </w:p>
        </w:tc>
        <w:tc>
          <w:tcPr>
            <w:tcW w:w="1701" w:type="dxa"/>
          </w:tcPr>
          <w:p w:rsidR="00F55951" w:rsidRPr="005D7013" w:rsidRDefault="00F55951" w:rsidP="00037402">
            <w:pPr>
              <w:tabs>
                <w:tab w:val="decimal" w:pos="1231"/>
              </w:tabs>
              <w:rPr>
                <w:rFonts w:ascii="Arial" w:hAnsi="Arial" w:cs="Arial"/>
                <w:b/>
                <w:sz w:val="20"/>
              </w:rPr>
            </w:pPr>
            <w:r w:rsidRPr="005D7013">
              <w:rPr>
                <w:rFonts w:ascii="Arial" w:hAnsi="Arial" w:cs="Arial"/>
                <w:b/>
                <w:sz w:val="20"/>
              </w:rPr>
              <w:t>£'000</w:t>
            </w:r>
          </w:p>
        </w:tc>
      </w:tr>
      <w:tr w:rsidR="00F55951" w:rsidRPr="005D7013" w:rsidTr="00F55951">
        <w:tc>
          <w:tcPr>
            <w:tcW w:w="459" w:type="dxa"/>
          </w:tcPr>
          <w:p w:rsidR="00F55951" w:rsidRPr="005D7013" w:rsidRDefault="00F55951" w:rsidP="00037402">
            <w:pPr>
              <w:rPr>
                <w:rFonts w:ascii="Arial" w:hAnsi="Arial" w:cs="Arial"/>
                <w:sz w:val="20"/>
              </w:rPr>
            </w:pPr>
          </w:p>
        </w:tc>
        <w:tc>
          <w:tcPr>
            <w:tcW w:w="6312" w:type="dxa"/>
          </w:tcPr>
          <w:p w:rsidR="00F55951" w:rsidRPr="005D7013" w:rsidRDefault="00F55951" w:rsidP="00037402">
            <w:pPr>
              <w:jc w:val="left"/>
              <w:rPr>
                <w:rFonts w:ascii="Arial" w:hAnsi="Arial" w:cs="Arial"/>
                <w:sz w:val="20"/>
              </w:rPr>
            </w:pPr>
          </w:p>
        </w:tc>
        <w:tc>
          <w:tcPr>
            <w:tcW w:w="1559" w:type="dxa"/>
          </w:tcPr>
          <w:p w:rsidR="00F55951" w:rsidRPr="005629B4" w:rsidRDefault="00F55951" w:rsidP="00037402">
            <w:pPr>
              <w:tabs>
                <w:tab w:val="decimal" w:pos="1231"/>
              </w:tabs>
              <w:rPr>
                <w:rFonts w:ascii="Arial" w:hAnsi="Arial" w:cs="Arial"/>
                <w:b/>
                <w:sz w:val="20"/>
              </w:rPr>
            </w:pPr>
          </w:p>
        </w:tc>
        <w:tc>
          <w:tcPr>
            <w:tcW w:w="1701" w:type="dxa"/>
          </w:tcPr>
          <w:p w:rsidR="00F55951" w:rsidRPr="005D7013" w:rsidRDefault="00F55951" w:rsidP="00037402">
            <w:pPr>
              <w:tabs>
                <w:tab w:val="decimal" w:pos="1231"/>
              </w:tabs>
              <w:rPr>
                <w:rFonts w:ascii="Arial" w:hAnsi="Arial" w:cs="Arial"/>
                <w:sz w:val="20"/>
              </w:rPr>
            </w:pPr>
          </w:p>
        </w:tc>
      </w:tr>
      <w:tr w:rsidR="00DA52BE" w:rsidRPr="005D7013" w:rsidTr="00F55951">
        <w:tc>
          <w:tcPr>
            <w:tcW w:w="459" w:type="dxa"/>
          </w:tcPr>
          <w:p w:rsidR="00DA52BE" w:rsidRPr="005D7013" w:rsidRDefault="00DA52BE" w:rsidP="00037402">
            <w:pPr>
              <w:rPr>
                <w:rFonts w:ascii="Arial" w:hAnsi="Arial" w:cs="Arial"/>
                <w:sz w:val="20"/>
              </w:rPr>
            </w:pPr>
          </w:p>
        </w:tc>
        <w:tc>
          <w:tcPr>
            <w:tcW w:w="6312" w:type="dxa"/>
          </w:tcPr>
          <w:p w:rsidR="00DA52BE" w:rsidRPr="005D7013" w:rsidRDefault="00DA52BE" w:rsidP="00037402">
            <w:pPr>
              <w:jc w:val="left"/>
              <w:rPr>
                <w:rFonts w:ascii="Arial" w:hAnsi="Arial" w:cs="Arial"/>
                <w:sz w:val="20"/>
              </w:rPr>
            </w:pPr>
            <w:r w:rsidRPr="005D7013">
              <w:rPr>
                <w:rFonts w:ascii="Arial" w:hAnsi="Arial" w:cs="Arial"/>
                <w:sz w:val="20"/>
              </w:rPr>
              <w:t>Trade debtors</w:t>
            </w:r>
          </w:p>
        </w:tc>
        <w:tc>
          <w:tcPr>
            <w:tcW w:w="1559" w:type="dxa"/>
          </w:tcPr>
          <w:p w:rsidR="00DA52BE" w:rsidRPr="005F110E" w:rsidRDefault="005375C6" w:rsidP="00BC6F73">
            <w:pPr>
              <w:tabs>
                <w:tab w:val="decimal" w:pos="1231"/>
              </w:tabs>
              <w:rPr>
                <w:rFonts w:ascii="Arial" w:hAnsi="Arial" w:cs="Arial"/>
                <w:sz w:val="20"/>
              </w:rPr>
            </w:pPr>
            <w:r w:rsidRPr="006C4961">
              <w:rPr>
                <w:rFonts w:ascii="Arial" w:hAnsi="Arial" w:cs="Arial"/>
                <w:sz w:val="20"/>
              </w:rPr>
              <w:t>2,707</w:t>
            </w:r>
          </w:p>
        </w:tc>
        <w:tc>
          <w:tcPr>
            <w:tcW w:w="1701" w:type="dxa"/>
          </w:tcPr>
          <w:p w:rsidR="00DA52BE" w:rsidRPr="005D7013" w:rsidRDefault="00DA52BE" w:rsidP="00037402">
            <w:pPr>
              <w:tabs>
                <w:tab w:val="decimal" w:pos="1231"/>
              </w:tabs>
              <w:rPr>
                <w:rFonts w:ascii="Arial" w:hAnsi="Arial" w:cs="Arial"/>
                <w:sz w:val="20"/>
              </w:rPr>
            </w:pPr>
            <w:r>
              <w:rPr>
                <w:rFonts w:ascii="Arial" w:hAnsi="Arial" w:cs="Arial"/>
                <w:sz w:val="20"/>
              </w:rPr>
              <w:t>4,587</w:t>
            </w:r>
          </w:p>
        </w:tc>
      </w:tr>
      <w:tr w:rsidR="00DA52BE" w:rsidRPr="005D7013" w:rsidTr="00F55951">
        <w:tc>
          <w:tcPr>
            <w:tcW w:w="459" w:type="dxa"/>
          </w:tcPr>
          <w:p w:rsidR="00DA52BE" w:rsidRPr="005D7013" w:rsidRDefault="00DA52BE" w:rsidP="00037402">
            <w:pPr>
              <w:rPr>
                <w:rFonts w:ascii="Arial" w:hAnsi="Arial" w:cs="Arial"/>
                <w:sz w:val="20"/>
              </w:rPr>
            </w:pPr>
          </w:p>
        </w:tc>
        <w:tc>
          <w:tcPr>
            <w:tcW w:w="6312" w:type="dxa"/>
          </w:tcPr>
          <w:p w:rsidR="00DA52BE" w:rsidRPr="005D7013" w:rsidRDefault="00DA52BE" w:rsidP="00037402">
            <w:pPr>
              <w:jc w:val="left"/>
              <w:rPr>
                <w:rFonts w:ascii="Arial" w:hAnsi="Arial" w:cs="Arial"/>
                <w:sz w:val="20"/>
              </w:rPr>
            </w:pPr>
            <w:r>
              <w:rPr>
                <w:rFonts w:ascii="Arial" w:hAnsi="Arial" w:cs="Arial"/>
                <w:sz w:val="20"/>
              </w:rPr>
              <w:t>Provision for bad &amp; doubtful debts</w:t>
            </w:r>
          </w:p>
        </w:tc>
        <w:tc>
          <w:tcPr>
            <w:tcW w:w="1559" w:type="dxa"/>
          </w:tcPr>
          <w:p w:rsidR="00DA52BE" w:rsidRPr="005F110E" w:rsidRDefault="005375C6" w:rsidP="00BC7980">
            <w:pPr>
              <w:tabs>
                <w:tab w:val="decimal" w:pos="1231"/>
              </w:tabs>
              <w:rPr>
                <w:rFonts w:ascii="Arial" w:hAnsi="Arial" w:cs="Arial"/>
                <w:sz w:val="20"/>
              </w:rPr>
            </w:pPr>
            <w:r w:rsidRPr="006C4961">
              <w:rPr>
                <w:rFonts w:ascii="Arial" w:hAnsi="Arial" w:cs="Arial"/>
                <w:sz w:val="20"/>
              </w:rPr>
              <w:t>(2,320)</w:t>
            </w:r>
          </w:p>
        </w:tc>
        <w:tc>
          <w:tcPr>
            <w:tcW w:w="1701" w:type="dxa"/>
          </w:tcPr>
          <w:p w:rsidR="00DA52BE" w:rsidRDefault="00DA52BE" w:rsidP="00BC7980">
            <w:pPr>
              <w:tabs>
                <w:tab w:val="decimal" w:pos="1231"/>
              </w:tabs>
              <w:rPr>
                <w:rFonts w:ascii="Arial" w:hAnsi="Arial" w:cs="Arial"/>
                <w:sz w:val="20"/>
              </w:rPr>
            </w:pPr>
            <w:r>
              <w:rPr>
                <w:rFonts w:ascii="Arial" w:hAnsi="Arial" w:cs="Arial"/>
                <w:sz w:val="20"/>
              </w:rPr>
              <w:t>(2,268)</w:t>
            </w:r>
          </w:p>
        </w:tc>
      </w:tr>
      <w:tr w:rsidR="00DA52BE" w:rsidRPr="005D7013" w:rsidTr="00F55951">
        <w:tc>
          <w:tcPr>
            <w:tcW w:w="459" w:type="dxa"/>
          </w:tcPr>
          <w:p w:rsidR="00DA52BE" w:rsidRPr="005D7013" w:rsidRDefault="00DA52BE" w:rsidP="00037402">
            <w:pPr>
              <w:rPr>
                <w:rFonts w:ascii="Arial" w:hAnsi="Arial" w:cs="Arial"/>
                <w:sz w:val="20"/>
              </w:rPr>
            </w:pPr>
          </w:p>
        </w:tc>
        <w:tc>
          <w:tcPr>
            <w:tcW w:w="6312" w:type="dxa"/>
          </w:tcPr>
          <w:p w:rsidR="00DA52BE" w:rsidRPr="005D7013" w:rsidRDefault="00DA52BE" w:rsidP="00037402">
            <w:pPr>
              <w:jc w:val="left"/>
              <w:rPr>
                <w:rFonts w:ascii="Arial" w:hAnsi="Arial" w:cs="Arial"/>
                <w:sz w:val="20"/>
              </w:rPr>
            </w:pPr>
            <w:r w:rsidRPr="005D7013">
              <w:rPr>
                <w:rFonts w:ascii="Arial" w:hAnsi="Arial" w:cs="Arial"/>
                <w:sz w:val="20"/>
              </w:rPr>
              <w:t>Amounts owed by group undertakings</w:t>
            </w:r>
          </w:p>
        </w:tc>
        <w:tc>
          <w:tcPr>
            <w:tcW w:w="1559" w:type="dxa"/>
            <w:vAlign w:val="bottom"/>
          </w:tcPr>
          <w:p w:rsidR="00DA52BE" w:rsidRPr="005F110E" w:rsidRDefault="005375C6" w:rsidP="00037402">
            <w:pPr>
              <w:tabs>
                <w:tab w:val="decimal" w:pos="1231"/>
              </w:tabs>
              <w:rPr>
                <w:rFonts w:ascii="Arial" w:hAnsi="Arial" w:cs="Arial"/>
                <w:sz w:val="20"/>
              </w:rPr>
            </w:pPr>
            <w:r w:rsidRPr="006C4961">
              <w:rPr>
                <w:rFonts w:ascii="Arial" w:hAnsi="Arial" w:cs="Arial"/>
                <w:sz w:val="20"/>
              </w:rPr>
              <w:t>646</w:t>
            </w:r>
          </w:p>
        </w:tc>
        <w:tc>
          <w:tcPr>
            <w:tcW w:w="1701" w:type="dxa"/>
            <w:vAlign w:val="bottom"/>
          </w:tcPr>
          <w:p w:rsidR="00DA52BE" w:rsidRPr="005D7013" w:rsidRDefault="00DA52BE" w:rsidP="00F55951">
            <w:pPr>
              <w:tabs>
                <w:tab w:val="decimal" w:pos="1231"/>
              </w:tabs>
              <w:rPr>
                <w:rFonts w:ascii="Arial" w:hAnsi="Arial" w:cs="Arial"/>
                <w:sz w:val="20"/>
              </w:rPr>
            </w:pPr>
            <w:r>
              <w:rPr>
                <w:rFonts w:ascii="Arial" w:hAnsi="Arial" w:cs="Arial"/>
                <w:sz w:val="20"/>
              </w:rPr>
              <w:t>-</w:t>
            </w:r>
          </w:p>
        </w:tc>
      </w:tr>
      <w:tr w:rsidR="00DA52BE" w:rsidRPr="005D7013" w:rsidTr="00F55951">
        <w:tc>
          <w:tcPr>
            <w:tcW w:w="459" w:type="dxa"/>
          </w:tcPr>
          <w:p w:rsidR="00DA52BE" w:rsidRPr="005D7013" w:rsidRDefault="00DA52BE" w:rsidP="00037402">
            <w:pPr>
              <w:rPr>
                <w:rFonts w:ascii="Arial" w:hAnsi="Arial" w:cs="Arial"/>
                <w:sz w:val="20"/>
              </w:rPr>
            </w:pPr>
          </w:p>
        </w:tc>
        <w:tc>
          <w:tcPr>
            <w:tcW w:w="6312" w:type="dxa"/>
          </w:tcPr>
          <w:p w:rsidR="00DA52BE" w:rsidRPr="005D7013" w:rsidRDefault="00DA52BE" w:rsidP="00037402">
            <w:pPr>
              <w:jc w:val="left"/>
              <w:rPr>
                <w:rFonts w:ascii="Arial" w:hAnsi="Arial" w:cs="Arial"/>
                <w:sz w:val="20"/>
              </w:rPr>
            </w:pPr>
            <w:r w:rsidRPr="005D7013">
              <w:rPr>
                <w:rFonts w:ascii="Arial" w:hAnsi="Arial" w:cs="Arial"/>
                <w:sz w:val="20"/>
              </w:rPr>
              <w:t>Other debtors</w:t>
            </w:r>
          </w:p>
        </w:tc>
        <w:tc>
          <w:tcPr>
            <w:tcW w:w="1559" w:type="dxa"/>
          </w:tcPr>
          <w:p w:rsidR="00DA52BE" w:rsidRPr="005F110E" w:rsidRDefault="005375C6" w:rsidP="006D7C8C">
            <w:pPr>
              <w:tabs>
                <w:tab w:val="decimal" w:pos="1231"/>
              </w:tabs>
              <w:rPr>
                <w:rFonts w:ascii="Arial" w:hAnsi="Arial" w:cs="Arial"/>
                <w:sz w:val="20"/>
              </w:rPr>
            </w:pPr>
            <w:r w:rsidRPr="006C4961">
              <w:rPr>
                <w:rFonts w:ascii="Arial" w:hAnsi="Arial" w:cs="Arial"/>
                <w:sz w:val="20"/>
              </w:rPr>
              <w:t>28</w:t>
            </w:r>
          </w:p>
        </w:tc>
        <w:tc>
          <w:tcPr>
            <w:tcW w:w="1701" w:type="dxa"/>
          </w:tcPr>
          <w:p w:rsidR="00DA52BE" w:rsidRPr="005D7013" w:rsidRDefault="00DA52BE" w:rsidP="00037402">
            <w:pPr>
              <w:tabs>
                <w:tab w:val="decimal" w:pos="1231"/>
              </w:tabs>
              <w:rPr>
                <w:rFonts w:ascii="Arial" w:hAnsi="Arial" w:cs="Arial"/>
                <w:sz w:val="20"/>
              </w:rPr>
            </w:pPr>
            <w:r>
              <w:rPr>
                <w:rFonts w:ascii="Arial" w:hAnsi="Arial" w:cs="Arial"/>
                <w:sz w:val="20"/>
              </w:rPr>
              <w:t>109</w:t>
            </w:r>
          </w:p>
        </w:tc>
      </w:tr>
      <w:tr w:rsidR="00DA52BE" w:rsidRPr="005D7013" w:rsidTr="00F55951">
        <w:tc>
          <w:tcPr>
            <w:tcW w:w="459" w:type="dxa"/>
          </w:tcPr>
          <w:p w:rsidR="00DA52BE" w:rsidRPr="005D7013" w:rsidRDefault="00DA52BE" w:rsidP="00037402">
            <w:pPr>
              <w:rPr>
                <w:rFonts w:ascii="Arial" w:hAnsi="Arial" w:cs="Arial"/>
                <w:sz w:val="20"/>
              </w:rPr>
            </w:pPr>
          </w:p>
        </w:tc>
        <w:tc>
          <w:tcPr>
            <w:tcW w:w="6312" w:type="dxa"/>
          </w:tcPr>
          <w:p w:rsidR="00DA52BE" w:rsidRPr="005D7013" w:rsidRDefault="00DA52BE" w:rsidP="00037402">
            <w:pPr>
              <w:jc w:val="left"/>
              <w:rPr>
                <w:rFonts w:ascii="Arial" w:hAnsi="Arial" w:cs="Arial"/>
                <w:sz w:val="20"/>
              </w:rPr>
            </w:pPr>
            <w:r w:rsidRPr="005D7013">
              <w:rPr>
                <w:rFonts w:ascii="Arial" w:hAnsi="Arial" w:cs="Arial"/>
                <w:sz w:val="20"/>
              </w:rPr>
              <w:t>Prepayments and accrued income</w:t>
            </w:r>
          </w:p>
        </w:tc>
        <w:tc>
          <w:tcPr>
            <w:tcW w:w="1559" w:type="dxa"/>
          </w:tcPr>
          <w:p w:rsidR="00DA52BE" w:rsidRPr="005F110E" w:rsidRDefault="005375C6" w:rsidP="00F3672A">
            <w:pPr>
              <w:tabs>
                <w:tab w:val="decimal" w:pos="1231"/>
              </w:tabs>
              <w:rPr>
                <w:rFonts w:ascii="Arial" w:hAnsi="Arial" w:cs="Arial"/>
                <w:sz w:val="20"/>
              </w:rPr>
            </w:pPr>
            <w:r w:rsidRPr="006C4961">
              <w:rPr>
                <w:rFonts w:ascii="Arial" w:hAnsi="Arial" w:cs="Arial"/>
                <w:sz w:val="20"/>
              </w:rPr>
              <w:t>31</w:t>
            </w:r>
            <w:r w:rsidR="00F3672A">
              <w:rPr>
                <w:rFonts w:ascii="Arial" w:hAnsi="Arial" w:cs="Arial"/>
                <w:sz w:val="20"/>
              </w:rPr>
              <w:t>5</w:t>
            </w:r>
          </w:p>
        </w:tc>
        <w:tc>
          <w:tcPr>
            <w:tcW w:w="1701" w:type="dxa"/>
          </w:tcPr>
          <w:p w:rsidR="00DA52BE" w:rsidRPr="005D7013" w:rsidRDefault="00DA52BE" w:rsidP="00BC7980">
            <w:pPr>
              <w:tabs>
                <w:tab w:val="decimal" w:pos="1231"/>
              </w:tabs>
              <w:rPr>
                <w:rFonts w:ascii="Arial" w:hAnsi="Arial" w:cs="Arial"/>
                <w:sz w:val="20"/>
              </w:rPr>
            </w:pPr>
            <w:r>
              <w:rPr>
                <w:rFonts w:ascii="Arial" w:hAnsi="Arial" w:cs="Arial"/>
                <w:sz w:val="20"/>
              </w:rPr>
              <w:t>351</w:t>
            </w:r>
          </w:p>
        </w:tc>
      </w:tr>
      <w:tr w:rsidR="00DA52BE" w:rsidRPr="005D7013" w:rsidTr="00F55951">
        <w:tc>
          <w:tcPr>
            <w:tcW w:w="459" w:type="dxa"/>
          </w:tcPr>
          <w:p w:rsidR="00DA52BE" w:rsidRPr="005D7013" w:rsidRDefault="00DA52BE" w:rsidP="00037402">
            <w:pPr>
              <w:rPr>
                <w:rFonts w:ascii="Arial" w:hAnsi="Arial" w:cs="Arial"/>
                <w:sz w:val="20"/>
              </w:rPr>
            </w:pPr>
          </w:p>
        </w:tc>
        <w:tc>
          <w:tcPr>
            <w:tcW w:w="6312" w:type="dxa"/>
          </w:tcPr>
          <w:p w:rsidR="00DA52BE" w:rsidRPr="005D7013" w:rsidRDefault="00DA52BE" w:rsidP="00037402">
            <w:pPr>
              <w:jc w:val="left"/>
              <w:rPr>
                <w:rFonts w:ascii="Arial" w:hAnsi="Arial" w:cs="Arial"/>
                <w:sz w:val="20"/>
              </w:rPr>
            </w:pPr>
          </w:p>
        </w:tc>
        <w:tc>
          <w:tcPr>
            <w:tcW w:w="1559" w:type="dxa"/>
          </w:tcPr>
          <w:p w:rsidR="00DA52BE" w:rsidRPr="005F110E" w:rsidRDefault="005375C6" w:rsidP="00037402">
            <w:pPr>
              <w:tabs>
                <w:tab w:val="decimal" w:pos="1231"/>
              </w:tabs>
              <w:rPr>
                <w:rFonts w:ascii="Arial" w:hAnsi="Arial" w:cs="Arial"/>
                <w:sz w:val="20"/>
              </w:rPr>
            </w:pPr>
            <w:r w:rsidRPr="006C4961">
              <w:rPr>
                <w:rFonts w:ascii="Arial" w:hAnsi="Arial" w:cs="Arial"/>
                <w:sz w:val="20"/>
              </w:rPr>
              <w:t>_______</w:t>
            </w:r>
          </w:p>
        </w:tc>
        <w:tc>
          <w:tcPr>
            <w:tcW w:w="1701" w:type="dxa"/>
          </w:tcPr>
          <w:p w:rsidR="00DA52BE" w:rsidRPr="005D7013" w:rsidRDefault="00DA52BE" w:rsidP="00037402">
            <w:pPr>
              <w:tabs>
                <w:tab w:val="decimal" w:pos="1231"/>
              </w:tabs>
              <w:rPr>
                <w:rFonts w:ascii="Arial" w:hAnsi="Arial" w:cs="Arial"/>
                <w:sz w:val="20"/>
              </w:rPr>
            </w:pPr>
            <w:r w:rsidRPr="00F55951">
              <w:rPr>
                <w:rFonts w:ascii="Arial" w:hAnsi="Arial" w:cs="Arial"/>
                <w:sz w:val="20"/>
              </w:rPr>
              <w:t>_______</w:t>
            </w:r>
          </w:p>
        </w:tc>
      </w:tr>
      <w:tr w:rsidR="00DA52BE" w:rsidRPr="005D7013" w:rsidTr="00F55951">
        <w:tc>
          <w:tcPr>
            <w:tcW w:w="459" w:type="dxa"/>
          </w:tcPr>
          <w:p w:rsidR="00DA52BE" w:rsidRPr="005D7013" w:rsidRDefault="00DA52BE" w:rsidP="00037402">
            <w:pPr>
              <w:rPr>
                <w:rFonts w:ascii="Arial" w:hAnsi="Arial" w:cs="Arial"/>
                <w:sz w:val="20"/>
              </w:rPr>
            </w:pPr>
          </w:p>
        </w:tc>
        <w:tc>
          <w:tcPr>
            <w:tcW w:w="6312" w:type="dxa"/>
          </w:tcPr>
          <w:p w:rsidR="00DA52BE" w:rsidRPr="005D7013" w:rsidRDefault="00DA52BE" w:rsidP="00037402">
            <w:pPr>
              <w:jc w:val="left"/>
              <w:rPr>
                <w:rFonts w:ascii="Arial" w:hAnsi="Arial" w:cs="Arial"/>
                <w:sz w:val="20"/>
              </w:rPr>
            </w:pPr>
          </w:p>
        </w:tc>
        <w:tc>
          <w:tcPr>
            <w:tcW w:w="1559" w:type="dxa"/>
          </w:tcPr>
          <w:p w:rsidR="00DA52BE" w:rsidRPr="005F110E" w:rsidRDefault="00DA52BE" w:rsidP="00037402">
            <w:pPr>
              <w:tabs>
                <w:tab w:val="decimal" w:pos="1231"/>
              </w:tabs>
              <w:rPr>
                <w:rFonts w:ascii="Arial" w:hAnsi="Arial" w:cs="Arial"/>
                <w:sz w:val="20"/>
              </w:rPr>
            </w:pPr>
          </w:p>
        </w:tc>
        <w:tc>
          <w:tcPr>
            <w:tcW w:w="1701" w:type="dxa"/>
          </w:tcPr>
          <w:p w:rsidR="00DA52BE" w:rsidRPr="005D7013" w:rsidRDefault="00DA52BE" w:rsidP="00037402">
            <w:pPr>
              <w:tabs>
                <w:tab w:val="decimal" w:pos="1231"/>
              </w:tabs>
              <w:rPr>
                <w:rFonts w:ascii="Arial" w:hAnsi="Arial" w:cs="Arial"/>
                <w:sz w:val="20"/>
              </w:rPr>
            </w:pPr>
          </w:p>
        </w:tc>
      </w:tr>
      <w:tr w:rsidR="00DA52BE" w:rsidRPr="005D7013" w:rsidTr="00F55951">
        <w:tc>
          <w:tcPr>
            <w:tcW w:w="459" w:type="dxa"/>
          </w:tcPr>
          <w:p w:rsidR="00DA52BE" w:rsidRPr="005D7013" w:rsidRDefault="00DA52BE" w:rsidP="00037402">
            <w:pPr>
              <w:rPr>
                <w:rFonts w:ascii="Arial" w:hAnsi="Arial" w:cs="Arial"/>
                <w:sz w:val="20"/>
              </w:rPr>
            </w:pPr>
          </w:p>
        </w:tc>
        <w:tc>
          <w:tcPr>
            <w:tcW w:w="6312" w:type="dxa"/>
          </w:tcPr>
          <w:p w:rsidR="00DA52BE" w:rsidRPr="005D7013" w:rsidRDefault="00DA52BE" w:rsidP="00037402">
            <w:pPr>
              <w:jc w:val="left"/>
              <w:rPr>
                <w:rFonts w:ascii="Arial" w:hAnsi="Arial" w:cs="Arial"/>
                <w:sz w:val="20"/>
              </w:rPr>
            </w:pPr>
          </w:p>
        </w:tc>
        <w:tc>
          <w:tcPr>
            <w:tcW w:w="1559" w:type="dxa"/>
          </w:tcPr>
          <w:p w:rsidR="00DA52BE" w:rsidRPr="005F110E" w:rsidRDefault="005375C6" w:rsidP="006D7C8C">
            <w:pPr>
              <w:tabs>
                <w:tab w:val="decimal" w:pos="1231"/>
              </w:tabs>
              <w:rPr>
                <w:rFonts w:ascii="Arial" w:hAnsi="Arial" w:cs="Arial"/>
                <w:sz w:val="20"/>
              </w:rPr>
            </w:pPr>
            <w:r w:rsidRPr="006C4961">
              <w:rPr>
                <w:rFonts w:ascii="Arial" w:hAnsi="Arial" w:cs="Arial"/>
                <w:sz w:val="20"/>
              </w:rPr>
              <w:t>1,376</w:t>
            </w:r>
          </w:p>
        </w:tc>
        <w:tc>
          <w:tcPr>
            <w:tcW w:w="1701" w:type="dxa"/>
          </w:tcPr>
          <w:p w:rsidR="00DA52BE" w:rsidRPr="005D7013" w:rsidRDefault="00DA52BE" w:rsidP="00396E8E">
            <w:pPr>
              <w:tabs>
                <w:tab w:val="decimal" w:pos="1231"/>
              </w:tabs>
              <w:rPr>
                <w:rFonts w:ascii="Arial" w:hAnsi="Arial" w:cs="Arial"/>
                <w:sz w:val="20"/>
              </w:rPr>
            </w:pPr>
            <w:r>
              <w:rPr>
                <w:rFonts w:ascii="Arial" w:hAnsi="Arial" w:cs="Arial"/>
                <w:sz w:val="20"/>
              </w:rPr>
              <w:t>2,779</w:t>
            </w:r>
          </w:p>
        </w:tc>
      </w:tr>
      <w:tr w:rsidR="00F55951" w:rsidRPr="005D7013" w:rsidTr="00F55951">
        <w:tc>
          <w:tcPr>
            <w:tcW w:w="459" w:type="dxa"/>
          </w:tcPr>
          <w:p w:rsidR="00F55951" w:rsidRPr="005D7013" w:rsidRDefault="00F55951" w:rsidP="00037402">
            <w:pPr>
              <w:rPr>
                <w:rFonts w:ascii="Arial" w:hAnsi="Arial" w:cs="Arial"/>
                <w:sz w:val="20"/>
              </w:rPr>
            </w:pPr>
          </w:p>
        </w:tc>
        <w:tc>
          <w:tcPr>
            <w:tcW w:w="6312" w:type="dxa"/>
          </w:tcPr>
          <w:p w:rsidR="00F55951" w:rsidRPr="005D7013" w:rsidRDefault="00F55951" w:rsidP="00037402">
            <w:pPr>
              <w:jc w:val="left"/>
              <w:rPr>
                <w:rFonts w:ascii="Arial" w:hAnsi="Arial" w:cs="Arial"/>
                <w:sz w:val="20"/>
              </w:rPr>
            </w:pPr>
          </w:p>
        </w:tc>
        <w:tc>
          <w:tcPr>
            <w:tcW w:w="1559" w:type="dxa"/>
          </w:tcPr>
          <w:p w:rsidR="00F55951" w:rsidRPr="005D7013" w:rsidRDefault="00F55951" w:rsidP="00037402">
            <w:pPr>
              <w:tabs>
                <w:tab w:val="decimal" w:pos="1231"/>
              </w:tabs>
              <w:rPr>
                <w:rFonts w:ascii="Arial" w:hAnsi="Arial" w:cs="Arial"/>
                <w:sz w:val="20"/>
              </w:rPr>
            </w:pPr>
            <w:r w:rsidRPr="005D7013">
              <w:rPr>
                <w:rFonts w:ascii="Arial" w:hAnsi="Arial" w:cs="Arial"/>
                <w:sz w:val="20"/>
                <w:u w:val="double"/>
              </w:rPr>
              <w:t>_______</w:t>
            </w:r>
          </w:p>
        </w:tc>
        <w:tc>
          <w:tcPr>
            <w:tcW w:w="1701" w:type="dxa"/>
          </w:tcPr>
          <w:p w:rsidR="00F55951" w:rsidRPr="005D7013" w:rsidRDefault="00F55951" w:rsidP="00037402">
            <w:pPr>
              <w:tabs>
                <w:tab w:val="decimal" w:pos="1231"/>
              </w:tabs>
              <w:rPr>
                <w:rFonts w:ascii="Arial" w:hAnsi="Arial" w:cs="Arial"/>
                <w:sz w:val="20"/>
              </w:rPr>
            </w:pPr>
            <w:r w:rsidRPr="005D7013">
              <w:rPr>
                <w:rFonts w:ascii="Arial" w:hAnsi="Arial" w:cs="Arial"/>
                <w:sz w:val="20"/>
                <w:u w:val="double"/>
              </w:rPr>
              <w:t>_______</w:t>
            </w:r>
          </w:p>
        </w:tc>
      </w:tr>
    </w:tbl>
    <w:p w:rsidR="00CE30AB" w:rsidRPr="00594A40" w:rsidRDefault="00CE30AB" w:rsidP="00CE30AB">
      <w:pPr>
        <w:tabs>
          <w:tab w:val="left" w:pos="459"/>
          <w:tab w:val="decimal" w:pos="8505"/>
          <w:tab w:val="decimal" w:pos="9923"/>
        </w:tabs>
        <w:rPr>
          <w:rFonts w:ascii="Arial" w:hAnsi="Arial" w:cs="Arial"/>
          <w:sz w:val="20"/>
        </w:rPr>
      </w:pPr>
    </w:p>
    <w:p w:rsidR="00CE30AB" w:rsidRPr="00594A40" w:rsidRDefault="00CE30AB" w:rsidP="00CE30AB">
      <w:pPr>
        <w:tabs>
          <w:tab w:val="left" w:pos="459"/>
          <w:tab w:val="decimal" w:pos="8505"/>
          <w:tab w:val="decimal" w:pos="9923"/>
        </w:tabs>
        <w:ind w:left="459"/>
        <w:rPr>
          <w:rFonts w:ascii="Arial" w:hAnsi="Arial" w:cs="Arial"/>
          <w:sz w:val="20"/>
        </w:rPr>
      </w:pPr>
      <w:r w:rsidRPr="00594A40">
        <w:rPr>
          <w:rFonts w:ascii="Arial" w:hAnsi="Arial" w:cs="Arial"/>
          <w:sz w:val="20"/>
        </w:rPr>
        <w:t>All amounts shown under debtors fall due for payment within one year</w:t>
      </w:r>
      <w:r>
        <w:rPr>
          <w:rFonts w:ascii="Arial" w:hAnsi="Arial" w:cs="Arial"/>
          <w:sz w:val="20"/>
        </w:rPr>
        <w:t>.</w:t>
      </w:r>
    </w:p>
    <w:p w:rsidR="00CE30AB" w:rsidRDefault="00CE30AB" w:rsidP="00CE30AB">
      <w:pPr>
        <w:tabs>
          <w:tab w:val="left" w:pos="459"/>
          <w:tab w:val="left" w:pos="851"/>
          <w:tab w:val="decimal" w:pos="8505"/>
          <w:tab w:val="decimal" w:pos="9923"/>
        </w:tabs>
        <w:ind w:left="459"/>
        <w:rPr>
          <w:rFonts w:ascii="Arial" w:hAnsi="Arial" w:cs="Arial"/>
          <w:sz w:val="20"/>
        </w:rPr>
      </w:pPr>
    </w:p>
    <w:p w:rsidR="00AF1E07" w:rsidRDefault="00AF1E07" w:rsidP="00CE30AB">
      <w:pPr>
        <w:tabs>
          <w:tab w:val="left" w:pos="851"/>
          <w:tab w:val="decimal" w:pos="8504"/>
          <w:tab w:val="decimal" w:pos="9921"/>
        </w:tabs>
        <w:ind w:left="426"/>
        <w:rPr>
          <w:rFonts w:ascii="Arial" w:hAnsi="Arial" w:cs="Arial"/>
          <w:sz w:val="20"/>
        </w:rPr>
      </w:pPr>
    </w:p>
    <w:p w:rsidR="00F3672A" w:rsidRPr="00594A40" w:rsidRDefault="00F3672A" w:rsidP="00F3672A">
      <w:pPr>
        <w:tabs>
          <w:tab w:val="left" w:pos="459"/>
          <w:tab w:val="decimal" w:pos="8505"/>
          <w:tab w:val="decimal" w:pos="9923"/>
        </w:tabs>
        <w:ind w:left="459"/>
        <w:rPr>
          <w:rFonts w:ascii="Arial" w:hAnsi="Arial" w:cs="Arial"/>
          <w:sz w:val="20"/>
        </w:rPr>
      </w:pPr>
      <w:r>
        <w:rPr>
          <w:rFonts w:ascii="Arial" w:hAnsi="Arial" w:cs="Arial"/>
          <w:sz w:val="20"/>
        </w:rPr>
        <w:t>The impairment loss recognised in the profit or loss for the period in respect of bad and doubtful trade debtors was £508,510 (2016/17: £(379,624)).</w:t>
      </w:r>
    </w:p>
    <w:p w:rsidR="00AF1E07" w:rsidRDefault="00AF1E07" w:rsidP="00CE30AB">
      <w:pPr>
        <w:tabs>
          <w:tab w:val="left" w:pos="851"/>
          <w:tab w:val="decimal" w:pos="8504"/>
          <w:tab w:val="decimal" w:pos="9921"/>
        </w:tabs>
        <w:ind w:left="426"/>
        <w:rPr>
          <w:rFonts w:ascii="Arial" w:hAnsi="Arial" w:cs="Arial"/>
          <w:sz w:val="20"/>
        </w:rPr>
      </w:pPr>
    </w:p>
    <w:p w:rsidR="00AF1E07" w:rsidRDefault="00AF1E07" w:rsidP="00CE30AB">
      <w:pPr>
        <w:tabs>
          <w:tab w:val="left" w:pos="851"/>
          <w:tab w:val="decimal" w:pos="8504"/>
          <w:tab w:val="decimal" w:pos="9921"/>
        </w:tabs>
        <w:ind w:left="426"/>
        <w:rPr>
          <w:rFonts w:ascii="Arial" w:hAnsi="Arial" w:cs="Arial"/>
          <w:sz w:val="20"/>
        </w:rPr>
      </w:pPr>
    </w:p>
    <w:p w:rsidR="00D11819" w:rsidRDefault="00D11819" w:rsidP="00CE30AB">
      <w:pPr>
        <w:tabs>
          <w:tab w:val="left" w:pos="851"/>
          <w:tab w:val="decimal" w:pos="8504"/>
          <w:tab w:val="decimal" w:pos="9921"/>
        </w:tabs>
        <w:ind w:left="426"/>
        <w:rPr>
          <w:rFonts w:ascii="Arial" w:hAnsi="Arial" w:cs="Arial"/>
          <w:sz w:val="20"/>
        </w:rPr>
      </w:pPr>
    </w:p>
    <w:p w:rsidR="00D11819" w:rsidRDefault="00D11819" w:rsidP="00CE30AB">
      <w:pPr>
        <w:tabs>
          <w:tab w:val="left" w:pos="851"/>
          <w:tab w:val="decimal" w:pos="8504"/>
          <w:tab w:val="decimal" w:pos="9921"/>
        </w:tabs>
        <w:ind w:left="426"/>
        <w:rPr>
          <w:rFonts w:ascii="Arial" w:hAnsi="Arial" w:cs="Arial"/>
          <w:sz w:val="20"/>
        </w:rPr>
      </w:pPr>
    </w:p>
    <w:p w:rsidR="00FD56BD" w:rsidRDefault="00FD56BD" w:rsidP="00D11819">
      <w:pPr>
        <w:tabs>
          <w:tab w:val="left" w:pos="459"/>
          <w:tab w:val="decimal" w:pos="8505"/>
          <w:tab w:val="decimal" w:pos="9923"/>
        </w:tabs>
        <w:jc w:val="center"/>
        <w:rPr>
          <w:rFonts w:ascii="Arial" w:hAnsi="Arial" w:cs="Arial"/>
          <w:b/>
          <w:sz w:val="20"/>
        </w:rPr>
      </w:pPr>
    </w:p>
    <w:p w:rsidR="00FD56BD" w:rsidRDefault="00FD56BD" w:rsidP="00D11819">
      <w:pPr>
        <w:tabs>
          <w:tab w:val="left" w:pos="459"/>
          <w:tab w:val="decimal" w:pos="8505"/>
          <w:tab w:val="decimal" w:pos="9923"/>
        </w:tabs>
        <w:jc w:val="center"/>
        <w:rPr>
          <w:rFonts w:ascii="Arial" w:hAnsi="Arial" w:cs="Arial"/>
          <w:b/>
          <w:sz w:val="20"/>
        </w:rPr>
      </w:pPr>
    </w:p>
    <w:p w:rsidR="00FD56BD" w:rsidRDefault="00FD56BD" w:rsidP="00D11819">
      <w:pPr>
        <w:tabs>
          <w:tab w:val="left" w:pos="459"/>
          <w:tab w:val="decimal" w:pos="8505"/>
          <w:tab w:val="decimal" w:pos="9923"/>
        </w:tabs>
        <w:jc w:val="center"/>
        <w:rPr>
          <w:rFonts w:ascii="Arial" w:hAnsi="Arial" w:cs="Arial"/>
          <w:b/>
          <w:sz w:val="20"/>
        </w:rPr>
      </w:pPr>
    </w:p>
    <w:p w:rsidR="00D11819" w:rsidRDefault="00D11819" w:rsidP="00F3672A">
      <w:pPr>
        <w:tabs>
          <w:tab w:val="left" w:pos="459"/>
          <w:tab w:val="decimal" w:pos="8505"/>
          <w:tab w:val="decimal" w:pos="9923"/>
        </w:tabs>
        <w:jc w:val="center"/>
        <w:rPr>
          <w:rFonts w:ascii="Arial" w:hAnsi="Arial" w:cs="Arial"/>
          <w:b/>
          <w:sz w:val="20"/>
        </w:rPr>
      </w:pPr>
      <w:r w:rsidRPr="00594A40">
        <w:rPr>
          <w:rFonts w:ascii="Arial" w:hAnsi="Arial" w:cs="Arial"/>
          <w:b/>
          <w:sz w:val="20"/>
        </w:rPr>
        <w:t>Notes forming part of the financial statements</w:t>
      </w:r>
    </w:p>
    <w:p w:rsidR="00D11819" w:rsidRPr="00594A40" w:rsidRDefault="00D11819" w:rsidP="00D11819">
      <w:pPr>
        <w:tabs>
          <w:tab w:val="left" w:pos="459"/>
          <w:tab w:val="decimal" w:pos="8505"/>
          <w:tab w:val="decimal" w:pos="9923"/>
        </w:tabs>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DA52BE">
        <w:rPr>
          <w:rFonts w:ascii="Arial" w:hAnsi="Arial" w:cs="Arial"/>
          <w:b/>
          <w:sz w:val="20"/>
        </w:rPr>
        <w:t>8</w:t>
      </w:r>
      <w:r w:rsidRPr="00594A40">
        <w:rPr>
          <w:rFonts w:ascii="Arial" w:hAnsi="Arial" w:cs="Arial"/>
          <w:b/>
          <w:sz w:val="20"/>
        </w:rPr>
        <w:t xml:space="preserve"> </w:t>
      </w:r>
      <w:r>
        <w:rPr>
          <w:rFonts w:ascii="Arial" w:hAnsi="Arial" w:cs="Arial"/>
          <w:b/>
          <w:i/>
          <w:sz w:val="20"/>
        </w:rPr>
        <w:t>(continued)</w:t>
      </w:r>
    </w:p>
    <w:p w:rsidR="00D11819" w:rsidRPr="00683571" w:rsidRDefault="00D11819" w:rsidP="00D11819">
      <w:pPr>
        <w:pBdr>
          <w:bottom w:val="single" w:sz="6" w:space="1" w:color="auto"/>
        </w:pBdr>
        <w:jc w:val="right"/>
        <w:rPr>
          <w:rFonts w:ascii="Arial" w:hAnsi="Arial" w:cs="Arial"/>
          <w:sz w:val="20"/>
        </w:rPr>
      </w:pPr>
    </w:p>
    <w:p w:rsidR="005D29EE" w:rsidRDefault="005D29EE">
      <w:pPr>
        <w:jc w:val="left"/>
        <w:rPr>
          <w:rFonts w:ascii="Arial" w:hAnsi="Arial" w:cs="Arial"/>
          <w:sz w:val="20"/>
        </w:rPr>
      </w:pPr>
    </w:p>
    <w:tbl>
      <w:tblPr>
        <w:tblW w:w="0" w:type="auto"/>
        <w:tblLayout w:type="fixed"/>
        <w:tblLook w:val="04A0"/>
      </w:tblPr>
      <w:tblGrid>
        <w:gridCol w:w="459"/>
        <w:gridCol w:w="9791"/>
      </w:tblGrid>
      <w:tr w:rsidR="005D29EE" w:rsidRPr="003B29EF" w:rsidTr="005D29EE">
        <w:tc>
          <w:tcPr>
            <w:tcW w:w="459" w:type="dxa"/>
          </w:tcPr>
          <w:p w:rsidR="005D29EE" w:rsidRPr="00F14327" w:rsidRDefault="00D11819" w:rsidP="0084536F">
            <w:pPr>
              <w:rPr>
                <w:rFonts w:ascii="Arial" w:hAnsi="Arial" w:cs="Arial"/>
                <w:b/>
                <w:sz w:val="20"/>
              </w:rPr>
            </w:pPr>
            <w:r>
              <w:rPr>
                <w:rFonts w:ascii="Arial" w:hAnsi="Arial" w:cs="Arial"/>
                <w:b/>
                <w:sz w:val="20"/>
              </w:rPr>
              <w:t>1</w:t>
            </w:r>
            <w:r w:rsidR="0084536F">
              <w:rPr>
                <w:rFonts w:ascii="Arial" w:hAnsi="Arial" w:cs="Arial"/>
                <w:b/>
                <w:sz w:val="20"/>
              </w:rPr>
              <w:t>4</w:t>
            </w:r>
          </w:p>
        </w:tc>
        <w:tc>
          <w:tcPr>
            <w:tcW w:w="9791" w:type="dxa"/>
          </w:tcPr>
          <w:p w:rsidR="005D29EE" w:rsidRPr="003B29EF" w:rsidRDefault="005D29EE" w:rsidP="005D29EE">
            <w:pPr>
              <w:tabs>
                <w:tab w:val="decimal" w:pos="1231"/>
              </w:tabs>
              <w:jc w:val="left"/>
              <w:rPr>
                <w:rFonts w:ascii="Arial" w:hAnsi="Arial" w:cs="Arial"/>
                <w:b/>
                <w:sz w:val="20"/>
              </w:rPr>
            </w:pPr>
            <w:r w:rsidRPr="00F14327">
              <w:rPr>
                <w:rFonts w:ascii="Arial" w:hAnsi="Arial" w:cs="Arial"/>
                <w:b/>
                <w:sz w:val="20"/>
              </w:rPr>
              <w:t>Creditors: amounts falling due within one year</w:t>
            </w:r>
          </w:p>
        </w:tc>
      </w:tr>
    </w:tbl>
    <w:p w:rsidR="005D29EE" w:rsidRPr="00963050" w:rsidRDefault="005D29EE" w:rsidP="005D29EE">
      <w:pPr>
        <w:rPr>
          <w:rFonts w:ascii="Arial" w:hAnsi="Arial" w:cs="Arial"/>
          <w:sz w:val="20"/>
        </w:rPr>
      </w:pPr>
    </w:p>
    <w:tbl>
      <w:tblPr>
        <w:tblW w:w="0" w:type="auto"/>
        <w:tblLayout w:type="fixed"/>
        <w:tblLook w:val="04A0"/>
      </w:tblPr>
      <w:tblGrid>
        <w:gridCol w:w="459"/>
        <w:gridCol w:w="7020"/>
        <w:gridCol w:w="993"/>
        <w:gridCol w:w="1559"/>
      </w:tblGrid>
      <w:tr w:rsidR="00405C67" w:rsidRPr="00C84BFD" w:rsidTr="00405C67">
        <w:tc>
          <w:tcPr>
            <w:tcW w:w="459" w:type="dxa"/>
          </w:tcPr>
          <w:p w:rsidR="00405C67" w:rsidRPr="00C84BFD" w:rsidRDefault="00405C67" w:rsidP="005D29EE">
            <w:pPr>
              <w:rPr>
                <w:rFonts w:ascii="Arial" w:hAnsi="Arial" w:cs="Arial"/>
                <w:b/>
                <w:sz w:val="20"/>
              </w:rPr>
            </w:pPr>
          </w:p>
        </w:tc>
        <w:tc>
          <w:tcPr>
            <w:tcW w:w="7020" w:type="dxa"/>
          </w:tcPr>
          <w:p w:rsidR="00405C67" w:rsidRPr="00C84BFD" w:rsidRDefault="00405C67" w:rsidP="005D29EE">
            <w:pPr>
              <w:jc w:val="left"/>
              <w:rPr>
                <w:rFonts w:ascii="Arial" w:hAnsi="Arial" w:cs="Arial"/>
                <w:b/>
                <w:sz w:val="20"/>
              </w:rPr>
            </w:pPr>
          </w:p>
        </w:tc>
        <w:tc>
          <w:tcPr>
            <w:tcW w:w="993" w:type="dxa"/>
          </w:tcPr>
          <w:p w:rsidR="00E43AA7" w:rsidRDefault="00405C67">
            <w:pPr>
              <w:tabs>
                <w:tab w:val="decimal" w:pos="1231"/>
              </w:tabs>
              <w:rPr>
                <w:rFonts w:ascii="Arial" w:hAnsi="Arial" w:cs="Arial"/>
                <w:b/>
                <w:sz w:val="20"/>
              </w:rPr>
            </w:pPr>
            <w:r>
              <w:rPr>
                <w:rFonts w:ascii="Arial" w:hAnsi="Arial" w:cs="Arial"/>
                <w:b/>
                <w:sz w:val="20"/>
              </w:rPr>
              <w:t>20</w:t>
            </w:r>
            <w:r w:rsidR="00DA52BE">
              <w:rPr>
                <w:rFonts w:ascii="Arial" w:hAnsi="Arial" w:cs="Arial"/>
                <w:b/>
                <w:sz w:val="20"/>
              </w:rPr>
              <w:t>18</w:t>
            </w:r>
          </w:p>
        </w:tc>
        <w:tc>
          <w:tcPr>
            <w:tcW w:w="1559" w:type="dxa"/>
          </w:tcPr>
          <w:p w:rsidR="00C23316" w:rsidRDefault="00405C67">
            <w:pPr>
              <w:tabs>
                <w:tab w:val="decimal" w:pos="1231"/>
              </w:tabs>
              <w:rPr>
                <w:rFonts w:ascii="Arial" w:hAnsi="Arial" w:cs="Arial"/>
                <w:b/>
                <w:sz w:val="20"/>
              </w:rPr>
            </w:pPr>
            <w:r>
              <w:rPr>
                <w:rFonts w:ascii="Arial" w:hAnsi="Arial" w:cs="Arial"/>
                <w:b/>
                <w:sz w:val="20"/>
              </w:rPr>
              <w:t>201</w:t>
            </w:r>
            <w:r w:rsidR="00DA52BE">
              <w:rPr>
                <w:rFonts w:ascii="Arial" w:hAnsi="Arial" w:cs="Arial"/>
                <w:b/>
                <w:sz w:val="20"/>
              </w:rPr>
              <w:t>7</w:t>
            </w:r>
          </w:p>
        </w:tc>
      </w:tr>
      <w:tr w:rsidR="00405C67" w:rsidRPr="00C84BFD" w:rsidTr="00405C67">
        <w:tc>
          <w:tcPr>
            <w:tcW w:w="459" w:type="dxa"/>
          </w:tcPr>
          <w:p w:rsidR="00405C67" w:rsidRPr="00C84BFD" w:rsidRDefault="00405C67" w:rsidP="005D29EE">
            <w:pPr>
              <w:rPr>
                <w:rFonts w:ascii="Arial" w:hAnsi="Arial" w:cs="Arial"/>
                <w:b/>
                <w:sz w:val="20"/>
              </w:rPr>
            </w:pPr>
          </w:p>
        </w:tc>
        <w:tc>
          <w:tcPr>
            <w:tcW w:w="7020" w:type="dxa"/>
          </w:tcPr>
          <w:p w:rsidR="00405C67" w:rsidRPr="00C84BFD" w:rsidRDefault="00405C67" w:rsidP="005D29EE">
            <w:pPr>
              <w:jc w:val="left"/>
              <w:rPr>
                <w:rFonts w:ascii="Arial" w:hAnsi="Arial" w:cs="Arial"/>
                <w:b/>
                <w:sz w:val="20"/>
              </w:rPr>
            </w:pPr>
          </w:p>
        </w:tc>
        <w:tc>
          <w:tcPr>
            <w:tcW w:w="993" w:type="dxa"/>
          </w:tcPr>
          <w:p w:rsidR="00405C67" w:rsidRPr="00C84BFD" w:rsidRDefault="00405C67" w:rsidP="005D29EE">
            <w:pPr>
              <w:tabs>
                <w:tab w:val="decimal" w:pos="1231"/>
              </w:tabs>
              <w:rPr>
                <w:rFonts w:ascii="Arial" w:hAnsi="Arial" w:cs="Arial"/>
                <w:b/>
                <w:sz w:val="20"/>
              </w:rPr>
            </w:pPr>
            <w:r w:rsidRPr="00C84BFD">
              <w:rPr>
                <w:rFonts w:ascii="Arial" w:hAnsi="Arial" w:cs="Arial"/>
                <w:b/>
                <w:sz w:val="20"/>
              </w:rPr>
              <w:t>£'000</w:t>
            </w:r>
          </w:p>
        </w:tc>
        <w:tc>
          <w:tcPr>
            <w:tcW w:w="1559" w:type="dxa"/>
          </w:tcPr>
          <w:p w:rsidR="00405C67" w:rsidRPr="00C84BFD" w:rsidRDefault="00405C67" w:rsidP="005D29EE">
            <w:pPr>
              <w:tabs>
                <w:tab w:val="decimal" w:pos="1231"/>
              </w:tabs>
              <w:rPr>
                <w:rFonts w:ascii="Arial" w:hAnsi="Arial" w:cs="Arial"/>
                <w:b/>
                <w:sz w:val="20"/>
              </w:rPr>
            </w:pPr>
            <w:r w:rsidRPr="00C84BFD">
              <w:rPr>
                <w:rFonts w:ascii="Arial" w:hAnsi="Arial" w:cs="Arial"/>
                <w:b/>
                <w:sz w:val="20"/>
              </w:rPr>
              <w:t>£'000</w:t>
            </w:r>
          </w:p>
        </w:tc>
      </w:tr>
      <w:tr w:rsidR="00405C67" w:rsidRPr="00C84BFD" w:rsidTr="00405C67">
        <w:tc>
          <w:tcPr>
            <w:tcW w:w="459" w:type="dxa"/>
          </w:tcPr>
          <w:p w:rsidR="00405C67" w:rsidRPr="00C84BFD" w:rsidRDefault="00405C67" w:rsidP="005D29EE">
            <w:pPr>
              <w:rPr>
                <w:rFonts w:ascii="Arial" w:hAnsi="Arial" w:cs="Arial"/>
                <w:sz w:val="20"/>
              </w:rPr>
            </w:pPr>
          </w:p>
        </w:tc>
        <w:tc>
          <w:tcPr>
            <w:tcW w:w="7020" w:type="dxa"/>
          </w:tcPr>
          <w:p w:rsidR="00405C67" w:rsidRPr="00C84BFD" w:rsidRDefault="00405C67" w:rsidP="005D29EE">
            <w:pPr>
              <w:jc w:val="left"/>
              <w:rPr>
                <w:rFonts w:ascii="Arial" w:hAnsi="Arial" w:cs="Arial"/>
                <w:sz w:val="20"/>
              </w:rPr>
            </w:pPr>
          </w:p>
        </w:tc>
        <w:tc>
          <w:tcPr>
            <w:tcW w:w="993" w:type="dxa"/>
          </w:tcPr>
          <w:p w:rsidR="00405C67" w:rsidRPr="00C84BFD" w:rsidRDefault="00405C67" w:rsidP="005D29EE">
            <w:pPr>
              <w:tabs>
                <w:tab w:val="decimal" w:pos="1231"/>
              </w:tabs>
              <w:rPr>
                <w:rFonts w:ascii="Arial" w:hAnsi="Arial" w:cs="Arial"/>
                <w:b/>
                <w:sz w:val="20"/>
              </w:rPr>
            </w:pPr>
          </w:p>
        </w:tc>
        <w:tc>
          <w:tcPr>
            <w:tcW w:w="1559" w:type="dxa"/>
          </w:tcPr>
          <w:p w:rsidR="00405C67" w:rsidRPr="00C84BFD" w:rsidRDefault="00405C67" w:rsidP="005D29EE">
            <w:pPr>
              <w:tabs>
                <w:tab w:val="decimal" w:pos="1231"/>
              </w:tabs>
              <w:rPr>
                <w:rFonts w:ascii="Arial" w:hAnsi="Arial" w:cs="Arial"/>
                <w:sz w:val="20"/>
              </w:rPr>
            </w:pPr>
          </w:p>
        </w:tc>
      </w:tr>
      <w:tr w:rsidR="00DA52BE" w:rsidRPr="00237768" w:rsidTr="00405C67">
        <w:tc>
          <w:tcPr>
            <w:tcW w:w="459" w:type="dxa"/>
          </w:tcPr>
          <w:p w:rsidR="00DA52BE" w:rsidRPr="003B29EF" w:rsidRDefault="00DA52BE" w:rsidP="005D29EE">
            <w:pPr>
              <w:rPr>
                <w:rFonts w:ascii="Arial" w:hAnsi="Arial" w:cs="Arial"/>
                <w:sz w:val="20"/>
              </w:rPr>
            </w:pPr>
          </w:p>
        </w:tc>
        <w:tc>
          <w:tcPr>
            <w:tcW w:w="7020" w:type="dxa"/>
          </w:tcPr>
          <w:p w:rsidR="00DA52BE" w:rsidRPr="003B29EF" w:rsidRDefault="00DA52BE" w:rsidP="005D29EE">
            <w:pPr>
              <w:jc w:val="left"/>
              <w:rPr>
                <w:rFonts w:ascii="Arial" w:hAnsi="Arial" w:cs="Arial"/>
                <w:sz w:val="20"/>
              </w:rPr>
            </w:pPr>
            <w:r w:rsidRPr="003B29EF">
              <w:rPr>
                <w:rFonts w:ascii="Arial" w:hAnsi="Arial" w:cs="Arial"/>
                <w:sz w:val="20"/>
              </w:rPr>
              <w:t>Bank overdrafts (secured)</w:t>
            </w:r>
          </w:p>
        </w:tc>
        <w:tc>
          <w:tcPr>
            <w:tcW w:w="993" w:type="dxa"/>
          </w:tcPr>
          <w:p w:rsidR="00DA52BE" w:rsidRPr="005F110E" w:rsidRDefault="005375C6" w:rsidP="005D29EE">
            <w:pPr>
              <w:tabs>
                <w:tab w:val="decimal" w:pos="1231"/>
              </w:tabs>
              <w:rPr>
                <w:rFonts w:ascii="Arial" w:hAnsi="Arial" w:cs="Arial"/>
                <w:sz w:val="20"/>
              </w:rPr>
            </w:pPr>
            <w:r w:rsidRPr="006C4961">
              <w:rPr>
                <w:rFonts w:ascii="Arial" w:hAnsi="Arial" w:cs="Arial"/>
                <w:sz w:val="20"/>
              </w:rPr>
              <w:t>11</w:t>
            </w:r>
          </w:p>
        </w:tc>
        <w:tc>
          <w:tcPr>
            <w:tcW w:w="1559" w:type="dxa"/>
          </w:tcPr>
          <w:p w:rsidR="00DA52BE" w:rsidRPr="00237768" w:rsidRDefault="00DA52BE" w:rsidP="005D29EE">
            <w:pPr>
              <w:tabs>
                <w:tab w:val="decimal" w:pos="1231"/>
              </w:tabs>
              <w:rPr>
                <w:rFonts w:ascii="Arial" w:hAnsi="Arial" w:cs="Arial"/>
                <w:sz w:val="20"/>
              </w:rPr>
            </w:pPr>
            <w:r>
              <w:rPr>
                <w:rFonts w:ascii="Arial" w:hAnsi="Arial" w:cs="Arial"/>
                <w:sz w:val="20"/>
              </w:rPr>
              <w:t>-</w:t>
            </w:r>
          </w:p>
        </w:tc>
      </w:tr>
      <w:tr w:rsidR="00DA52BE" w:rsidRPr="00237768" w:rsidTr="00405C67">
        <w:tc>
          <w:tcPr>
            <w:tcW w:w="459" w:type="dxa"/>
          </w:tcPr>
          <w:p w:rsidR="00DA52BE" w:rsidRPr="003B29EF" w:rsidRDefault="00DA52BE" w:rsidP="005D29EE">
            <w:pPr>
              <w:rPr>
                <w:rFonts w:ascii="Arial" w:hAnsi="Arial" w:cs="Arial"/>
                <w:sz w:val="20"/>
              </w:rPr>
            </w:pPr>
          </w:p>
        </w:tc>
        <w:tc>
          <w:tcPr>
            <w:tcW w:w="7020" w:type="dxa"/>
          </w:tcPr>
          <w:p w:rsidR="00DA52BE" w:rsidRPr="003B29EF" w:rsidRDefault="00DA52BE" w:rsidP="005D29EE">
            <w:pPr>
              <w:jc w:val="left"/>
              <w:rPr>
                <w:rFonts w:ascii="Arial" w:hAnsi="Arial" w:cs="Arial"/>
                <w:sz w:val="20"/>
              </w:rPr>
            </w:pPr>
            <w:r w:rsidRPr="003B29EF">
              <w:rPr>
                <w:rFonts w:ascii="Arial" w:hAnsi="Arial" w:cs="Arial"/>
                <w:sz w:val="20"/>
              </w:rPr>
              <w:t>Payments received on account</w:t>
            </w:r>
          </w:p>
        </w:tc>
        <w:tc>
          <w:tcPr>
            <w:tcW w:w="993" w:type="dxa"/>
          </w:tcPr>
          <w:p w:rsidR="00DA52BE" w:rsidRPr="005F110E" w:rsidRDefault="005375C6">
            <w:pPr>
              <w:tabs>
                <w:tab w:val="decimal" w:pos="1231"/>
              </w:tabs>
              <w:rPr>
                <w:rFonts w:ascii="Arial" w:hAnsi="Arial" w:cs="Arial"/>
                <w:sz w:val="20"/>
              </w:rPr>
            </w:pPr>
            <w:r w:rsidRPr="006C4961">
              <w:rPr>
                <w:rFonts w:ascii="Arial" w:hAnsi="Arial" w:cs="Arial"/>
                <w:sz w:val="20"/>
              </w:rPr>
              <w:t>-</w:t>
            </w:r>
          </w:p>
        </w:tc>
        <w:tc>
          <w:tcPr>
            <w:tcW w:w="1559" w:type="dxa"/>
          </w:tcPr>
          <w:p w:rsidR="00DA52BE" w:rsidRPr="00237768" w:rsidRDefault="00DA52BE" w:rsidP="005D29EE">
            <w:pPr>
              <w:tabs>
                <w:tab w:val="decimal" w:pos="1231"/>
              </w:tabs>
              <w:rPr>
                <w:rFonts w:ascii="Arial" w:hAnsi="Arial" w:cs="Arial"/>
                <w:sz w:val="20"/>
              </w:rPr>
            </w:pPr>
            <w:r>
              <w:rPr>
                <w:rFonts w:ascii="Arial" w:hAnsi="Arial" w:cs="Arial"/>
                <w:sz w:val="20"/>
              </w:rPr>
              <w:t>758</w:t>
            </w:r>
          </w:p>
        </w:tc>
      </w:tr>
      <w:tr w:rsidR="00DA52BE" w:rsidRPr="00237768" w:rsidTr="00405C67">
        <w:tc>
          <w:tcPr>
            <w:tcW w:w="459" w:type="dxa"/>
          </w:tcPr>
          <w:p w:rsidR="00DA52BE" w:rsidRPr="003B29EF" w:rsidRDefault="00DA52BE" w:rsidP="005D29EE">
            <w:pPr>
              <w:rPr>
                <w:rFonts w:ascii="Arial" w:hAnsi="Arial" w:cs="Arial"/>
                <w:sz w:val="20"/>
              </w:rPr>
            </w:pPr>
          </w:p>
        </w:tc>
        <w:tc>
          <w:tcPr>
            <w:tcW w:w="7020" w:type="dxa"/>
          </w:tcPr>
          <w:p w:rsidR="00DA52BE" w:rsidRDefault="00DA52BE" w:rsidP="005D29EE">
            <w:pPr>
              <w:jc w:val="left"/>
              <w:rPr>
                <w:rFonts w:ascii="Arial" w:hAnsi="Arial" w:cs="Arial"/>
                <w:sz w:val="20"/>
              </w:rPr>
            </w:pPr>
            <w:r w:rsidRPr="003B29EF">
              <w:rPr>
                <w:rFonts w:ascii="Arial" w:hAnsi="Arial" w:cs="Arial"/>
                <w:sz w:val="20"/>
              </w:rPr>
              <w:t>Trade creditors</w:t>
            </w:r>
          </w:p>
          <w:p w:rsidR="00DA52BE" w:rsidRPr="003B29EF" w:rsidRDefault="00DA52BE" w:rsidP="005D29EE">
            <w:pPr>
              <w:jc w:val="left"/>
              <w:rPr>
                <w:rFonts w:ascii="Arial" w:hAnsi="Arial" w:cs="Arial"/>
                <w:sz w:val="20"/>
              </w:rPr>
            </w:pPr>
            <w:r>
              <w:rPr>
                <w:rFonts w:ascii="Arial" w:hAnsi="Arial" w:cs="Arial"/>
                <w:sz w:val="20"/>
              </w:rPr>
              <w:t xml:space="preserve">Amounts owed to group undertakings                                                                                                                                                                                                                 </w:t>
            </w:r>
          </w:p>
        </w:tc>
        <w:tc>
          <w:tcPr>
            <w:tcW w:w="993" w:type="dxa"/>
          </w:tcPr>
          <w:p w:rsidR="00DA52BE" w:rsidRPr="005F110E" w:rsidRDefault="005375C6">
            <w:pPr>
              <w:tabs>
                <w:tab w:val="decimal" w:pos="1231"/>
              </w:tabs>
              <w:rPr>
                <w:rFonts w:ascii="Arial" w:hAnsi="Arial" w:cs="Arial"/>
                <w:sz w:val="20"/>
              </w:rPr>
            </w:pPr>
            <w:r w:rsidRPr="006C4961">
              <w:rPr>
                <w:rFonts w:ascii="Arial" w:hAnsi="Arial" w:cs="Arial"/>
                <w:sz w:val="20"/>
              </w:rPr>
              <w:t>234</w:t>
            </w:r>
          </w:p>
          <w:p w:rsidR="00DA52BE" w:rsidRPr="005F110E" w:rsidRDefault="005375C6">
            <w:pPr>
              <w:tabs>
                <w:tab w:val="decimal" w:pos="1231"/>
              </w:tabs>
              <w:rPr>
                <w:rFonts w:ascii="Arial" w:hAnsi="Arial" w:cs="Arial"/>
                <w:sz w:val="20"/>
              </w:rPr>
            </w:pPr>
            <w:r w:rsidRPr="006C4961">
              <w:rPr>
                <w:rFonts w:ascii="Arial" w:hAnsi="Arial" w:cs="Arial"/>
                <w:sz w:val="20"/>
              </w:rPr>
              <w:t>289</w:t>
            </w:r>
          </w:p>
        </w:tc>
        <w:tc>
          <w:tcPr>
            <w:tcW w:w="1559" w:type="dxa"/>
          </w:tcPr>
          <w:p w:rsidR="00DA52BE" w:rsidRDefault="00DA52BE" w:rsidP="00DA52BE">
            <w:pPr>
              <w:tabs>
                <w:tab w:val="decimal" w:pos="1231"/>
              </w:tabs>
              <w:rPr>
                <w:rFonts w:ascii="Arial" w:hAnsi="Arial" w:cs="Arial"/>
                <w:sz w:val="20"/>
              </w:rPr>
            </w:pPr>
            <w:r>
              <w:rPr>
                <w:rFonts w:ascii="Arial" w:hAnsi="Arial" w:cs="Arial"/>
                <w:sz w:val="20"/>
              </w:rPr>
              <w:t>195</w:t>
            </w:r>
          </w:p>
          <w:p w:rsidR="00DA52BE" w:rsidRPr="00237768" w:rsidRDefault="00DA52BE" w:rsidP="005D29EE">
            <w:pPr>
              <w:tabs>
                <w:tab w:val="decimal" w:pos="1231"/>
              </w:tabs>
              <w:rPr>
                <w:rFonts w:ascii="Arial" w:hAnsi="Arial" w:cs="Arial"/>
                <w:sz w:val="20"/>
              </w:rPr>
            </w:pPr>
            <w:r>
              <w:rPr>
                <w:rFonts w:ascii="Arial" w:hAnsi="Arial" w:cs="Arial"/>
                <w:sz w:val="20"/>
              </w:rPr>
              <w:t>220</w:t>
            </w:r>
          </w:p>
        </w:tc>
      </w:tr>
      <w:tr w:rsidR="00DA52BE" w:rsidRPr="00237768" w:rsidTr="00405C67">
        <w:tc>
          <w:tcPr>
            <w:tcW w:w="459" w:type="dxa"/>
          </w:tcPr>
          <w:p w:rsidR="00DA52BE" w:rsidRPr="003B29EF" w:rsidRDefault="00DA52BE" w:rsidP="005D29EE">
            <w:pPr>
              <w:rPr>
                <w:rFonts w:ascii="Arial" w:hAnsi="Arial" w:cs="Arial"/>
                <w:sz w:val="20"/>
              </w:rPr>
            </w:pPr>
          </w:p>
        </w:tc>
        <w:tc>
          <w:tcPr>
            <w:tcW w:w="7020" w:type="dxa"/>
          </w:tcPr>
          <w:p w:rsidR="00DA52BE" w:rsidRPr="003B29EF" w:rsidRDefault="00DA52BE" w:rsidP="005D29EE">
            <w:pPr>
              <w:jc w:val="left"/>
              <w:rPr>
                <w:rFonts w:ascii="Arial" w:hAnsi="Arial" w:cs="Arial"/>
                <w:sz w:val="20"/>
              </w:rPr>
            </w:pPr>
            <w:r>
              <w:rPr>
                <w:rFonts w:ascii="Arial" w:hAnsi="Arial" w:cs="Arial"/>
                <w:sz w:val="20"/>
              </w:rPr>
              <w:t>Corporation tax</w:t>
            </w:r>
          </w:p>
        </w:tc>
        <w:tc>
          <w:tcPr>
            <w:tcW w:w="993" w:type="dxa"/>
          </w:tcPr>
          <w:p w:rsidR="00DA52BE" w:rsidRPr="005F110E" w:rsidRDefault="005375C6">
            <w:pPr>
              <w:tabs>
                <w:tab w:val="decimal" w:pos="1231"/>
              </w:tabs>
              <w:rPr>
                <w:rFonts w:ascii="Arial" w:hAnsi="Arial" w:cs="Arial"/>
                <w:sz w:val="20"/>
              </w:rPr>
            </w:pPr>
            <w:r w:rsidRPr="006C4961">
              <w:rPr>
                <w:rFonts w:ascii="Arial" w:hAnsi="Arial" w:cs="Arial"/>
                <w:sz w:val="20"/>
              </w:rPr>
              <w:t>17</w:t>
            </w:r>
          </w:p>
        </w:tc>
        <w:tc>
          <w:tcPr>
            <w:tcW w:w="1559" w:type="dxa"/>
          </w:tcPr>
          <w:p w:rsidR="00DA52BE" w:rsidRPr="00237768" w:rsidRDefault="00DA52BE" w:rsidP="005D29EE">
            <w:pPr>
              <w:tabs>
                <w:tab w:val="decimal" w:pos="1231"/>
              </w:tabs>
              <w:rPr>
                <w:rFonts w:ascii="Arial" w:hAnsi="Arial" w:cs="Arial"/>
                <w:sz w:val="20"/>
              </w:rPr>
            </w:pPr>
            <w:r>
              <w:rPr>
                <w:rFonts w:ascii="Arial" w:hAnsi="Arial" w:cs="Arial"/>
                <w:sz w:val="20"/>
              </w:rPr>
              <w:t>16</w:t>
            </w:r>
          </w:p>
        </w:tc>
      </w:tr>
      <w:tr w:rsidR="00DA52BE" w:rsidRPr="00237768" w:rsidTr="00405C67">
        <w:tc>
          <w:tcPr>
            <w:tcW w:w="459" w:type="dxa"/>
          </w:tcPr>
          <w:p w:rsidR="00DA52BE" w:rsidRPr="003B29EF" w:rsidRDefault="00DA52BE" w:rsidP="005D29EE">
            <w:pPr>
              <w:rPr>
                <w:rFonts w:ascii="Arial" w:hAnsi="Arial" w:cs="Arial"/>
                <w:sz w:val="20"/>
              </w:rPr>
            </w:pPr>
          </w:p>
        </w:tc>
        <w:tc>
          <w:tcPr>
            <w:tcW w:w="7020" w:type="dxa"/>
          </w:tcPr>
          <w:p w:rsidR="00DA52BE" w:rsidRPr="003B29EF" w:rsidRDefault="00DA52BE" w:rsidP="005D29EE">
            <w:pPr>
              <w:jc w:val="left"/>
              <w:rPr>
                <w:rFonts w:ascii="Arial" w:hAnsi="Arial" w:cs="Arial"/>
                <w:sz w:val="20"/>
              </w:rPr>
            </w:pPr>
            <w:r w:rsidRPr="003B29EF">
              <w:rPr>
                <w:rFonts w:ascii="Arial" w:hAnsi="Arial" w:cs="Arial"/>
                <w:sz w:val="20"/>
              </w:rPr>
              <w:t>Taxation and social security</w:t>
            </w:r>
          </w:p>
        </w:tc>
        <w:tc>
          <w:tcPr>
            <w:tcW w:w="993" w:type="dxa"/>
          </w:tcPr>
          <w:p w:rsidR="00DA52BE" w:rsidRPr="005F110E" w:rsidRDefault="005375C6">
            <w:pPr>
              <w:tabs>
                <w:tab w:val="decimal" w:pos="1231"/>
              </w:tabs>
              <w:rPr>
                <w:rFonts w:ascii="Arial" w:hAnsi="Arial" w:cs="Arial"/>
                <w:sz w:val="20"/>
              </w:rPr>
            </w:pPr>
            <w:r w:rsidRPr="006C4961">
              <w:rPr>
                <w:rFonts w:ascii="Arial" w:hAnsi="Arial" w:cs="Arial"/>
                <w:sz w:val="20"/>
              </w:rPr>
              <w:t>168</w:t>
            </w:r>
          </w:p>
        </w:tc>
        <w:tc>
          <w:tcPr>
            <w:tcW w:w="1559" w:type="dxa"/>
          </w:tcPr>
          <w:p w:rsidR="00DA52BE" w:rsidRPr="00237768" w:rsidRDefault="00DA52BE" w:rsidP="005D29EE">
            <w:pPr>
              <w:tabs>
                <w:tab w:val="decimal" w:pos="1231"/>
              </w:tabs>
              <w:rPr>
                <w:rFonts w:ascii="Arial" w:hAnsi="Arial" w:cs="Arial"/>
                <w:sz w:val="20"/>
              </w:rPr>
            </w:pPr>
            <w:r>
              <w:rPr>
                <w:rFonts w:ascii="Arial" w:hAnsi="Arial" w:cs="Arial"/>
                <w:sz w:val="20"/>
              </w:rPr>
              <w:t>170</w:t>
            </w:r>
          </w:p>
        </w:tc>
      </w:tr>
      <w:tr w:rsidR="00DA52BE" w:rsidRPr="00237768" w:rsidTr="00405C67">
        <w:tc>
          <w:tcPr>
            <w:tcW w:w="459" w:type="dxa"/>
          </w:tcPr>
          <w:p w:rsidR="00DA52BE" w:rsidRPr="003B29EF" w:rsidRDefault="00DA52BE" w:rsidP="005D29EE">
            <w:pPr>
              <w:rPr>
                <w:rFonts w:ascii="Arial" w:hAnsi="Arial" w:cs="Arial"/>
                <w:sz w:val="20"/>
              </w:rPr>
            </w:pPr>
          </w:p>
        </w:tc>
        <w:tc>
          <w:tcPr>
            <w:tcW w:w="7020" w:type="dxa"/>
          </w:tcPr>
          <w:p w:rsidR="00DA52BE" w:rsidRPr="003B29EF" w:rsidRDefault="00DA52BE" w:rsidP="005D29EE">
            <w:pPr>
              <w:jc w:val="left"/>
              <w:rPr>
                <w:rFonts w:ascii="Arial" w:hAnsi="Arial" w:cs="Arial"/>
                <w:sz w:val="20"/>
              </w:rPr>
            </w:pPr>
            <w:r w:rsidRPr="003B29EF">
              <w:rPr>
                <w:rFonts w:ascii="Arial" w:hAnsi="Arial" w:cs="Arial"/>
                <w:sz w:val="20"/>
              </w:rPr>
              <w:t>Accruals and deferred income</w:t>
            </w:r>
          </w:p>
        </w:tc>
        <w:tc>
          <w:tcPr>
            <w:tcW w:w="993" w:type="dxa"/>
          </w:tcPr>
          <w:p w:rsidR="00DA52BE" w:rsidRPr="005F110E" w:rsidRDefault="005375C6" w:rsidP="00F3672A">
            <w:pPr>
              <w:tabs>
                <w:tab w:val="decimal" w:pos="1231"/>
              </w:tabs>
              <w:rPr>
                <w:rFonts w:ascii="Arial" w:hAnsi="Arial" w:cs="Arial"/>
                <w:sz w:val="20"/>
              </w:rPr>
            </w:pPr>
            <w:r w:rsidRPr="006C4961">
              <w:rPr>
                <w:rFonts w:ascii="Arial" w:hAnsi="Arial" w:cs="Arial"/>
                <w:sz w:val="20"/>
              </w:rPr>
              <w:t>3,90</w:t>
            </w:r>
            <w:r w:rsidR="00F3672A">
              <w:rPr>
                <w:rFonts w:ascii="Arial" w:hAnsi="Arial" w:cs="Arial"/>
                <w:sz w:val="20"/>
              </w:rPr>
              <w:t>8</w:t>
            </w:r>
          </w:p>
        </w:tc>
        <w:tc>
          <w:tcPr>
            <w:tcW w:w="1559" w:type="dxa"/>
          </w:tcPr>
          <w:p w:rsidR="00DA52BE" w:rsidRPr="00237768" w:rsidRDefault="00DA52BE" w:rsidP="005E2F70">
            <w:pPr>
              <w:tabs>
                <w:tab w:val="decimal" w:pos="1231"/>
              </w:tabs>
              <w:rPr>
                <w:rFonts w:ascii="Arial" w:hAnsi="Arial" w:cs="Arial"/>
                <w:sz w:val="20"/>
              </w:rPr>
            </w:pPr>
            <w:r>
              <w:rPr>
                <w:rFonts w:ascii="Arial" w:hAnsi="Arial" w:cs="Arial"/>
                <w:sz w:val="20"/>
              </w:rPr>
              <w:t>4,349</w:t>
            </w:r>
          </w:p>
        </w:tc>
      </w:tr>
      <w:tr w:rsidR="00DA52BE" w:rsidRPr="00237768" w:rsidTr="00405C67">
        <w:tc>
          <w:tcPr>
            <w:tcW w:w="459" w:type="dxa"/>
          </w:tcPr>
          <w:p w:rsidR="00DA52BE" w:rsidRPr="003B29EF" w:rsidRDefault="00DA52BE" w:rsidP="005D29EE">
            <w:pPr>
              <w:rPr>
                <w:rFonts w:ascii="Arial" w:hAnsi="Arial" w:cs="Arial"/>
                <w:sz w:val="20"/>
              </w:rPr>
            </w:pPr>
          </w:p>
        </w:tc>
        <w:tc>
          <w:tcPr>
            <w:tcW w:w="7020" w:type="dxa"/>
          </w:tcPr>
          <w:p w:rsidR="00DA52BE" w:rsidRPr="003B29EF" w:rsidRDefault="00DA52BE" w:rsidP="00DF2689">
            <w:pPr>
              <w:jc w:val="left"/>
              <w:rPr>
                <w:rFonts w:ascii="Arial" w:hAnsi="Arial" w:cs="Arial"/>
                <w:sz w:val="20"/>
              </w:rPr>
            </w:pPr>
            <w:r>
              <w:rPr>
                <w:rFonts w:ascii="Arial" w:hAnsi="Arial" w:cs="Arial"/>
                <w:sz w:val="20"/>
              </w:rPr>
              <w:t>Other creditors</w:t>
            </w:r>
          </w:p>
        </w:tc>
        <w:tc>
          <w:tcPr>
            <w:tcW w:w="993" w:type="dxa"/>
          </w:tcPr>
          <w:p w:rsidR="00DA52BE" w:rsidRPr="005F110E" w:rsidRDefault="005375C6">
            <w:pPr>
              <w:tabs>
                <w:tab w:val="decimal" w:pos="1231"/>
              </w:tabs>
              <w:rPr>
                <w:rFonts w:ascii="Arial" w:hAnsi="Arial" w:cs="Arial"/>
                <w:sz w:val="20"/>
              </w:rPr>
            </w:pPr>
            <w:r w:rsidRPr="006C4961">
              <w:rPr>
                <w:rFonts w:ascii="Arial" w:hAnsi="Arial" w:cs="Arial"/>
                <w:sz w:val="20"/>
              </w:rPr>
              <w:t>129</w:t>
            </w:r>
          </w:p>
        </w:tc>
        <w:tc>
          <w:tcPr>
            <w:tcW w:w="1559" w:type="dxa"/>
          </w:tcPr>
          <w:p w:rsidR="00DA52BE" w:rsidRPr="00237768" w:rsidRDefault="00DA52BE" w:rsidP="00DF2689">
            <w:pPr>
              <w:tabs>
                <w:tab w:val="decimal" w:pos="1231"/>
              </w:tabs>
              <w:rPr>
                <w:rFonts w:ascii="Arial" w:hAnsi="Arial" w:cs="Arial"/>
                <w:sz w:val="20"/>
              </w:rPr>
            </w:pPr>
            <w:r>
              <w:rPr>
                <w:rFonts w:ascii="Arial" w:hAnsi="Arial" w:cs="Arial"/>
                <w:sz w:val="20"/>
              </w:rPr>
              <w:t>476</w:t>
            </w:r>
          </w:p>
        </w:tc>
      </w:tr>
      <w:tr w:rsidR="00DF2689" w:rsidRPr="00237768" w:rsidTr="00405C67">
        <w:tc>
          <w:tcPr>
            <w:tcW w:w="459" w:type="dxa"/>
          </w:tcPr>
          <w:p w:rsidR="00DF2689" w:rsidRPr="003B29EF" w:rsidRDefault="00DF2689" w:rsidP="005D29EE">
            <w:pPr>
              <w:rPr>
                <w:rFonts w:ascii="Arial" w:hAnsi="Arial" w:cs="Arial"/>
                <w:sz w:val="20"/>
              </w:rPr>
            </w:pPr>
          </w:p>
        </w:tc>
        <w:tc>
          <w:tcPr>
            <w:tcW w:w="7020" w:type="dxa"/>
          </w:tcPr>
          <w:p w:rsidR="00DF2689" w:rsidRPr="003B29EF" w:rsidRDefault="00DF2689" w:rsidP="005D29EE">
            <w:pPr>
              <w:jc w:val="left"/>
              <w:rPr>
                <w:rFonts w:ascii="Arial" w:hAnsi="Arial" w:cs="Arial"/>
                <w:sz w:val="20"/>
              </w:rPr>
            </w:pPr>
          </w:p>
        </w:tc>
        <w:tc>
          <w:tcPr>
            <w:tcW w:w="993" w:type="dxa"/>
          </w:tcPr>
          <w:p w:rsidR="00DF2689" w:rsidRPr="005F110E" w:rsidRDefault="005375C6" w:rsidP="005D29EE">
            <w:pPr>
              <w:tabs>
                <w:tab w:val="decimal" w:pos="1231"/>
              </w:tabs>
              <w:rPr>
                <w:rFonts w:ascii="Arial" w:hAnsi="Arial" w:cs="Arial"/>
                <w:sz w:val="20"/>
              </w:rPr>
            </w:pPr>
            <w:r w:rsidRPr="006C4961">
              <w:rPr>
                <w:rFonts w:ascii="Arial" w:hAnsi="Arial" w:cs="Arial"/>
                <w:sz w:val="20"/>
              </w:rPr>
              <w:t>______</w:t>
            </w:r>
            <w:r w:rsidR="00F3672A">
              <w:rPr>
                <w:rFonts w:ascii="Arial" w:hAnsi="Arial" w:cs="Arial"/>
                <w:sz w:val="20"/>
              </w:rPr>
              <w:br/>
            </w:r>
          </w:p>
        </w:tc>
        <w:tc>
          <w:tcPr>
            <w:tcW w:w="1559" w:type="dxa"/>
          </w:tcPr>
          <w:p w:rsidR="00DF2689" w:rsidRPr="00237768" w:rsidRDefault="00DF2689" w:rsidP="005D29EE">
            <w:pPr>
              <w:tabs>
                <w:tab w:val="decimal" w:pos="1231"/>
              </w:tabs>
              <w:rPr>
                <w:rFonts w:ascii="Arial" w:hAnsi="Arial" w:cs="Arial"/>
                <w:sz w:val="20"/>
              </w:rPr>
            </w:pPr>
            <w:r w:rsidRPr="00237768">
              <w:rPr>
                <w:rFonts w:ascii="Arial" w:hAnsi="Arial" w:cs="Arial"/>
                <w:sz w:val="20"/>
              </w:rPr>
              <w:t>_______</w:t>
            </w:r>
          </w:p>
        </w:tc>
      </w:tr>
      <w:tr w:rsidR="00DF2689" w:rsidRPr="00237768" w:rsidTr="00405C67">
        <w:tc>
          <w:tcPr>
            <w:tcW w:w="459" w:type="dxa"/>
          </w:tcPr>
          <w:p w:rsidR="00DF2689" w:rsidRPr="003B29EF" w:rsidRDefault="00DF2689" w:rsidP="005D29EE">
            <w:pPr>
              <w:rPr>
                <w:rFonts w:ascii="Arial" w:hAnsi="Arial" w:cs="Arial"/>
                <w:sz w:val="20"/>
              </w:rPr>
            </w:pPr>
          </w:p>
        </w:tc>
        <w:tc>
          <w:tcPr>
            <w:tcW w:w="7020" w:type="dxa"/>
          </w:tcPr>
          <w:p w:rsidR="00DF2689" w:rsidRPr="003B29EF" w:rsidRDefault="00DF2689" w:rsidP="005D29EE">
            <w:pPr>
              <w:jc w:val="left"/>
              <w:rPr>
                <w:rFonts w:ascii="Arial" w:hAnsi="Arial" w:cs="Arial"/>
                <w:sz w:val="20"/>
              </w:rPr>
            </w:pPr>
          </w:p>
        </w:tc>
        <w:tc>
          <w:tcPr>
            <w:tcW w:w="993" w:type="dxa"/>
          </w:tcPr>
          <w:p w:rsidR="003916C1" w:rsidRPr="005F110E" w:rsidRDefault="005375C6">
            <w:pPr>
              <w:tabs>
                <w:tab w:val="decimal" w:pos="1231"/>
              </w:tabs>
              <w:rPr>
                <w:rFonts w:ascii="Arial" w:hAnsi="Arial" w:cs="Arial"/>
                <w:sz w:val="20"/>
              </w:rPr>
            </w:pPr>
            <w:r w:rsidRPr="006C4961">
              <w:rPr>
                <w:rFonts w:ascii="Arial" w:hAnsi="Arial" w:cs="Arial"/>
                <w:sz w:val="20"/>
              </w:rPr>
              <w:t>4,756</w:t>
            </w:r>
          </w:p>
        </w:tc>
        <w:tc>
          <w:tcPr>
            <w:tcW w:w="1559" w:type="dxa"/>
          </w:tcPr>
          <w:p w:rsidR="00DF2689" w:rsidRPr="00237768" w:rsidRDefault="00DA52BE" w:rsidP="005E2F70">
            <w:pPr>
              <w:tabs>
                <w:tab w:val="decimal" w:pos="1231"/>
              </w:tabs>
              <w:rPr>
                <w:rFonts w:ascii="Arial" w:hAnsi="Arial" w:cs="Arial"/>
                <w:sz w:val="20"/>
              </w:rPr>
            </w:pPr>
            <w:r>
              <w:rPr>
                <w:rFonts w:ascii="Arial" w:hAnsi="Arial" w:cs="Arial"/>
                <w:sz w:val="20"/>
              </w:rPr>
              <w:t>6,184</w:t>
            </w:r>
          </w:p>
        </w:tc>
      </w:tr>
      <w:tr w:rsidR="00DF2689" w:rsidRPr="003B29EF" w:rsidTr="00405C67">
        <w:tc>
          <w:tcPr>
            <w:tcW w:w="459" w:type="dxa"/>
          </w:tcPr>
          <w:p w:rsidR="00DF2689" w:rsidRPr="003B29EF" w:rsidRDefault="00DF2689" w:rsidP="005D29EE">
            <w:pPr>
              <w:rPr>
                <w:rFonts w:ascii="Arial" w:hAnsi="Arial" w:cs="Arial"/>
                <w:sz w:val="20"/>
              </w:rPr>
            </w:pPr>
          </w:p>
        </w:tc>
        <w:tc>
          <w:tcPr>
            <w:tcW w:w="7020" w:type="dxa"/>
          </w:tcPr>
          <w:p w:rsidR="00DF2689" w:rsidRPr="003B29EF" w:rsidRDefault="00DF2689" w:rsidP="005D29EE">
            <w:pPr>
              <w:jc w:val="left"/>
              <w:rPr>
                <w:rFonts w:ascii="Arial" w:hAnsi="Arial" w:cs="Arial"/>
                <w:sz w:val="20"/>
              </w:rPr>
            </w:pPr>
          </w:p>
        </w:tc>
        <w:tc>
          <w:tcPr>
            <w:tcW w:w="993" w:type="dxa"/>
          </w:tcPr>
          <w:p w:rsidR="00DF2689" w:rsidRPr="003B29EF" w:rsidRDefault="00DF2689" w:rsidP="005D29EE">
            <w:pPr>
              <w:tabs>
                <w:tab w:val="decimal" w:pos="1231"/>
              </w:tabs>
              <w:rPr>
                <w:rFonts w:ascii="Arial" w:hAnsi="Arial" w:cs="Arial"/>
                <w:sz w:val="20"/>
              </w:rPr>
            </w:pPr>
            <w:r w:rsidRPr="003B29EF">
              <w:rPr>
                <w:rFonts w:ascii="Arial" w:hAnsi="Arial" w:cs="Arial"/>
                <w:sz w:val="20"/>
                <w:u w:val="double"/>
              </w:rPr>
              <w:t>______</w:t>
            </w:r>
            <w:r w:rsidR="00F3672A">
              <w:rPr>
                <w:rFonts w:ascii="Arial" w:hAnsi="Arial" w:cs="Arial"/>
                <w:sz w:val="20"/>
                <w:u w:val="double"/>
              </w:rPr>
              <w:br/>
            </w:r>
          </w:p>
        </w:tc>
        <w:tc>
          <w:tcPr>
            <w:tcW w:w="1559" w:type="dxa"/>
          </w:tcPr>
          <w:p w:rsidR="00DF2689" w:rsidRPr="003B29EF" w:rsidRDefault="00DF2689" w:rsidP="005D29EE">
            <w:pPr>
              <w:tabs>
                <w:tab w:val="decimal" w:pos="1231"/>
              </w:tabs>
              <w:rPr>
                <w:rFonts w:ascii="Arial" w:hAnsi="Arial" w:cs="Arial"/>
                <w:sz w:val="20"/>
              </w:rPr>
            </w:pPr>
            <w:r w:rsidRPr="003B29EF">
              <w:rPr>
                <w:rFonts w:ascii="Arial" w:hAnsi="Arial" w:cs="Arial"/>
                <w:sz w:val="20"/>
                <w:u w:val="double"/>
              </w:rPr>
              <w:t>_______</w:t>
            </w:r>
          </w:p>
        </w:tc>
      </w:tr>
    </w:tbl>
    <w:p w:rsidR="005D29EE" w:rsidRPr="00594A40" w:rsidRDefault="005D29EE" w:rsidP="005D29EE">
      <w:pPr>
        <w:tabs>
          <w:tab w:val="left" w:pos="459"/>
          <w:tab w:val="decimal" w:pos="8505"/>
          <w:tab w:val="decimal" w:pos="9923"/>
        </w:tabs>
        <w:rPr>
          <w:rFonts w:ascii="Arial" w:hAnsi="Arial" w:cs="Arial"/>
          <w:sz w:val="20"/>
        </w:rPr>
      </w:pPr>
    </w:p>
    <w:p w:rsidR="005D29EE" w:rsidRPr="00594A40" w:rsidRDefault="005D29EE" w:rsidP="005D29EE">
      <w:pPr>
        <w:tabs>
          <w:tab w:val="left" w:pos="459"/>
          <w:tab w:val="decimal" w:pos="8505"/>
          <w:tab w:val="decimal" w:pos="9923"/>
        </w:tabs>
        <w:ind w:left="459"/>
        <w:rPr>
          <w:rFonts w:ascii="Arial" w:hAnsi="Arial" w:cs="Arial"/>
          <w:sz w:val="20"/>
        </w:rPr>
      </w:pPr>
      <w:r w:rsidRPr="00594A40">
        <w:rPr>
          <w:rFonts w:ascii="Arial" w:hAnsi="Arial" w:cs="Arial"/>
          <w:sz w:val="20"/>
        </w:rPr>
        <w:t xml:space="preserve">The bank overdrafts are secured by a floating charge over the assets of </w:t>
      </w:r>
      <w:r w:rsidR="00DF2689">
        <w:rPr>
          <w:rFonts w:ascii="Arial" w:hAnsi="Arial" w:cs="Arial"/>
          <w:sz w:val="20"/>
        </w:rPr>
        <w:t xml:space="preserve">the </w:t>
      </w:r>
      <w:r w:rsidR="00591A05">
        <w:rPr>
          <w:rFonts w:ascii="Arial" w:hAnsi="Arial" w:cs="Arial"/>
          <w:sz w:val="20"/>
        </w:rPr>
        <w:t>CBS</w:t>
      </w:r>
      <w:r w:rsidRPr="00594A40">
        <w:rPr>
          <w:rFonts w:ascii="Arial" w:hAnsi="Arial" w:cs="Arial"/>
          <w:sz w:val="20"/>
        </w:rPr>
        <w:t>.</w:t>
      </w:r>
    </w:p>
    <w:p w:rsidR="00AA675F" w:rsidRDefault="00AA675F">
      <w:pPr>
        <w:jc w:val="left"/>
        <w:rPr>
          <w:rFonts w:ascii="Arial" w:hAnsi="Arial" w:cs="Arial"/>
          <w:sz w:val="20"/>
        </w:rPr>
      </w:pPr>
    </w:p>
    <w:tbl>
      <w:tblPr>
        <w:tblW w:w="0" w:type="auto"/>
        <w:tblLayout w:type="fixed"/>
        <w:tblLook w:val="04A0"/>
      </w:tblPr>
      <w:tblGrid>
        <w:gridCol w:w="459"/>
        <w:gridCol w:w="9791"/>
      </w:tblGrid>
      <w:tr w:rsidR="00AA675F" w:rsidRPr="003B29EF" w:rsidTr="00AA675F">
        <w:tc>
          <w:tcPr>
            <w:tcW w:w="459" w:type="dxa"/>
          </w:tcPr>
          <w:p w:rsidR="00AA675F" w:rsidRPr="0057439A" w:rsidRDefault="00AA675F" w:rsidP="0084536F">
            <w:pPr>
              <w:rPr>
                <w:rFonts w:ascii="Arial" w:hAnsi="Arial" w:cs="Arial"/>
                <w:b/>
                <w:sz w:val="20"/>
              </w:rPr>
            </w:pPr>
            <w:r>
              <w:rPr>
                <w:rFonts w:ascii="Arial" w:hAnsi="Arial" w:cs="Arial"/>
                <w:b/>
                <w:sz w:val="20"/>
              </w:rPr>
              <w:t>1</w:t>
            </w:r>
            <w:r w:rsidR="0084536F">
              <w:rPr>
                <w:rFonts w:ascii="Arial" w:hAnsi="Arial" w:cs="Arial"/>
                <w:b/>
                <w:sz w:val="20"/>
              </w:rPr>
              <w:t>5</w:t>
            </w:r>
          </w:p>
        </w:tc>
        <w:tc>
          <w:tcPr>
            <w:tcW w:w="9791" w:type="dxa"/>
          </w:tcPr>
          <w:p w:rsidR="00AA675F" w:rsidRPr="003B29EF" w:rsidRDefault="00AA675F" w:rsidP="00AA675F">
            <w:pPr>
              <w:tabs>
                <w:tab w:val="decimal" w:pos="1231"/>
              </w:tabs>
              <w:jc w:val="left"/>
              <w:rPr>
                <w:rFonts w:ascii="Arial" w:hAnsi="Arial" w:cs="Arial"/>
                <w:b/>
                <w:sz w:val="20"/>
              </w:rPr>
            </w:pPr>
            <w:r w:rsidRPr="0057439A">
              <w:rPr>
                <w:rFonts w:ascii="Arial" w:hAnsi="Arial" w:cs="Arial"/>
                <w:b/>
                <w:sz w:val="20"/>
              </w:rPr>
              <w:t>Creditors: amounts falling due after more than one year</w:t>
            </w:r>
          </w:p>
        </w:tc>
      </w:tr>
    </w:tbl>
    <w:p w:rsidR="00AA675F" w:rsidRPr="00963050" w:rsidRDefault="00AA675F" w:rsidP="00AA675F">
      <w:pPr>
        <w:rPr>
          <w:rFonts w:ascii="Arial" w:hAnsi="Arial" w:cs="Arial"/>
          <w:sz w:val="20"/>
        </w:rPr>
      </w:pPr>
    </w:p>
    <w:tbl>
      <w:tblPr>
        <w:tblW w:w="0" w:type="auto"/>
        <w:tblLayout w:type="fixed"/>
        <w:tblLook w:val="04A0"/>
      </w:tblPr>
      <w:tblGrid>
        <w:gridCol w:w="459"/>
        <w:gridCol w:w="6595"/>
        <w:gridCol w:w="1701"/>
        <w:gridCol w:w="1276"/>
      </w:tblGrid>
      <w:tr w:rsidR="00AA675F" w:rsidRPr="003B29EF" w:rsidTr="006C4961">
        <w:tc>
          <w:tcPr>
            <w:tcW w:w="459" w:type="dxa"/>
          </w:tcPr>
          <w:p w:rsidR="00AA675F" w:rsidRPr="003B29EF" w:rsidRDefault="00AA675F" w:rsidP="00AA675F">
            <w:pPr>
              <w:rPr>
                <w:rFonts w:ascii="Arial" w:hAnsi="Arial" w:cs="Arial"/>
                <w:b/>
                <w:sz w:val="20"/>
              </w:rPr>
            </w:pPr>
          </w:p>
        </w:tc>
        <w:tc>
          <w:tcPr>
            <w:tcW w:w="6595" w:type="dxa"/>
          </w:tcPr>
          <w:p w:rsidR="00AA675F" w:rsidRPr="003B29EF" w:rsidRDefault="00AA675F" w:rsidP="00AA675F">
            <w:pPr>
              <w:jc w:val="left"/>
              <w:rPr>
                <w:rFonts w:ascii="Arial" w:hAnsi="Arial" w:cs="Arial"/>
                <w:b/>
                <w:sz w:val="20"/>
              </w:rPr>
            </w:pPr>
          </w:p>
        </w:tc>
        <w:tc>
          <w:tcPr>
            <w:tcW w:w="1701" w:type="dxa"/>
          </w:tcPr>
          <w:p w:rsidR="00E43AA7" w:rsidRDefault="00AA675F">
            <w:pPr>
              <w:tabs>
                <w:tab w:val="decimal" w:pos="1231"/>
              </w:tabs>
              <w:rPr>
                <w:rFonts w:ascii="Arial" w:hAnsi="Arial" w:cs="Arial"/>
                <w:b/>
                <w:sz w:val="20"/>
              </w:rPr>
            </w:pPr>
            <w:r>
              <w:rPr>
                <w:rFonts w:ascii="Arial" w:hAnsi="Arial" w:cs="Arial"/>
                <w:b/>
                <w:sz w:val="20"/>
              </w:rPr>
              <w:t>201</w:t>
            </w:r>
            <w:r w:rsidR="00DA52BE">
              <w:rPr>
                <w:rFonts w:ascii="Arial" w:hAnsi="Arial" w:cs="Arial"/>
                <w:b/>
                <w:sz w:val="20"/>
              </w:rPr>
              <w:t>8</w:t>
            </w:r>
          </w:p>
        </w:tc>
        <w:tc>
          <w:tcPr>
            <w:tcW w:w="1276" w:type="dxa"/>
          </w:tcPr>
          <w:p w:rsidR="00E43AA7" w:rsidRDefault="00AA675F">
            <w:pPr>
              <w:tabs>
                <w:tab w:val="decimal" w:pos="1231"/>
              </w:tabs>
              <w:rPr>
                <w:rFonts w:ascii="Arial" w:hAnsi="Arial" w:cs="Arial"/>
                <w:b/>
                <w:sz w:val="20"/>
              </w:rPr>
            </w:pPr>
            <w:r>
              <w:rPr>
                <w:rFonts w:ascii="Arial" w:hAnsi="Arial" w:cs="Arial"/>
                <w:b/>
                <w:sz w:val="20"/>
              </w:rPr>
              <w:t>201</w:t>
            </w:r>
            <w:r w:rsidR="00DA52BE">
              <w:rPr>
                <w:rFonts w:ascii="Arial" w:hAnsi="Arial" w:cs="Arial"/>
                <w:b/>
                <w:sz w:val="20"/>
              </w:rPr>
              <w:t>7</w:t>
            </w:r>
          </w:p>
        </w:tc>
      </w:tr>
      <w:tr w:rsidR="00AA675F" w:rsidRPr="003B29EF" w:rsidTr="006C4961">
        <w:tc>
          <w:tcPr>
            <w:tcW w:w="459" w:type="dxa"/>
          </w:tcPr>
          <w:p w:rsidR="00AA675F" w:rsidRPr="003B29EF" w:rsidRDefault="00AA675F" w:rsidP="00AA675F">
            <w:pPr>
              <w:rPr>
                <w:rFonts w:ascii="Arial" w:hAnsi="Arial" w:cs="Arial"/>
                <w:b/>
                <w:sz w:val="20"/>
              </w:rPr>
            </w:pPr>
          </w:p>
        </w:tc>
        <w:tc>
          <w:tcPr>
            <w:tcW w:w="6595" w:type="dxa"/>
          </w:tcPr>
          <w:p w:rsidR="00AA675F" w:rsidRPr="003B29EF" w:rsidRDefault="00AA675F" w:rsidP="00AA675F">
            <w:pPr>
              <w:jc w:val="left"/>
              <w:rPr>
                <w:rFonts w:ascii="Arial" w:hAnsi="Arial" w:cs="Arial"/>
                <w:b/>
                <w:sz w:val="20"/>
              </w:rPr>
            </w:pPr>
          </w:p>
        </w:tc>
        <w:tc>
          <w:tcPr>
            <w:tcW w:w="1701" w:type="dxa"/>
          </w:tcPr>
          <w:p w:rsidR="00AA675F" w:rsidRPr="003B29EF" w:rsidRDefault="00AA675F" w:rsidP="00AA675F">
            <w:pPr>
              <w:tabs>
                <w:tab w:val="decimal" w:pos="1231"/>
              </w:tabs>
              <w:rPr>
                <w:rFonts w:ascii="Arial" w:hAnsi="Arial" w:cs="Arial"/>
                <w:b/>
                <w:sz w:val="20"/>
              </w:rPr>
            </w:pPr>
            <w:r w:rsidRPr="003B29EF">
              <w:rPr>
                <w:rFonts w:ascii="Arial" w:hAnsi="Arial" w:cs="Arial"/>
                <w:b/>
                <w:sz w:val="20"/>
              </w:rPr>
              <w:t>£'000</w:t>
            </w:r>
          </w:p>
        </w:tc>
        <w:tc>
          <w:tcPr>
            <w:tcW w:w="1276" w:type="dxa"/>
          </w:tcPr>
          <w:p w:rsidR="00AA675F" w:rsidRPr="003B29EF" w:rsidRDefault="00AA675F" w:rsidP="00AA675F">
            <w:pPr>
              <w:tabs>
                <w:tab w:val="decimal" w:pos="1231"/>
              </w:tabs>
              <w:rPr>
                <w:rFonts w:ascii="Arial" w:hAnsi="Arial" w:cs="Arial"/>
                <w:b/>
                <w:sz w:val="20"/>
              </w:rPr>
            </w:pPr>
            <w:r w:rsidRPr="003B29EF">
              <w:rPr>
                <w:rFonts w:ascii="Arial" w:hAnsi="Arial" w:cs="Arial"/>
                <w:b/>
                <w:sz w:val="20"/>
              </w:rPr>
              <w:t>£'000</w:t>
            </w:r>
          </w:p>
        </w:tc>
      </w:tr>
      <w:tr w:rsidR="00D95166" w:rsidRPr="00C84BFD" w:rsidTr="006C4961">
        <w:tc>
          <w:tcPr>
            <w:tcW w:w="459" w:type="dxa"/>
          </w:tcPr>
          <w:p w:rsidR="00D95166" w:rsidRPr="00C84BFD" w:rsidRDefault="00D95166" w:rsidP="00AA675F">
            <w:pPr>
              <w:rPr>
                <w:rFonts w:ascii="Arial" w:hAnsi="Arial" w:cs="Arial"/>
                <w:sz w:val="20"/>
              </w:rPr>
            </w:pPr>
          </w:p>
        </w:tc>
        <w:tc>
          <w:tcPr>
            <w:tcW w:w="6595" w:type="dxa"/>
          </w:tcPr>
          <w:p w:rsidR="00D95166" w:rsidRDefault="00D95166" w:rsidP="00AA675F">
            <w:pPr>
              <w:jc w:val="left"/>
              <w:rPr>
                <w:rFonts w:ascii="Arial" w:hAnsi="Arial" w:cs="Arial"/>
                <w:sz w:val="20"/>
              </w:rPr>
            </w:pPr>
          </w:p>
        </w:tc>
        <w:tc>
          <w:tcPr>
            <w:tcW w:w="1701" w:type="dxa"/>
          </w:tcPr>
          <w:p w:rsidR="00D95166" w:rsidRDefault="00D95166" w:rsidP="00AA675F">
            <w:pPr>
              <w:tabs>
                <w:tab w:val="decimal" w:pos="1231"/>
              </w:tabs>
              <w:rPr>
                <w:rFonts w:ascii="Arial" w:hAnsi="Arial" w:cs="Arial"/>
                <w:b/>
                <w:sz w:val="20"/>
              </w:rPr>
            </w:pPr>
          </w:p>
        </w:tc>
        <w:tc>
          <w:tcPr>
            <w:tcW w:w="1276" w:type="dxa"/>
          </w:tcPr>
          <w:p w:rsidR="00D95166" w:rsidRDefault="00D95166" w:rsidP="00AA675F">
            <w:pPr>
              <w:tabs>
                <w:tab w:val="decimal" w:pos="1231"/>
              </w:tabs>
              <w:rPr>
                <w:rFonts w:ascii="Arial" w:hAnsi="Arial" w:cs="Arial"/>
                <w:sz w:val="20"/>
              </w:rPr>
            </w:pPr>
          </w:p>
        </w:tc>
      </w:tr>
      <w:tr w:rsidR="00DA52BE" w:rsidRPr="005F110E" w:rsidTr="006C4961">
        <w:tc>
          <w:tcPr>
            <w:tcW w:w="459" w:type="dxa"/>
          </w:tcPr>
          <w:p w:rsidR="00DA52BE" w:rsidRPr="00C84BFD" w:rsidRDefault="00DA52BE" w:rsidP="00AA675F">
            <w:pPr>
              <w:rPr>
                <w:rFonts w:ascii="Arial" w:hAnsi="Arial" w:cs="Arial"/>
                <w:sz w:val="20"/>
              </w:rPr>
            </w:pPr>
          </w:p>
        </w:tc>
        <w:tc>
          <w:tcPr>
            <w:tcW w:w="6595" w:type="dxa"/>
          </w:tcPr>
          <w:p w:rsidR="00DA52BE" w:rsidRPr="005F110E" w:rsidRDefault="00DA52BE" w:rsidP="00AA675F">
            <w:pPr>
              <w:jc w:val="left"/>
              <w:rPr>
                <w:rFonts w:ascii="Arial" w:hAnsi="Arial" w:cs="Arial"/>
                <w:sz w:val="20"/>
              </w:rPr>
            </w:pPr>
            <w:r w:rsidRPr="005F110E">
              <w:rPr>
                <w:rFonts w:ascii="Arial" w:hAnsi="Arial" w:cs="Arial"/>
                <w:sz w:val="20"/>
              </w:rPr>
              <w:t>Bank Loans</w:t>
            </w:r>
          </w:p>
        </w:tc>
        <w:tc>
          <w:tcPr>
            <w:tcW w:w="1701" w:type="dxa"/>
          </w:tcPr>
          <w:p w:rsidR="00DA52BE" w:rsidRPr="005F110E" w:rsidRDefault="005375C6" w:rsidP="00AA675F">
            <w:pPr>
              <w:tabs>
                <w:tab w:val="decimal" w:pos="1231"/>
              </w:tabs>
              <w:rPr>
                <w:rFonts w:ascii="Arial" w:hAnsi="Arial" w:cs="Arial"/>
                <w:b/>
                <w:sz w:val="20"/>
              </w:rPr>
            </w:pPr>
            <w:r w:rsidRPr="006C4961">
              <w:rPr>
                <w:rFonts w:ascii="Arial" w:hAnsi="Arial" w:cs="Arial"/>
                <w:b/>
                <w:sz w:val="20"/>
              </w:rPr>
              <w:t>60,000</w:t>
            </w:r>
          </w:p>
        </w:tc>
        <w:tc>
          <w:tcPr>
            <w:tcW w:w="1276" w:type="dxa"/>
          </w:tcPr>
          <w:p w:rsidR="00DA52BE" w:rsidRPr="005F110E" w:rsidRDefault="005375C6" w:rsidP="00AA675F">
            <w:pPr>
              <w:tabs>
                <w:tab w:val="decimal" w:pos="1231"/>
              </w:tabs>
              <w:rPr>
                <w:rFonts w:ascii="Arial" w:hAnsi="Arial" w:cs="Arial"/>
                <w:sz w:val="20"/>
              </w:rPr>
            </w:pPr>
            <w:r w:rsidRPr="006C4961">
              <w:rPr>
                <w:rFonts w:ascii="Arial" w:hAnsi="Arial" w:cs="Arial"/>
                <w:sz w:val="20"/>
              </w:rPr>
              <w:t>71,000</w:t>
            </w:r>
          </w:p>
        </w:tc>
      </w:tr>
      <w:tr w:rsidR="00DA52BE" w:rsidRPr="005F110E" w:rsidTr="006C4961">
        <w:tc>
          <w:tcPr>
            <w:tcW w:w="459" w:type="dxa"/>
          </w:tcPr>
          <w:p w:rsidR="00DA52BE" w:rsidRPr="005F110E" w:rsidRDefault="00DA52BE" w:rsidP="00AA675F">
            <w:pPr>
              <w:rPr>
                <w:rFonts w:ascii="Arial" w:hAnsi="Arial" w:cs="Arial"/>
                <w:sz w:val="20"/>
              </w:rPr>
            </w:pPr>
          </w:p>
        </w:tc>
        <w:tc>
          <w:tcPr>
            <w:tcW w:w="6595" w:type="dxa"/>
          </w:tcPr>
          <w:p w:rsidR="00DA52BE" w:rsidRPr="005F110E" w:rsidRDefault="00DA52BE" w:rsidP="00AA675F">
            <w:pPr>
              <w:jc w:val="left"/>
              <w:rPr>
                <w:rFonts w:ascii="Arial" w:hAnsi="Arial" w:cs="Arial"/>
                <w:sz w:val="20"/>
              </w:rPr>
            </w:pPr>
            <w:r w:rsidRPr="005F110E">
              <w:rPr>
                <w:rFonts w:ascii="Arial" w:hAnsi="Arial" w:cs="Arial"/>
                <w:sz w:val="20"/>
              </w:rPr>
              <w:t>Less: Loan Issue Costs</w:t>
            </w:r>
          </w:p>
        </w:tc>
        <w:tc>
          <w:tcPr>
            <w:tcW w:w="1701" w:type="dxa"/>
          </w:tcPr>
          <w:p w:rsidR="00DA52BE" w:rsidRPr="005F110E" w:rsidRDefault="005375C6">
            <w:pPr>
              <w:tabs>
                <w:tab w:val="decimal" w:pos="1231"/>
              </w:tabs>
              <w:rPr>
                <w:rFonts w:ascii="Arial" w:hAnsi="Arial" w:cs="Arial"/>
                <w:b/>
                <w:sz w:val="20"/>
              </w:rPr>
            </w:pPr>
            <w:r w:rsidRPr="006C4961">
              <w:rPr>
                <w:rFonts w:ascii="Arial" w:hAnsi="Arial" w:cs="Arial"/>
                <w:b/>
                <w:sz w:val="20"/>
              </w:rPr>
              <w:t>(831)</w:t>
            </w:r>
          </w:p>
        </w:tc>
        <w:tc>
          <w:tcPr>
            <w:tcW w:w="1276" w:type="dxa"/>
          </w:tcPr>
          <w:p w:rsidR="00DA52BE" w:rsidRPr="005F110E" w:rsidRDefault="005375C6" w:rsidP="00AA675F">
            <w:pPr>
              <w:tabs>
                <w:tab w:val="decimal" w:pos="1231"/>
              </w:tabs>
              <w:rPr>
                <w:rFonts w:ascii="Arial" w:hAnsi="Arial" w:cs="Arial"/>
                <w:sz w:val="20"/>
              </w:rPr>
            </w:pPr>
            <w:r w:rsidRPr="006C4961">
              <w:rPr>
                <w:rFonts w:ascii="Arial" w:hAnsi="Arial" w:cs="Arial"/>
                <w:sz w:val="20"/>
              </w:rPr>
              <w:t>(875)</w:t>
            </w:r>
          </w:p>
        </w:tc>
      </w:tr>
      <w:tr w:rsidR="00DA52BE" w:rsidRPr="005F110E" w:rsidTr="006C4961">
        <w:trPr>
          <w:trHeight w:val="409"/>
        </w:trPr>
        <w:tc>
          <w:tcPr>
            <w:tcW w:w="459" w:type="dxa"/>
          </w:tcPr>
          <w:p w:rsidR="00DA52BE" w:rsidRPr="005F110E" w:rsidRDefault="00DA52BE" w:rsidP="00AA675F">
            <w:pPr>
              <w:rPr>
                <w:rFonts w:ascii="Arial" w:hAnsi="Arial" w:cs="Arial"/>
                <w:sz w:val="20"/>
              </w:rPr>
            </w:pPr>
          </w:p>
        </w:tc>
        <w:tc>
          <w:tcPr>
            <w:tcW w:w="6595" w:type="dxa"/>
          </w:tcPr>
          <w:p w:rsidR="00DA52BE" w:rsidRPr="005F110E" w:rsidRDefault="00DA52BE" w:rsidP="00AA675F">
            <w:pPr>
              <w:jc w:val="left"/>
              <w:rPr>
                <w:rFonts w:ascii="Arial" w:hAnsi="Arial" w:cs="Arial"/>
                <w:sz w:val="20"/>
              </w:rPr>
            </w:pPr>
          </w:p>
        </w:tc>
        <w:tc>
          <w:tcPr>
            <w:tcW w:w="1701" w:type="dxa"/>
          </w:tcPr>
          <w:p w:rsidR="00DA52BE" w:rsidRPr="005F110E" w:rsidRDefault="005375C6">
            <w:pPr>
              <w:tabs>
                <w:tab w:val="decimal" w:pos="1231"/>
              </w:tabs>
              <w:jc w:val="left"/>
              <w:rPr>
                <w:rFonts w:ascii="Arial" w:hAnsi="Arial" w:cs="Arial"/>
                <w:b/>
                <w:sz w:val="20"/>
              </w:rPr>
            </w:pPr>
            <w:r w:rsidRPr="006C4961">
              <w:rPr>
                <w:rFonts w:ascii="Arial" w:hAnsi="Arial" w:cs="Arial"/>
                <w:b/>
                <w:sz w:val="20"/>
              </w:rPr>
              <w:t>_______</w:t>
            </w:r>
          </w:p>
        </w:tc>
        <w:tc>
          <w:tcPr>
            <w:tcW w:w="1276" w:type="dxa"/>
          </w:tcPr>
          <w:p w:rsidR="00DA52BE" w:rsidRPr="005F110E" w:rsidRDefault="005375C6">
            <w:pPr>
              <w:tabs>
                <w:tab w:val="decimal" w:pos="1231"/>
              </w:tabs>
              <w:jc w:val="left"/>
              <w:rPr>
                <w:rFonts w:ascii="Arial" w:hAnsi="Arial" w:cs="Arial"/>
                <w:sz w:val="20"/>
              </w:rPr>
            </w:pPr>
            <w:r w:rsidRPr="006C4961">
              <w:rPr>
                <w:rFonts w:ascii="Arial" w:hAnsi="Arial" w:cs="Arial"/>
                <w:sz w:val="20"/>
              </w:rPr>
              <w:t>_______</w:t>
            </w:r>
          </w:p>
        </w:tc>
      </w:tr>
      <w:tr w:rsidR="00DA52BE" w:rsidRPr="005F110E" w:rsidTr="006C4961">
        <w:tc>
          <w:tcPr>
            <w:tcW w:w="459" w:type="dxa"/>
          </w:tcPr>
          <w:p w:rsidR="00DA52BE" w:rsidRPr="005F110E" w:rsidRDefault="00DA52BE" w:rsidP="00AA675F">
            <w:pPr>
              <w:rPr>
                <w:rFonts w:ascii="Arial" w:hAnsi="Arial" w:cs="Arial"/>
                <w:sz w:val="20"/>
              </w:rPr>
            </w:pPr>
          </w:p>
        </w:tc>
        <w:tc>
          <w:tcPr>
            <w:tcW w:w="6595" w:type="dxa"/>
          </w:tcPr>
          <w:p w:rsidR="00DA52BE" w:rsidRPr="005F110E" w:rsidRDefault="00DA52BE" w:rsidP="00AA675F">
            <w:pPr>
              <w:jc w:val="left"/>
              <w:rPr>
                <w:rFonts w:ascii="Arial" w:hAnsi="Arial" w:cs="Arial"/>
                <w:sz w:val="20"/>
              </w:rPr>
            </w:pPr>
            <w:r w:rsidRPr="005F110E">
              <w:rPr>
                <w:rFonts w:ascii="Arial" w:hAnsi="Arial" w:cs="Arial"/>
                <w:sz w:val="20"/>
              </w:rPr>
              <w:t>Bank loans</w:t>
            </w:r>
          </w:p>
        </w:tc>
        <w:tc>
          <w:tcPr>
            <w:tcW w:w="1701" w:type="dxa"/>
          </w:tcPr>
          <w:p w:rsidR="00DA52BE" w:rsidRPr="005F110E" w:rsidRDefault="005375C6">
            <w:pPr>
              <w:tabs>
                <w:tab w:val="decimal" w:pos="1231"/>
              </w:tabs>
              <w:rPr>
                <w:rFonts w:ascii="Arial" w:hAnsi="Arial" w:cs="Arial"/>
                <w:b/>
                <w:sz w:val="20"/>
              </w:rPr>
            </w:pPr>
            <w:r w:rsidRPr="006C4961">
              <w:rPr>
                <w:rFonts w:ascii="Arial" w:hAnsi="Arial" w:cs="Arial"/>
                <w:b/>
                <w:sz w:val="20"/>
              </w:rPr>
              <w:t>59,169</w:t>
            </w:r>
          </w:p>
        </w:tc>
        <w:tc>
          <w:tcPr>
            <w:tcW w:w="1276" w:type="dxa"/>
          </w:tcPr>
          <w:p w:rsidR="00DA52BE" w:rsidRPr="005F110E" w:rsidRDefault="005375C6">
            <w:pPr>
              <w:tabs>
                <w:tab w:val="decimal" w:pos="1231"/>
              </w:tabs>
              <w:rPr>
                <w:rFonts w:ascii="Arial" w:hAnsi="Arial" w:cs="Arial"/>
                <w:sz w:val="20"/>
              </w:rPr>
            </w:pPr>
            <w:r w:rsidRPr="006C4961">
              <w:rPr>
                <w:rFonts w:ascii="Arial" w:hAnsi="Arial" w:cs="Arial"/>
                <w:sz w:val="20"/>
              </w:rPr>
              <w:t>70,125</w:t>
            </w:r>
          </w:p>
        </w:tc>
      </w:tr>
      <w:tr w:rsidR="00DA52BE" w:rsidRPr="005F110E" w:rsidTr="006C4961">
        <w:tc>
          <w:tcPr>
            <w:tcW w:w="459" w:type="dxa"/>
          </w:tcPr>
          <w:p w:rsidR="00DA52BE" w:rsidRPr="005F110E" w:rsidRDefault="00DA52BE" w:rsidP="00AA675F">
            <w:pPr>
              <w:rPr>
                <w:rFonts w:ascii="Arial" w:hAnsi="Arial" w:cs="Arial"/>
                <w:sz w:val="20"/>
              </w:rPr>
            </w:pPr>
          </w:p>
        </w:tc>
        <w:tc>
          <w:tcPr>
            <w:tcW w:w="6595" w:type="dxa"/>
          </w:tcPr>
          <w:p w:rsidR="00DA52BE" w:rsidRPr="005F110E" w:rsidRDefault="00DA52BE" w:rsidP="00AA675F">
            <w:pPr>
              <w:jc w:val="left"/>
              <w:rPr>
                <w:rFonts w:ascii="Arial" w:hAnsi="Arial" w:cs="Arial"/>
                <w:sz w:val="20"/>
              </w:rPr>
            </w:pPr>
            <w:r w:rsidRPr="005F110E">
              <w:rPr>
                <w:rFonts w:ascii="Arial" w:hAnsi="Arial" w:cs="Arial"/>
                <w:sz w:val="20"/>
              </w:rPr>
              <w:t xml:space="preserve">Deferred Capital Grants </w:t>
            </w:r>
          </w:p>
        </w:tc>
        <w:tc>
          <w:tcPr>
            <w:tcW w:w="1701" w:type="dxa"/>
          </w:tcPr>
          <w:p w:rsidR="00DA52BE" w:rsidRPr="005F110E" w:rsidRDefault="005375C6">
            <w:pPr>
              <w:tabs>
                <w:tab w:val="decimal" w:pos="1231"/>
              </w:tabs>
              <w:rPr>
                <w:rFonts w:ascii="Arial" w:hAnsi="Arial" w:cs="Arial"/>
                <w:b/>
                <w:sz w:val="20"/>
              </w:rPr>
            </w:pPr>
            <w:r w:rsidRPr="006C4961">
              <w:rPr>
                <w:rFonts w:ascii="Arial" w:hAnsi="Arial" w:cs="Arial"/>
                <w:b/>
                <w:sz w:val="20"/>
              </w:rPr>
              <w:t>43,583</w:t>
            </w:r>
          </w:p>
        </w:tc>
        <w:tc>
          <w:tcPr>
            <w:tcW w:w="1276" w:type="dxa"/>
          </w:tcPr>
          <w:p w:rsidR="00DA52BE" w:rsidRPr="005F110E" w:rsidRDefault="005375C6">
            <w:pPr>
              <w:tabs>
                <w:tab w:val="decimal" w:pos="1231"/>
              </w:tabs>
              <w:rPr>
                <w:rFonts w:ascii="Arial" w:hAnsi="Arial" w:cs="Arial"/>
                <w:sz w:val="20"/>
              </w:rPr>
            </w:pPr>
            <w:r w:rsidRPr="006C4961">
              <w:rPr>
                <w:rFonts w:ascii="Arial" w:hAnsi="Arial" w:cs="Arial"/>
                <w:sz w:val="20"/>
              </w:rPr>
              <w:t>43,367</w:t>
            </w:r>
          </w:p>
        </w:tc>
      </w:tr>
      <w:tr w:rsidR="00DA52BE" w:rsidRPr="005F110E" w:rsidTr="006C4961">
        <w:tc>
          <w:tcPr>
            <w:tcW w:w="459" w:type="dxa"/>
          </w:tcPr>
          <w:p w:rsidR="00DA52BE" w:rsidRPr="005F110E" w:rsidRDefault="00DA52BE" w:rsidP="00AA675F">
            <w:pPr>
              <w:rPr>
                <w:rFonts w:ascii="Arial" w:hAnsi="Arial" w:cs="Arial"/>
                <w:sz w:val="20"/>
              </w:rPr>
            </w:pPr>
          </w:p>
        </w:tc>
        <w:tc>
          <w:tcPr>
            <w:tcW w:w="6595" w:type="dxa"/>
          </w:tcPr>
          <w:p w:rsidR="00DA52BE" w:rsidRPr="005F110E" w:rsidRDefault="00DA52BE" w:rsidP="00AA675F">
            <w:pPr>
              <w:jc w:val="left"/>
              <w:rPr>
                <w:rFonts w:ascii="Arial" w:hAnsi="Arial" w:cs="Arial"/>
                <w:sz w:val="20"/>
              </w:rPr>
            </w:pPr>
          </w:p>
        </w:tc>
        <w:tc>
          <w:tcPr>
            <w:tcW w:w="1701" w:type="dxa"/>
          </w:tcPr>
          <w:p w:rsidR="00DA52BE" w:rsidRPr="005F110E" w:rsidRDefault="005375C6" w:rsidP="00AA675F">
            <w:pPr>
              <w:tabs>
                <w:tab w:val="decimal" w:pos="1231"/>
              </w:tabs>
              <w:rPr>
                <w:rFonts w:ascii="Arial" w:hAnsi="Arial" w:cs="Arial"/>
                <w:b/>
                <w:sz w:val="20"/>
              </w:rPr>
            </w:pPr>
            <w:r w:rsidRPr="006C4961">
              <w:rPr>
                <w:rFonts w:ascii="Arial" w:hAnsi="Arial" w:cs="Arial"/>
                <w:b/>
                <w:sz w:val="20"/>
              </w:rPr>
              <w:t>_______</w:t>
            </w:r>
          </w:p>
        </w:tc>
        <w:tc>
          <w:tcPr>
            <w:tcW w:w="1276" w:type="dxa"/>
          </w:tcPr>
          <w:p w:rsidR="00DA52BE" w:rsidRPr="005F110E" w:rsidRDefault="005375C6" w:rsidP="00AA675F">
            <w:pPr>
              <w:tabs>
                <w:tab w:val="decimal" w:pos="1231"/>
              </w:tabs>
              <w:rPr>
                <w:rFonts w:ascii="Arial" w:hAnsi="Arial" w:cs="Arial"/>
                <w:sz w:val="20"/>
              </w:rPr>
            </w:pPr>
            <w:r w:rsidRPr="006C4961">
              <w:rPr>
                <w:rFonts w:ascii="Arial" w:hAnsi="Arial" w:cs="Arial"/>
                <w:sz w:val="20"/>
              </w:rPr>
              <w:t>_______</w:t>
            </w:r>
          </w:p>
        </w:tc>
      </w:tr>
      <w:tr w:rsidR="00DA52BE" w:rsidRPr="005F110E" w:rsidTr="006C4961">
        <w:tc>
          <w:tcPr>
            <w:tcW w:w="459" w:type="dxa"/>
          </w:tcPr>
          <w:p w:rsidR="00DA52BE" w:rsidRPr="005F110E" w:rsidRDefault="00DA52BE" w:rsidP="00AA675F">
            <w:pPr>
              <w:rPr>
                <w:rFonts w:ascii="Arial" w:hAnsi="Arial" w:cs="Arial"/>
                <w:sz w:val="20"/>
              </w:rPr>
            </w:pPr>
          </w:p>
        </w:tc>
        <w:tc>
          <w:tcPr>
            <w:tcW w:w="6595" w:type="dxa"/>
          </w:tcPr>
          <w:p w:rsidR="00DA52BE" w:rsidRPr="005F110E" w:rsidRDefault="00DA52BE" w:rsidP="00AA675F">
            <w:pPr>
              <w:jc w:val="left"/>
              <w:rPr>
                <w:rFonts w:ascii="Arial" w:hAnsi="Arial" w:cs="Arial"/>
                <w:sz w:val="20"/>
              </w:rPr>
            </w:pPr>
          </w:p>
        </w:tc>
        <w:tc>
          <w:tcPr>
            <w:tcW w:w="1701" w:type="dxa"/>
          </w:tcPr>
          <w:p w:rsidR="00DA52BE" w:rsidRPr="005F110E" w:rsidRDefault="00DA52BE" w:rsidP="00AA675F">
            <w:pPr>
              <w:tabs>
                <w:tab w:val="decimal" w:pos="1231"/>
              </w:tabs>
              <w:rPr>
                <w:rFonts w:ascii="Arial" w:hAnsi="Arial" w:cs="Arial"/>
                <w:b/>
                <w:sz w:val="20"/>
              </w:rPr>
            </w:pPr>
          </w:p>
        </w:tc>
        <w:tc>
          <w:tcPr>
            <w:tcW w:w="1276" w:type="dxa"/>
          </w:tcPr>
          <w:p w:rsidR="00DA52BE" w:rsidRPr="005F110E" w:rsidRDefault="00DA52BE" w:rsidP="00AA675F">
            <w:pPr>
              <w:tabs>
                <w:tab w:val="decimal" w:pos="1231"/>
              </w:tabs>
              <w:rPr>
                <w:rFonts w:ascii="Arial" w:hAnsi="Arial" w:cs="Arial"/>
                <w:sz w:val="20"/>
              </w:rPr>
            </w:pPr>
          </w:p>
        </w:tc>
      </w:tr>
      <w:tr w:rsidR="00DA52BE" w:rsidRPr="005F110E" w:rsidTr="006C4961">
        <w:tc>
          <w:tcPr>
            <w:tcW w:w="459" w:type="dxa"/>
          </w:tcPr>
          <w:p w:rsidR="00DA52BE" w:rsidRPr="005F110E" w:rsidRDefault="00DA52BE" w:rsidP="00AA675F">
            <w:pPr>
              <w:rPr>
                <w:rFonts w:ascii="Arial" w:hAnsi="Arial" w:cs="Arial"/>
                <w:sz w:val="20"/>
              </w:rPr>
            </w:pPr>
          </w:p>
        </w:tc>
        <w:tc>
          <w:tcPr>
            <w:tcW w:w="6595" w:type="dxa"/>
          </w:tcPr>
          <w:p w:rsidR="00DA52BE" w:rsidRPr="005F110E" w:rsidRDefault="00DA52BE" w:rsidP="00AA675F">
            <w:pPr>
              <w:jc w:val="left"/>
              <w:rPr>
                <w:rFonts w:ascii="Arial" w:hAnsi="Arial" w:cs="Arial"/>
                <w:sz w:val="20"/>
              </w:rPr>
            </w:pPr>
          </w:p>
        </w:tc>
        <w:tc>
          <w:tcPr>
            <w:tcW w:w="1701" w:type="dxa"/>
          </w:tcPr>
          <w:p w:rsidR="00DA52BE" w:rsidRPr="005F110E" w:rsidRDefault="005375C6">
            <w:pPr>
              <w:tabs>
                <w:tab w:val="decimal" w:pos="1231"/>
              </w:tabs>
              <w:rPr>
                <w:rFonts w:ascii="Arial" w:hAnsi="Arial" w:cs="Arial"/>
                <w:b/>
                <w:sz w:val="20"/>
              </w:rPr>
            </w:pPr>
            <w:r w:rsidRPr="006C4961">
              <w:rPr>
                <w:rFonts w:ascii="Arial" w:hAnsi="Arial" w:cs="Arial"/>
                <w:b/>
                <w:sz w:val="20"/>
              </w:rPr>
              <w:t>102,752</w:t>
            </w:r>
          </w:p>
        </w:tc>
        <w:tc>
          <w:tcPr>
            <w:tcW w:w="1276" w:type="dxa"/>
          </w:tcPr>
          <w:p w:rsidR="00DA52BE" w:rsidRPr="005F110E" w:rsidRDefault="005375C6" w:rsidP="00AA675F">
            <w:pPr>
              <w:tabs>
                <w:tab w:val="decimal" w:pos="1231"/>
              </w:tabs>
              <w:rPr>
                <w:rFonts w:ascii="Arial" w:hAnsi="Arial" w:cs="Arial"/>
                <w:sz w:val="20"/>
              </w:rPr>
            </w:pPr>
            <w:r w:rsidRPr="006C4961">
              <w:rPr>
                <w:rFonts w:ascii="Arial" w:hAnsi="Arial" w:cs="Arial"/>
                <w:sz w:val="20"/>
              </w:rPr>
              <w:t>113,492</w:t>
            </w:r>
          </w:p>
        </w:tc>
      </w:tr>
      <w:tr w:rsidR="00AA675F" w:rsidRPr="005F110E" w:rsidTr="006C4961">
        <w:tc>
          <w:tcPr>
            <w:tcW w:w="459" w:type="dxa"/>
          </w:tcPr>
          <w:p w:rsidR="00AA675F" w:rsidRPr="005F110E" w:rsidRDefault="00AA675F" w:rsidP="00AA675F">
            <w:pPr>
              <w:rPr>
                <w:rFonts w:ascii="Arial" w:hAnsi="Arial" w:cs="Arial"/>
                <w:sz w:val="20"/>
              </w:rPr>
            </w:pPr>
          </w:p>
        </w:tc>
        <w:tc>
          <w:tcPr>
            <w:tcW w:w="6595" w:type="dxa"/>
          </w:tcPr>
          <w:p w:rsidR="00AA675F" w:rsidRPr="005F110E" w:rsidRDefault="00AA675F" w:rsidP="00AA675F">
            <w:pPr>
              <w:jc w:val="left"/>
              <w:rPr>
                <w:rFonts w:ascii="Arial" w:hAnsi="Arial" w:cs="Arial"/>
                <w:sz w:val="20"/>
              </w:rPr>
            </w:pPr>
          </w:p>
        </w:tc>
        <w:tc>
          <w:tcPr>
            <w:tcW w:w="1701" w:type="dxa"/>
          </w:tcPr>
          <w:p w:rsidR="00AA675F" w:rsidRPr="005F110E" w:rsidRDefault="00AA675F" w:rsidP="00AA675F">
            <w:pPr>
              <w:tabs>
                <w:tab w:val="decimal" w:pos="1231"/>
              </w:tabs>
              <w:rPr>
                <w:rFonts w:ascii="Arial" w:hAnsi="Arial" w:cs="Arial"/>
                <w:sz w:val="20"/>
              </w:rPr>
            </w:pPr>
            <w:r w:rsidRPr="005F110E">
              <w:rPr>
                <w:rFonts w:ascii="Arial" w:hAnsi="Arial" w:cs="Arial"/>
                <w:sz w:val="20"/>
                <w:u w:val="double"/>
              </w:rPr>
              <w:t>_______</w:t>
            </w:r>
          </w:p>
        </w:tc>
        <w:tc>
          <w:tcPr>
            <w:tcW w:w="1276" w:type="dxa"/>
          </w:tcPr>
          <w:p w:rsidR="00AA675F" w:rsidRPr="005F110E" w:rsidRDefault="00AA675F" w:rsidP="00AA675F">
            <w:pPr>
              <w:tabs>
                <w:tab w:val="decimal" w:pos="1231"/>
              </w:tabs>
              <w:rPr>
                <w:rFonts w:ascii="Arial" w:hAnsi="Arial" w:cs="Arial"/>
                <w:sz w:val="20"/>
              </w:rPr>
            </w:pPr>
            <w:r w:rsidRPr="005F110E">
              <w:rPr>
                <w:rFonts w:ascii="Arial" w:hAnsi="Arial" w:cs="Arial"/>
                <w:sz w:val="20"/>
                <w:u w:val="double"/>
              </w:rPr>
              <w:t>_______</w:t>
            </w:r>
          </w:p>
        </w:tc>
      </w:tr>
    </w:tbl>
    <w:p w:rsidR="00AA675F" w:rsidRPr="005F110E" w:rsidRDefault="00AA675F" w:rsidP="00AA675F">
      <w:pPr>
        <w:rPr>
          <w:rFonts w:ascii="Arial" w:hAnsi="Arial" w:cs="Arial"/>
          <w:sz w:val="20"/>
        </w:rPr>
      </w:pPr>
      <w:r w:rsidRPr="005F110E">
        <w:rPr>
          <w:rFonts w:ascii="Arial" w:hAnsi="Arial" w:cs="Arial"/>
          <w:sz w:val="20"/>
        </w:rPr>
        <w:t xml:space="preserve">        Deferred Capital Grants are summarised below:</w:t>
      </w:r>
    </w:p>
    <w:tbl>
      <w:tblPr>
        <w:tblW w:w="0" w:type="auto"/>
        <w:tblLayout w:type="fixed"/>
        <w:tblLook w:val="04A0"/>
      </w:tblPr>
      <w:tblGrid>
        <w:gridCol w:w="7054"/>
        <w:gridCol w:w="1701"/>
        <w:gridCol w:w="1276"/>
      </w:tblGrid>
      <w:tr w:rsidR="00DA52BE" w:rsidRPr="005F110E" w:rsidTr="00AA675F">
        <w:tc>
          <w:tcPr>
            <w:tcW w:w="7054" w:type="dxa"/>
          </w:tcPr>
          <w:p w:rsidR="00DA52BE" w:rsidRPr="005F110E" w:rsidRDefault="00DA52BE" w:rsidP="00AA675F">
            <w:pPr>
              <w:jc w:val="left"/>
              <w:rPr>
                <w:rFonts w:ascii="Arial" w:hAnsi="Arial" w:cs="Arial"/>
                <w:sz w:val="20"/>
              </w:rPr>
            </w:pPr>
            <w:r w:rsidRPr="005F110E">
              <w:rPr>
                <w:rFonts w:ascii="Arial" w:hAnsi="Arial" w:cs="Arial"/>
                <w:sz w:val="20"/>
              </w:rPr>
              <w:t xml:space="preserve">        At start of the year</w:t>
            </w:r>
          </w:p>
        </w:tc>
        <w:tc>
          <w:tcPr>
            <w:tcW w:w="1701" w:type="dxa"/>
          </w:tcPr>
          <w:p w:rsidR="00DA52BE" w:rsidRPr="005F110E" w:rsidRDefault="005375C6">
            <w:pPr>
              <w:tabs>
                <w:tab w:val="decimal" w:pos="1231"/>
              </w:tabs>
              <w:rPr>
                <w:rFonts w:ascii="Arial" w:hAnsi="Arial" w:cs="Arial"/>
                <w:b/>
                <w:sz w:val="20"/>
              </w:rPr>
            </w:pPr>
            <w:r w:rsidRPr="006C4961">
              <w:rPr>
                <w:rFonts w:ascii="Arial" w:hAnsi="Arial" w:cs="Arial"/>
                <w:b/>
                <w:sz w:val="20"/>
              </w:rPr>
              <w:t>43,367</w:t>
            </w:r>
          </w:p>
        </w:tc>
        <w:tc>
          <w:tcPr>
            <w:tcW w:w="1276" w:type="dxa"/>
          </w:tcPr>
          <w:p w:rsidR="00DA52BE" w:rsidRPr="005F110E" w:rsidRDefault="005375C6">
            <w:pPr>
              <w:tabs>
                <w:tab w:val="decimal" w:pos="1231"/>
              </w:tabs>
              <w:rPr>
                <w:rFonts w:ascii="Arial" w:hAnsi="Arial" w:cs="Arial"/>
                <w:sz w:val="20"/>
              </w:rPr>
            </w:pPr>
            <w:r w:rsidRPr="006C4961">
              <w:rPr>
                <w:rFonts w:ascii="Arial" w:hAnsi="Arial" w:cs="Arial"/>
                <w:sz w:val="20"/>
              </w:rPr>
              <w:t>42,992</w:t>
            </w:r>
          </w:p>
        </w:tc>
      </w:tr>
      <w:tr w:rsidR="00DA52BE" w:rsidRPr="005F110E" w:rsidTr="00AA675F">
        <w:tc>
          <w:tcPr>
            <w:tcW w:w="7054" w:type="dxa"/>
          </w:tcPr>
          <w:p w:rsidR="00DA52BE" w:rsidRPr="005F110E" w:rsidRDefault="00DA52BE" w:rsidP="00AA675F">
            <w:pPr>
              <w:jc w:val="left"/>
              <w:rPr>
                <w:rFonts w:ascii="Arial" w:hAnsi="Arial" w:cs="Arial"/>
                <w:sz w:val="20"/>
              </w:rPr>
            </w:pPr>
            <w:r w:rsidRPr="005F110E">
              <w:rPr>
                <w:rFonts w:ascii="Arial" w:hAnsi="Arial" w:cs="Arial"/>
                <w:sz w:val="20"/>
              </w:rPr>
              <w:t xml:space="preserve">        Grants received during the year</w:t>
            </w:r>
          </w:p>
        </w:tc>
        <w:tc>
          <w:tcPr>
            <w:tcW w:w="1701" w:type="dxa"/>
          </w:tcPr>
          <w:p w:rsidR="00DA52BE" w:rsidRPr="005F110E" w:rsidRDefault="005375C6" w:rsidP="00AA675F">
            <w:pPr>
              <w:tabs>
                <w:tab w:val="decimal" w:pos="1231"/>
              </w:tabs>
              <w:rPr>
                <w:rFonts w:ascii="Arial" w:hAnsi="Arial" w:cs="Arial"/>
                <w:b/>
                <w:sz w:val="20"/>
              </w:rPr>
            </w:pPr>
            <w:r w:rsidRPr="006C4961">
              <w:rPr>
                <w:rFonts w:ascii="Arial" w:hAnsi="Arial" w:cs="Arial"/>
                <w:b/>
                <w:sz w:val="20"/>
              </w:rPr>
              <w:t>2,718</w:t>
            </w:r>
          </w:p>
        </w:tc>
        <w:tc>
          <w:tcPr>
            <w:tcW w:w="1276" w:type="dxa"/>
          </w:tcPr>
          <w:p w:rsidR="00DA52BE" w:rsidRPr="005F110E" w:rsidRDefault="005375C6">
            <w:pPr>
              <w:tabs>
                <w:tab w:val="decimal" w:pos="1231"/>
              </w:tabs>
              <w:rPr>
                <w:rFonts w:ascii="Arial" w:hAnsi="Arial" w:cs="Arial"/>
                <w:sz w:val="20"/>
              </w:rPr>
            </w:pPr>
            <w:r w:rsidRPr="006C4961">
              <w:rPr>
                <w:rFonts w:ascii="Arial" w:hAnsi="Arial" w:cs="Arial"/>
                <w:sz w:val="20"/>
              </w:rPr>
              <w:t>2,718</w:t>
            </w:r>
          </w:p>
        </w:tc>
      </w:tr>
      <w:tr w:rsidR="00DA52BE" w:rsidRPr="005F110E" w:rsidTr="00AA675F">
        <w:tc>
          <w:tcPr>
            <w:tcW w:w="7054" w:type="dxa"/>
          </w:tcPr>
          <w:p w:rsidR="00DA52BE" w:rsidRPr="005F110E" w:rsidRDefault="00DA52BE" w:rsidP="00AA675F">
            <w:pPr>
              <w:jc w:val="left"/>
              <w:rPr>
                <w:rFonts w:ascii="Arial" w:hAnsi="Arial" w:cs="Arial"/>
                <w:sz w:val="20"/>
              </w:rPr>
            </w:pPr>
            <w:r w:rsidRPr="005F110E">
              <w:rPr>
                <w:rFonts w:ascii="Arial" w:hAnsi="Arial" w:cs="Arial"/>
                <w:sz w:val="20"/>
              </w:rPr>
              <w:t xml:space="preserve">        Released to income during the year </w:t>
            </w:r>
          </w:p>
        </w:tc>
        <w:tc>
          <w:tcPr>
            <w:tcW w:w="1701" w:type="dxa"/>
          </w:tcPr>
          <w:p w:rsidR="00DA52BE" w:rsidRPr="005F110E" w:rsidRDefault="005375C6">
            <w:pPr>
              <w:tabs>
                <w:tab w:val="decimal" w:pos="1231"/>
              </w:tabs>
              <w:rPr>
                <w:rFonts w:ascii="Arial" w:hAnsi="Arial" w:cs="Arial"/>
                <w:b/>
                <w:sz w:val="20"/>
              </w:rPr>
            </w:pPr>
            <w:r w:rsidRPr="006C4961">
              <w:rPr>
                <w:rFonts w:ascii="Arial" w:hAnsi="Arial" w:cs="Arial"/>
                <w:b/>
                <w:sz w:val="20"/>
              </w:rPr>
              <w:t>(2,502)</w:t>
            </w:r>
          </w:p>
        </w:tc>
        <w:tc>
          <w:tcPr>
            <w:tcW w:w="1276" w:type="dxa"/>
          </w:tcPr>
          <w:p w:rsidR="00DA52BE" w:rsidRPr="005F110E" w:rsidRDefault="005375C6">
            <w:pPr>
              <w:tabs>
                <w:tab w:val="decimal" w:pos="1231"/>
              </w:tabs>
              <w:rPr>
                <w:rFonts w:ascii="Arial" w:hAnsi="Arial" w:cs="Arial"/>
                <w:sz w:val="20"/>
              </w:rPr>
            </w:pPr>
            <w:r w:rsidRPr="006C4961">
              <w:rPr>
                <w:rFonts w:ascii="Arial" w:hAnsi="Arial" w:cs="Arial"/>
                <w:sz w:val="20"/>
              </w:rPr>
              <w:t>(2,343)</w:t>
            </w:r>
          </w:p>
        </w:tc>
      </w:tr>
      <w:tr w:rsidR="00DA52BE" w:rsidRPr="005F110E" w:rsidTr="00AA675F">
        <w:tc>
          <w:tcPr>
            <w:tcW w:w="7054" w:type="dxa"/>
          </w:tcPr>
          <w:p w:rsidR="00DA52BE" w:rsidRPr="005F110E" w:rsidRDefault="00DA52BE" w:rsidP="00AA675F">
            <w:pPr>
              <w:jc w:val="left"/>
              <w:rPr>
                <w:rFonts w:ascii="Arial" w:hAnsi="Arial" w:cs="Arial"/>
                <w:sz w:val="20"/>
              </w:rPr>
            </w:pPr>
          </w:p>
        </w:tc>
        <w:tc>
          <w:tcPr>
            <w:tcW w:w="1701" w:type="dxa"/>
          </w:tcPr>
          <w:p w:rsidR="00DA52BE" w:rsidRPr="005F110E" w:rsidRDefault="005375C6" w:rsidP="00AA675F">
            <w:pPr>
              <w:tabs>
                <w:tab w:val="decimal" w:pos="1231"/>
              </w:tabs>
              <w:rPr>
                <w:rFonts w:ascii="Arial" w:hAnsi="Arial" w:cs="Arial"/>
                <w:b/>
                <w:sz w:val="20"/>
              </w:rPr>
            </w:pPr>
            <w:r w:rsidRPr="006C4961">
              <w:rPr>
                <w:rFonts w:ascii="Arial" w:hAnsi="Arial" w:cs="Arial"/>
                <w:b/>
                <w:sz w:val="20"/>
              </w:rPr>
              <w:t>_______</w:t>
            </w:r>
          </w:p>
        </w:tc>
        <w:tc>
          <w:tcPr>
            <w:tcW w:w="1276" w:type="dxa"/>
          </w:tcPr>
          <w:p w:rsidR="00DA52BE" w:rsidRPr="005F110E" w:rsidRDefault="005375C6" w:rsidP="00AA675F">
            <w:pPr>
              <w:tabs>
                <w:tab w:val="decimal" w:pos="1231"/>
              </w:tabs>
              <w:rPr>
                <w:rFonts w:ascii="Arial" w:hAnsi="Arial" w:cs="Arial"/>
                <w:sz w:val="20"/>
              </w:rPr>
            </w:pPr>
            <w:r w:rsidRPr="006C4961">
              <w:rPr>
                <w:rFonts w:ascii="Arial" w:hAnsi="Arial" w:cs="Arial"/>
                <w:sz w:val="20"/>
              </w:rPr>
              <w:t>_______</w:t>
            </w:r>
          </w:p>
        </w:tc>
      </w:tr>
      <w:tr w:rsidR="00DA52BE" w:rsidRPr="005F110E" w:rsidTr="00AA675F">
        <w:tc>
          <w:tcPr>
            <w:tcW w:w="7054" w:type="dxa"/>
          </w:tcPr>
          <w:p w:rsidR="00DA52BE" w:rsidRPr="005F110E" w:rsidRDefault="00DA52BE" w:rsidP="00AA675F">
            <w:pPr>
              <w:jc w:val="left"/>
              <w:rPr>
                <w:rFonts w:ascii="Arial" w:hAnsi="Arial" w:cs="Arial"/>
                <w:sz w:val="20"/>
              </w:rPr>
            </w:pPr>
            <w:r w:rsidRPr="005F110E">
              <w:rPr>
                <w:rFonts w:ascii="Arial" w:hAnsi="Arial" w:cs="Arial"/>
                <w:sz w:val="20"/>
              </w:rPr>
              <w:t xml:space="preserve">        </w:t>
            </w:r>
          </w:p>
        </w:tc>
        <w:tc>
          <w:tcPr>
            <w:tcW w:w="1701" w:type="dxa"/>
          </w:tcPr>
          <w:p w:rsidR="00DA52BE" w:rsidRPr="005F110E" w:rsidRDefault="00DA52BE" w:rsidP="00AA675F">
            <w:pPr>
              <w:tabs>
                <w:tab w:val="decimal" w:pos="1231"/>
              </w:tabs>
              <w:rPr>
                <w:rFonts w:ascii="Arial" w:hAnsi="Arial" w:cs="Arial"/>
                <w:b/>
                <w:sz w:val="20"/>
              </w:rPr>
            </w:pPr>
          </w:p>
        </w:tc>
        <w:tc>
          <w:tcPr>
            <w:tcW w:w="1276" w:type="dxa"/>
          </w:tcPr>
          <w:p w:rsidR="00DA52BE" w:rsidRPr="005F110E" w:rsidRDefault="00DA52BE" w:rsidP="00AA675F">
            <w:pPr>
              <w:tabs>
                <w:tab w:val="decimal" w:pos="1231"/>
              </w:tabs>
              <w:rPr>
                <w:rFonts w:ascii="Arial" w:hAnsi="Arial" w:cs="Arial"/>
                <w:sz w:val="20"/>
              </w:rPr>
            </w:pPr>
          </w:p>
        </w:tc>
      </w:tr>
      <w:tr w:rsidR="00DA52BE" w:rsidRPr="005F110E" w:rsidTr="00AA675F">
        <w:tc>
          <w:tcPr>
            <w:tcW w:w="7054" w:type="dxa"/>
          </w:tcPr>
          <w:p w:rsidR="00DA52BE" w:rsidRPr="005F110E" w:rsidRDefault="00DA52BE" w:rsidP="00AA675F">
            <w:pPr>
              <w:jc w:val="left"/>
              <w:rPr>
                <w:rFonts w:ascii="Arial" w:hAnsi="Arial" w:cs="Arial"/>
                <w:sz w:val="20"/>
              </w:rPr>
            </w:pPr>
            <w:r w:rsidRPr="005F110E">
              <w:rPr>
                <w:rFonts w:ascii="Arial" w:hAnsi="Arial" w:cs="Arial"/>
                <w:sz w:val="20"/>
              </w:rPr>
              <w:t xml:space="preserve">        At end of the year</w:t>
            </w:r>
          </w:p>
        </w:tc>
        <w:tc>
          <w:tcPr>
            <w:tcW w:w="1701" w:type="dxa"/>
          </w:tcPr>
          <w:p w:rsidR="00DA52BE" w:rsidRPr="005F110E" w:rsidRDefault="005375C6">
            <w:pPr>
              <w:tabs>
                <w:tab w:val="decimal" w:pos="1231"/>
              </w:tabs>
              <w:rPr>
                <w:rFonts w:ascii="Arial" w:hAnsi="Arial" w:cs="Arial"/>
                <w:b/>
                <w:sz w:val="20"/>
              </w:rPr>
            </w:pPr>
            <w:r w:rsidRPr="006C4961">
              <w:rPr>
                <w:rFonts w:ascii="Arial" w:hAnsi="Arial" w:cs="Arial"/>
                <w:b/>
                <w:sz w:val="20"/>
              </w:rPr>
              <w:t>43,583</w:t>
            </w:r>
          </w:p>
        </w:tc>
        <w:tc>
          <w:tcPr>
            <w:tcW w:w="1276" w:type="dxa"/>
          </w:tcPr>
          <w:p w:rsidR="00DA52BE" w:rsidRPr="005F110E" w:rsidRDefault="005375C6">
            <w:pPr>
              <w:tabs>
                <w:tab w:val="decimal" w:pos="1231"/>
              </w:tabs>
              <w:rPr>
                <w:rFonts w:ascii="Arial" w:hAnsi="Arial" w:cs="Arial"/>
                <w:sz w:val="20"/>
              </w:rPr>
            </w:pPr>
            <w:r w:rsidRPr="006C4961">
              <w:rPr>
                <w:rFonts w:ascii="Arial" w:hAnsi="Arial" w:cs="Arial"/>
                <w:sz w:val="20"/>
              </w:rPr>
              <w:t>43,367</w:t>
            </w:r>
          </w:p>
        </w:tc>
      </w:tr>
      <w:tr w:rsidR="00AA675F" w:rsidRPr="003B29EF" w:rsidTr="00AA675F">
        <w:tc>
          <w:tcPr>
            <w:tcW w:w="7054" w:type="dxa"/>
          </w:tcPr>
          <w:p w:rsidR="00AA675F" w:rsidRPr="005F110E" w:rsidRDefault="00AA675F" w:rsidP="00AA675F">
            <w:pPr>
              <w:jc w:val="left"/>
              <w:rPr>
                <w:rFonts w:ascii="Arial" w:hAnsi="Arial" w:cs="Arial"/>
                <w:sz w:val="20"/>
              </w:rPr>
            </w:pPr>
          </w:p>
        </w:tc>
        <w:tc>
          <w:tcPr>
            <w:tcW w:w="1701" w:type="dxa"/>
          </w:tcPr>
          <w:p w:rsidR="00AA675F" w:rsidRPr="005F110E" w:rsidRDefault="00AA675F" w:rsidP="00AA675F">
            <w:pPr>
              <w:tabs>
                <w:tab w:val="decimal" w:pos="1231"/>
              </w:tabs>
              <w:rPr>
                <w:rFonts w:ascii="Arial" w:hAnsi="Arial" w:cs="Arial"/>
                <w:sz w:val="20"/>
              </w:rPr>
            </w:pPr>
            <w:r w:rsidRPr="005F110E">
              <w:rPr>
                <w:rFonts w:ascii="Arial" w:hAnsi="Arial" w:cs="Arial"/>
                <w:sz w:val="20"/>
                <w:u w:val="double"/>
              </w:rPr>
              <w:t>_______</w:t>
            </w:r>
          </w:p>
        </w:tc>
        <w:tc>
          <w:tcPr>
            <w:tcW w:w="1276" w:type="dxa"/>
          </w:tcPr>
          <w:p w:rsidR="00AA675F" w:rsidRPr="006C4961" w:rsidRDefault="00AA675F" w:rsidP="00AA675F">
            <w:pPr>
              <w:tabs>
                <w:tab w:val="decimal" w:pos="1231"/>
              </w:tabs>
              <w:rPr>
                <w:rFonts w:ascii="Arial" w:hAnsi="Arial" w:cs="Arial"/>
                <w:b/>
                <w:sz w:val="20"/>
              </w:rPr>
            </w:pPr>
            <w:r w:rsidRPr="005F110E">
              <w:rPr>
                <w:rFonts w:ascii="Arial" w:hAnsi="Arial" w:cs="Arial"/>
                <w:sz w:val="20"/>
                <w:u w:val="double"/>
              </w:rPr>
              <w:t>_______</w:t>
            </w:r>
          </w:p>
        </w:tc>
      </w:tr>
    </w:tbl>
    <w:p w:rsidR="00AA675F" w:rsidRDefault="00AA675F" w:rsidP="00AA675F">
      <w:pPr>
        <w:tabs>
          <w:tab w:val="left" w:pos="459"/>
          <w:tab w:val="decimal" w:pos="8504"/>
          <w:tab w:val="decimal" w:pos="9921"/>
        </w:tabs>
        <w:ind w:left="459"/>
        <w:rPr>
          <w:rFonts w:ascii="Arial" w:hAnsi="Arial" w:cs="Arial"/>
          <w:sz w:val="20"/>
        </w:rPr>
      </w:pPr>
      <w:r>
        <w:rPr>
          <w:rFonts w:ascii="Arial" w:hAnsi="Arial" w:cs="Arial"/>
          <w:sz w:val="20"/>
        </w:rPr>
        <w:t>The maturity of sources of debt finance is as follows:</w:t>
      </w:r>
    </w:p>
    <w:tbl>
      <w:tblPr>
        <w:tblW w:w="0" w:type="auto"/>
        <w:tblLayout w:type="fixed"/>
        <w:tblLook w:val="04A0"/>
      </w:tblPr>
      <w:tblGrid>
        <w:gridCol w:w="459"/>
        <w:gridCol w:w="4878"/>
        <w:gridCol w:w="1717"/>
        <w:gridCol w:w="1701"/>
        <w:gridCol w:w="1276"/>
      </w:tblGrid>
      <w:tr w:rsidR="00AA675F" w:rsidRPr="003B29EF" w:rsidTr="006C4961">
        <w:tc>
          <w:tcPr>
            <w:tcW w:w="459" w:type="dxa"/>
          </w:tcPr>
          <w:p w:rsidR="00AA675F" w:rsidRPr="003B29EF" w:rsidRDefault="00AA675F" w:rsidP="00AA675F">
            <w:pPr>
              <w:rPr>
                <w:rFonts w:ascii="Arial" w:hAnsi="Arial" w:cs="Arial"/>
                <w:b/>
                <w:sz w:val="20"/>
              </w:rPr>
            </w:pPr>
          </w:p>
        </w:tc>
        <w:tc>
          <w:tcPr>
            <w:tcW w:w="4878" w:type="dxa"/>
          </w:tcPr>
          <w:p w:rsidR="00AA675F" w:rsidRPr="003B29EF" w:rsidRDefault="00AA675F" w:rsidP="00AA675F">
            <w:pPr>
              <w:jc w:val="left"/>
              <w:rPr>
                <w:rFonts w:ascii="Arial" w:hAnsi="Arial" w:cs="Arial"/>
                <w:b/>
                <w:sz w:val="20"/>
              </w:rPr>
            </w:pPr>
          </w:p>
        </w:tc>
        <w:tc>
          <w:tcPr>
            <w:tcW w:w="1717" w:type="dxa"/>
          </w:tcPr>
          <w:p w:rsidR="00AA675F" w:rsidRPr="003B29EF" w:rsidRDefault="00AA675F" w:rsidP="00AA675F">
            <w:pPr>
              <w:tabs>
                <w:tab w:val="decimal" w:pos="1231"/>
              </w:tabs>
              <w:rPr>
                <w:rFonts w:ascii="Arial" w:hAnsi="Arial" w:cs="Arial"/>
                <w:b/>
                <w:sz w:val="20"/>
              </w:rPr>
            </w:pPr>
          </w:p>
        </w:tc>
        <w:tc>
          <w:tcPr>
            <w:tcW w:w="1701" w:type="dxa"/>
            <w:shd w:val="clear" w:color="auto" w:fill="auto"/>
          </w:tcPr>
          <w:p w:rsidR="00382765" w:rsidRDefault="00662FB7" w:rsidP="006C4961">
            <w:pPr>
              <w:tabs>
                <w:tab w:val="decimal" w:pos="1231"/>
              </w:tabs>
              <w:jc w:val="right"/>
              <w:rPr>
                <w:rFonts w:ascii="Arial" w:hAnsi="Arial" w:cs="Arial"/>
                <w:b/>
                <w:sz w:val="20"/>
              </w:rPr>
            </w:pPr>
            <w:r>
              <w:rPr>
                <w:rFonts w:ascii="Arial" w:hAnsi="Arial" w:cs="Arial"/>
                <w:b/>
                <w:sz w:val="20"/>
              </w:rPr>
              <w:t>Bank</w:t>
            </w:r>
          </w:p>
          <w:p w:rsidR="00382765" w:rsidRDefault="00AA675F" w:rsidP="006C4961">
            <w:pPr>
              <w:tabs>
                <w:tab w:val="decimal" w:pos="1231"/>
              </w:tabs>
              <w:jc w:val="right"/>
              <w:rPr>
                <w:rFonts w:ascii="Arial" w:hAnsi="Arial" w:cs="Arial"/>
                <w:b/>
                <w:sz w:val="20"/>
              </w:rPr>
            </w:pPr>
            <w:r w:rsidRPr="003B29EF">
              <w:rPr>
                <w:rFonts w:ascii="Arial" w:hAnsi="Arial" w:cs="Arial"/>
                <w:b/>
                <w:sz w:val="20"/>
              </w:rPr>
              <w:t>Loans and</w:t>
            </w:r>
          </w:p>
        </w:tc>
        <w:tc>
          <w:tcPr>
            <w:tcW w:w="1276" w:type="dxa"/>
          </w:tcPr>
          <w:p w:rsidR="00382765" w:rsidRDefault="00662FB7" w:rsidP="006C4961">
            <w:pPr>
              <w:tabs>
                <w:tab w:val="decimal" w:pos="1231"/>
              </w:tabs>
              <w:jc w:val="right"/>
              <w:rPr>
                <w:rFonts w:ascii="Arial" w:hAnsi="Arial" w:cs="Arial"/>
                <w:b/>
                <w:sz w:val="20"/>
              </w:rPr>
            </w:pPr>
            <w:r>
              <w:rPr>
                <w:rFonts w:ascii="Arial" w:hAnsi="Arial" w:cs="Arial"/>
                <w:b/>
                <w:sz w:val="20"/>
              </w:rPr>
              <w:t>Bank</w:t>
            </w:r>
          </w:p>
          <w:p w:rsidR="00382765" w:rsidRDefault="00AA675F" w:rsidP="006C4961">
            <w:pPr>
              <w:tabs>
                <w:tab w:val="decimal" w:pos="1231"/>
              </w:tabs>
              <w:jc w:val="right"/>
              <w:rPr>
                <w:rFonts w:ascii="Arial" w:hAnsi="Arial" w:cs="Arial"/>
                <w:b/>
                <w:sz w:val="20"/>
              </w:rPr>
            </w:pPr>
            <w:r w:rsidRPr="003B29EF">
              <w:rPr>
                <w:rFonts w:ascii="Arial" w:hAnsi="Arial" w:cs="Arial"/>
                <w:b/>
                <w:sz w:val="20"/>
              </w:rPr>
              <w:t>Loans and</w:t>
            </w:r>
          </w:p>
        </w:tc>
      </w:tr>
      <w:tr w:rsidR="00AA675F" w:rsidRPr="003B29EF" w:rsidTr="006C4961">
        <w:tc>
          <w:tcPr>
            <w:tcW w:w="459" w:type="dxa"/>
          </w:tcPr>
          <w:p w:rsidR="00AA675F" w:rsidRPr="003B29EF" w:rsidRDefault="00AA675F" w:rsidP="00AA675F">
            <w:pPr>
              <w:rPr>
                <w:rFonts w:ascii="Arial" w:hAnsi="Arial" w:cs="Arial"/>
                <w:b/>
                <w:sz w:val="20"/>
              </w:rPr>
            </w:pPr>
          </w:p>
        </w:tc>
        <w:tc>
          <w:tcPr>
            <w:tcW w:w="4878" w:type="dxa"/>
          </w:tcPr>
          <w:p w:rsidR="00AA675F" w:rsidRPr="003B29EF" w:rsidRDefault="00AA675F" w:rsidP="00AA675F">
            <w:pPr>
              <w:jc w:val="left"/>
              <w:rPr>
                <w:rFonts w:ascii="Arial" w:hAnsi="Arial" w:cs="Arial"/>
                <w:b/>
                <w:sz w:val="20"/>
              </w:rPr>
            </w:pPr>
          </w:p>
        </w:tc>
        <w:tc>
          <w:tcPr>
            <w:tcW w:w="1717" w:type="dxa"/>
          </w:tcPr>
          <w:p w:rsidR="00AA675F" w:rsidRPr="003B29EF" w:rsidRDefault="00AA675F" w:rsidP="00AA675F">
            <w:pPr>
              <w:tabs>
                <w:tab w:val="decimal" w:pos="1231"/>
              </w:tabs>
              <w:rPr>
                <w:rFonts w:ascii="Arial" w:hAnsi="Arial" w:cs="Arial"/>
                <w:b/>
                <w:sz w:val="20"/>
              </w:rPr>
            </w:pPr>
          </w:p>
        </w:tc>
        <w:tc>
          <w:tcPr>
            <w:tcW w:w="1701" w:type="dxa"/>
            <w:shd w:val="clear" w:color="auto" w:fill="auto"/>
          </w:tcPr>
          <w:p w:rsidR="00382765" w:rsidRDefault="00AA675F" w:rsidP="006C4961">
            <w:pPr>
              <w:tabs>
                <w:tab w:val="decimal" w:pos="1231"/>
              </w:tabs>
              <w:jc w:val="right"/>
              <w:rPr>
                <w:rFonts w:ascii="Arial" w:hAnsi="Arial" w:cs="Arial"/>
                <w:b/>
                <w:sz w:val="20"/>
              </w:rPr>
            </w:pPr>
            <w:r w:rsidRPr="003B29EF">
              <w:rPr>
                <w:rFonts w:ascii="Arial" w:hAnsi="Arial" w:cs="Arial"/>
                <w:b/>
                <w:sz w:val="20"/>
              </w:rPr>
              <w:t>Overdrafts</w:t>
            </w:r>
          </w:p>
          <w:p w:rsidR="00382765" w:rsidRDefault="00AA675F" w:rsidP="006C4961">
            <w:pPr>
              <w:tabs>
                <w:tab w:val="decimal" w:pos="1231"/>
              </w:tabs>
              <w:jc w:val="right"/>
              <w:rPr>
                <w:rFonts w:ascii="Arial" w:hAnsi="Arial" w:cs="Arial"/>
                <w:b/>
                <w:sz w:val="20"/>
              </w:rPr>
            </w:pPr>
            <w:r>
              <w:rPr>
                <w:rFonts w:ascii="Arial" w:hAnsi="Arial" w:cs="Arial"/>
                <w:b/>
                <w:sz w:val="20"/>
              </w:rPr>
              <w:t>201</w:t>
            </w:r>
            <w:r w:rsidR="00DA52BE">
              <w:rPr>
                <w:rFonts w:ascii="Arial" w:hAnsi="Arial" w:cs="Arial"/>
                <w:b/>
                <w:sz w:val="20"/>
              </w:rPr>
              <w:t>8</w:t>
            </w:r>
          </w:p>
        </w:tc>
        <w:tc>
          <w:tcPr>
            <w:tcW w:w="1276" w:type="dxa"/>
          </w:tcPr>
          <w:p w:rsidR="00382765" w:rsidRDefault="00AA675F" w:rsidP="006C4961">
            <w:pPr>
              <w:tabs>
                <w:tab w:val="decimal" w:pos="1231"/>
              </w:tabs>
              <w:jc w:val="right"/>
              <w:rPr>
                <w:rFonts w:ascii="Arial" w:hAnsi="Arial" w:cs="Arial"/>
                <w:b/>
                <w:sz w:val="20"/>
              </w:rPr>
            </w:pPr>
            <w:r w:rsidRPr="003B29EF">
              <w:rPr>
                <w:rFonts w:ascii="Arial" w:hAnsi="Arial" w:cs="Arial"/>
                <w:b/>
                <w:sz w:val="20"/>
              </w:rPr>
              <w:t>Overdrafts</w:t>
            </w:r>
          </w:p>
          <w:p w:rsidR="00382765" w:rsidRDefault="00AA675F" w:rsidP="006C4961">
            <w:pPr>
              <w:tabs>
                <w:tab w:val="decimal" w:pos="1231"/>
              </w:tabs>
              <w:jc w:val="right"/>
              <w:rPr>
                <w:rFonts w:ascii="Arial" w:hAnsi="Arial" w:cs="Arial"/>
                <w:b/>
                <w:sz w:val="20"/>
              </w:rPr>
            </w:pPr>
            <w:r>
              <w:rPr>
                <w:rFonts w:ascii="Arial" w:hAnsi="Arial" w:cs="Arial"/>
                <w:b/>
                <w:sz w:val="20"/>
              </w:rPr>
              <w:t>201</w:t>
            </w:r>
            <w:r w:rsidR="00DA52BE">
              <w:rPr>
                <w:rFonts w:ascii="Arial" w:hAnsi="Arial" w:cs="Arial"/>
                <w:b/>
                <w:sz w:val="20"/>
              </w:rPr>
              <w:t>7</w:t>
            </w:r>
          </w:p>
        </w:tc>
      </w:tr>
      <w:tr w:rsidR="00AA675F" w:rsidRPr="003B29EF" w:rsidTr="006C4961">
        <w:tc>
          <w:tcPr>
            <w:tcW w:w="459" w:type="dxa"/>
          </w:tcPr>
          <w:p w:rsidR="00AA675F" w:rsidRPr="003B29EF" w:rsidRDefault="00AA675F" w:rsidP="00AA675F">
            <w:pPr>
              <w:rPr>
                <w:rFonts w:ascii="Arial" w:hAnsi="Arial" w:cs="Arial"/>
                <w:b/>
                <w:sz w:val="20"/>
              </w:rPr>
            </w:pPr>
          </w:p>
        </w:tc>
        <w:tc>
          <w:tcPr>
            <w:tcW w:w="4878" w:type="dxa"/>
          </w:tcPr>
          <w:p w:rsidR="00AA675F" w:rsidRPr="003B29EF" w:rsidRDefault="00AA675F" w:rsidP="00AA675F">
            <w:pPr>
              <w:jc w:val="left"/>
              <w:rPr>
                <w:rFonts w:ascii="Arial" w:hAnsi="Arial" w:cs="Arial"/>
                <w:b/>
                <w:sz w:val="20"/>
              </w:rPr>
            </w:pPr>
          </w:p>
        </w:tc>
        <w:tc>
          <w:tcPr>
            <w:tcW w:w="1717" w:type="dxa"/>
          </w:tcPr>
          <w:p w:rsidR="00AA675F" w:rsidRPr="003B29EF" w:rsidRDefault="00AA675F" w:rsidP="00AA675F">
            <w:pPr>
              <w:tabs>
                <w:tab w:val="decimal" w:pos="1231"/>
              </w:tabs>
              <w:rPr>
                <w:rFonts w:ascii="Arial" w:hAnsi="Arial" w:cs="Arial"/>
                <w:b/>
                <w:sz w:val="20"/>
              </w:rPr>
            </w:pPr>
          </w:p>
        </w:tc>
        <w:tc>
          <w:tcPr>
            <w:tcW w:w="1701" w:type="dxa"/>
          </w:tcPr>
          <w:p w:rsidR="00382765" w:rsidRDefault="00AA675F" w:rsidP="006C4961">
            <w:pPr>
              <w:tabs>
                <w:tab w:val="decimal" w:pos="1231"/>
              </w:tabs>
              <w:jc w:val="right"/>
              <w:rPr>
                <w:rFonts w:ascii="Arial" w:hAnsi="Arial" w:cs="Arial"/>
                <w:b/>
                <w:sz w:val="20"/>
              </w:rPr>
            </w:pPr>
            <w:r w:rsidRPr="003B29EF">
              <w:rPr>
                <w:rFonts w:ascii="Arial" w:hAnsi="Arial" w:cs="Arial"/>
                <w:b/>
                <w:sz w:val="20"/>
              </w:rPr>
              <w:t>£'000</w:t>
            </w:r>
          </w:p>
        </w:tc>
        <w:tc>
          <w:tcPr>
            <w:tcW w:w="1276" w:type="dxa"/>
          </w:tcPr>
          <w:p w:rsidR="00382765" w:rsidRDefault="00AA675F" w:rsidP="006C4961">
            <w:pPr>
              <w:tabs>
                <w:tab w:val="decimal" w:pos="1231"/>
              </w:tabs>
              <w:jc w:val="right"/>
              <w:rPr>
                <w:rFonts w:ascii="Arial" w:hAnsi="Arial" w:cs="Arial"/>
                <w:b/>
                <w:sz w:val="20"/>
              </w:rPr>
            </w:pPr>
            <w:r w:rsidRPr="003B29EF">
              <w:rPr>
                <w:rFonts w:ascii="Arial" w:hAnsi="Arial" w:cs="Arial"/>
                <w:b/>
                <w:sz w:val="20"/>
              </w:rPr>
              <w:t>£'000</w:t>
            </w:r>
          </w:p>
        </w:tc>
      </w:tr>
      <w:tr w:rsidR="00AA675F" w:rsidRPr="003B29EF" w:rsidTr="006C4961">
        <w:tc>
          <w:tcPr>
            <w:tcW w:w="459" w:type="dxa"/>
          </w:tcPr>
          <w:p w:rsidR="00AA675F" w:rsidRPr="003B29EF" w:rsidRDefault="00AA675F" w:rsidP="00AA675F">
            <w:pPr>
              <w:rPr>
                <w:rFonts w:ascii="Arial" w:hAnsi="Arial" w:cs="Arial"/>
                <w:sz w:val="20"/>
              </w:rPr>
            </w:pPr>
          </w:p>
        </w:tc>
        <w:tc>
          <w:tcPr>
            <w:tcW w:w="4878" w:type="dxa"/>
          </w:tcPr>
          <w:p w:rsidR="00AA675F" w:rsidRPr="003B29EF" w:rsidRDefault="00AA675F" w:rsidP="00AA675F">
            <w:pPr>
              <w:jc w:val="left"/>
              <w:rPr>
                <w:rFonts w:ascii="Arial" w:hAnsi="Arial" w:cs="Arial"/>
                <w:sz w:val="20"/>
              </w:rPr>
            </w:pPr>
          </w:p>
        </w:tc>
        <w:tc>
          <w:tcPr>
            <w:tcW w:w="1717" w:type="dxa"/>
          </w:tcPr>
          <w:p w:rsidR="00AA675F" w:rsidRPr="003B29EF" w:rsidRDefault="00AA675F" w:rsidP="00AA675F">
            <w:pPr>
              <w:tabs>
                <w:tab w:val="decimal" w:pos="1231"/>
              </w:tabs>
              <w:rPr>
                <w:rFonts w:ascii="Arial" w:hAnsi="Arial" w:cs="Arial"/>
                <w:b/>
                <w:sz w:val="20"/>
              </w:rPr>
            </w:pPr>
          </w:p>
        </w:tc>
        <w:tc>
          <w:tcPr>
            <w:tcW w:w="1701" w:type="dxa"/>
          </w:tcPr>
          <w:p w:rsidR="00382765" w:rsidRDefault="00382765" w:rsidP="006C4961">
            <w:pPr>
              <w:tabs>
                <w:tab w:val="decimal" w:pos="1231"/>
              </w:tabs>
              <w:jc w:val="right"/>
              <w:rPr>
                <w:rFonts w:ascii="Arial" w:hAnsi="Arial" w:cs="Arial"/>
                <w:b/>
                <w:sz w:val="20"/>
              </w:rPr>
            </w:pPr>
          </w:p>
        </w:tc>
        <w:tc>
          <w:tcPr>
            <w:tcW w:w="1276" w:type="dxa"/>
          </w:tcPr>
          <w:p w:rsidR="00382765" w:rsidRDefault="00382765" w:rsidP="006C4961">
            <w:pPr>
              <w:tabs>
                <w:tab w:val="decimal" w:pos="1231"/>
              </w:tabs>
              <w:jc w:val="right"/>
              <w:rPr>
                <w:rFonts w:ascii="Arial" w:hAnsi="Arial" w:cs="Arial"/>
                <w:b/>
                <w:sz w:val="20"/>
              </w:rPr>
            </w:pPr>
          </w:p>
        </w:tc>
      </w:tr>
      <w:tr w:rsidR="00DA52BE" w:rsidRPr="003B29EF" w:rsidTr="006C4961">
        <w:tc>
          <w:tcPr>
            <w:tcW w:w="459" w:type="dxa"/>
          </w:tcPr>
          <w:p w:rsidR="00DA52BE" w:rsidRPr="003B29EF" w:rsidRDefault="00DA52BE" w:rsidP="00AA675F">
            <w:pPr>
              <w:rPr>
                <w:rFonts w:ascii="Arial" w:hAnsi="Arial" w:cs="Arial"/>
                <w:sz w:val="20"/>
              </w:rPr>
            </w:pPr>
          </w:p>
        </w:tc>
        <w:tc>
          <w:tcPr>
            <w:tcW w:w="4878" w:type="dxa"/>
          </w:tcPr>
          <w:p w:rsidR="00DA52BE" w:rsidRPr="003B29EF" w:rsidRDefault="00DA52BE" w:rsidP="00AA675F">
            <w:pPr>
              <w:jc w:val="left"/>
              <w:rPr>
                <w:rFonts w:ascii="Arial" w:hAnsi="Arial" w:cs="Arial"/>
                <w:sz w:val="20"/>
              </w:rPr>
            </w:pPr>
            <w:r w:rsidRPr="003B29EF">
              <w:rPr>
                <w:rFonts w:ascii="Arial" w:hAnsi="Arial" w:cs="Arial"/>
                <w:sz w:val="20"/>
              </w:rPr>
              <w:t>In one year or less, or on demand</w:t>
            </w:r>
          </w:p>
        </w:tc>
        <w:tc>
          <w:tcPr>
            <w:tcW w:w="1717" w:type="dxa"/>
          </w:tcPr>
          <w:p w:rsidR="00DA52BE" w:rsidRPr="003B29EF" w:rsidRDefault="00DA52BE" w:rsidP="00AA675F">
            <w:pPr>
              <w:tabs>
                <w:tab w:val="decimal" w:pos="1231"/>
              </w:tabs>
              <w:rPr>
                <w:rFonts w:ascii="Arial" w:hAnsi="Arial" w:cs="Arial"/>
                <w:b/>
                <w:sz w:val="20"/>
              </w:rPr>
            </w:pPr>
          </w:p>
        </w:tc>
        <w:tc>
          <w:tcPr>
            <w:tcW w:w="1701" w:type="dxa"/>
          </w:tcPr>
          <w:p w:rsidR="00382765" w:rsidRDefault="005375C6" w:rsidP="006C4961">
            <w:pPr>
              <w:tabs>
                <w:tab w:val="decimal" w:pos="1231"/>
              </w:tabs>
              <w:jc w:val="right"/>
              <w:rPr>
                <w:rFonts w:ascii="Arial" w:hAnsi="Arial" w:cs="Arial"/>
                <w:b/>
                <w:sz w:val="20"/>
              </w:rPr>
            </w:pPr>
            <w:r w:rsidRPr="006C4961">
              <w:rPr>
                <w:rFonts w:ascii="Arial" w:hAnsi="Arial" w:cs="Arial"/>
                <w:b/>
                <w:sz w:val="20"/>
              </w:rPr>
              <w:t>11</w:t>
            </w:r>
          </w:p>
        </w:tc>
        <w:tc>
          <w:tcPr>
            <w:tcW w:w="1276" w:type="dxa"/>
          </w:tcPr>
          <w:p w:rsidR="00382765" w:rsidRDefault="00F3672A" w:rsidP="006C4961">
            <w:pPr>
              <w:tabs>
                <w:tab w:val="decimal" w:pos="1231"/>
              </w:tabs>
              <w:jc w:val="right"/>
              <w:rPr>
                <w:rFonts w:ascii="Arial" w:hAnsi="Arial" w:cs="Arial"/>
                <w:sz w:val="20"/>
              </w:rPr>
            </w:pPr>
            <w:r>
              <w:rPr>
                <w:rFonts w:ascii="Arial" w:hAnsi="Arial" w:cs="Arial"/>
                <w:sz w:val="20"/>
              </w:rPr>
              <w:t>-</w:t>
            </w:r>
          </w:p>
        </w:tc>
      </w:tr>
      <w:tr w:rsidR="00DA52BE" w:rsidRPr="003B29EF" w:rsidTr="006C4961">
        <w:tc>
          <w:tcPr>
            <w:tcW w:w="459" w:type="dxa"/>
          </w:tcPr>
          <w:p w:rsidR="00DA52BE" w:rsidRPr="003B29EF" w:rsidRDefault="00DA52BE" w:rsidP="00AA675F">
            <w:pPr>
              <w:rPr>
                <w:rFonts w:ascii="Arial" w:hAnsi="Arial" w:cs="Arial"/>
                <w:sz w:val="20"/>
              </w:rPr>
            </w:pPr>
          </w:p>
        </w:tc>
        <w:tc>
          <w:tcPr>
            <w:tcW w:w="4878" w:type="dxa"/>
          </w:tcPr>
          <w:p w:rsidR="00DA52BE" w:rsidRPr="003B29EF" w:rsidRDefault="00DA52BE" w:rsidP="00AA675F">
            <w:pPr>
              <w:jc w:val="left"/>
              <w:rPr>
                <w:rFonts w:ascii="Arial" w:hAnsi="Arial" w:cs="Arial"/>
                <w:sz w:val="20"/>
              </w:rPr>
            </w:pPr>
            <w:r w:rsidRPr="003B29EF">
              <w:rPr>
                <w:rFonts w:ascii="Arial" w:hAnsi="Arial" w:cs="Arial"/>
                <w:sz w:val="20"/>
              </w:rPr>
              <w:t>In more than one year but not more</w:t>
            </w:r>
            <w:r>
              <w:rPr>
                <w:rFonts w:ascii="Arial" w:hAnsi="Arial" w:cs="Arial"/>
                <w:sz w:val="20"/>
              </w:rPr>
              <w:t xml:space="preserve"> </w:t>
            </w:r>
            <w:r w:rsidRPr="003B29EF">
              <w:rPr>
                <w:rFonts w:ascii="Arial" w:hAnsi="Arial" w:cs="Arial"/>
                <w:sz w:val="20"/>
              </w:rPr>
              <w:t>than two years</w:t>
            </w:r>
          </w:p>
        </w:tc>
        <w:tc>
          <w:tcPr>
            <w:tcW w:w="1717" w:type="dxa"/>
          </w:tcPr>
          <w:p w:rsidR="00DA52BE" w:rsidRPr="003B29EF" w:rsidRDefault="00DA52BE" w:rsidP="00AA675F">
            <w:pPr>
              <w:tabs>
                <w:tab w:val="decimal" w:pos="1231"/>
              </w:tabs>
              <w:rPr>
                <w:rFonts w:ascii="Arial" w:hAnsi="Arial" w:cs="Arial"/>
                <w:b/>
                <w:sz w:val="20"/>
              </w:rPr>
            </w:pPr>
          </w:p>
        </w:tc>
        <w:tc>
          <w:tcPr>
            <w:tcW w:w="1701" w:type="dxa"/>
            <w:vAlign w:val="bottom"/>
          </w:tcPr>
          <w:p w:rsidR="00382765" w:rsidRDefault="00F3672A" w:rsidP="006C4961">
            <w:pPr>
              <w:tabs>
                <w:tab w:val="decimal" w:pos="1231"/>
              </w:tabs>
              <w:jc w:val="right"/>
              <w:rPr>
                <w:rFonts w:ascii="Arial" w:hAnsi="Arial" w:cs="Arial"/>
                <w:b/>
                <w:sz w:val="20"/>
              </w:rPr>
            </w:pPr>
            <w:r>
              <w:rPr>
                <w:rFonts w:ascii="Arial" w:hAnsi="Arial" w:cs="Arial"/>
                <w:b/>
                <w:sz w:val="20"/>
              </w:rPr>
              <w:t>-</w:t>
            </w:r>
          </w:p>
        </w:tc>
        <w:tc>
          <w:tcPr>
            <w:tcW w:w="1276" w:type="dxa"/>
            <w:vAlign w:val="bottom"/>
          </w:tcPr>
          <w:p w:rsidR="00382765" w:rsidRDefault="00F3672A" w:rsidP="006C4961">
            <w:pPr>
              <w:tabs>
                <w:tab w:val="decimal" w:pos="1231"/>
              </w:tabs>
              <w:jc w:val="right"/>
              <w:rPr>
                <w:rFonts w:ascii="Arial" w:eastAsiaTheme="majorEastAsia" w:hAnsi="Arial" w:cs="Arial"/>
                <w:b/>
                <w:bCs/>
                <w:color w:val="4F81BD" w:themeColor="accent1"/>
                <w:sz w:val="20"/>
                <w:szCs w:val="26"/>
              </w:rPr>
            </w:pPr>
            <w:r>
              <w:rPr>
                <w:rFonts w:ascii="Arial" w:hAnsi="Arial" w:cs="Arial"/>
                <w:sz w:val="20"/>
              </w:rPr>
              <w:t>-</w:t>
            </w:r>
          </w:p>
        </w:tc>
      </w:tr>
      <w:tr w:rsidR="00DA52BE" w:rsidRPr="003B29EF" w:rsidTr="006C4961">
        <w:tc>
          <w:tcPr>
            <w:tcW w:w="459" w:type="dxa"/>
          </w:tcPr>
          <w:p w:rsidR="00DA52BE" w:rsidRPr="003B29EF" w:rsidRDefault="00DA52BE" w:rsidP="00AA675F">
            <w:pPr>
              <w:rPr>
                <w:rFonts w:ascii="Arial" w:hAnsi="Arial" w:cs="Arial"/>
                <w:sz w:val="20"/>
              </w:rPr>
            </w:pPr>
          </w:p>
        </w:tc>
        <w:tc>
          <w:tcPr>
            <w:tcW w:w="4878" w:type="dxa"/>
          </w:tcPr>
          <w:p w:rsidR="00DA52BE" w:rsidRPr="003B29EF" w:rsidRDefault="00DA52BE" w:rsidP="00AA675F">
            <w:pPr>
              <w:jc w:val="left"/>
              <w:rPr>
                <w:rFonts w:ascii="Arial" w:hAnsi="Arial" w:cs="Arial"/>
                <w:sz w:val="20"/>
              </w:rPr>
            </w:pPr>
            <w:r w:rsidRPr="003B29EF">
              <w:rPr>
                <w:rFonts w:ascii="Arial" w:hAnsi="Arial" w:cs="Arial"/>
                <w:sz w:val="20"/>
              </w:rPr>
              <w:t>In more than two years but not more</w:t>
            </w:r>
            <w:r>
              <w:rPr>
                <w:rFonts w:ascii="Arial" w:hAnsi="Arial" w:cs="Arial"/>
                <w:sz w:val="20"/>
              </w:rPr>
              <w:t xml:space="preserve"> </w:t>
            </w:r>
            <w:r w:rsidRPr="003B29EF">
              <w:rPr>
                <w:rFonts w:ascii="Arial" w:hAnsi="Arial" w:cs="Arial"/>
                <w:sz w:val="20"/>
              </w:rPr>
              <w:t>than five years</w:t>
            </w:r>
          </w:p>
        </w:tc>
        <w:tc>
          <w:tcPr>
            <w:tcW w:w="1717" w:type="dxa"/>
          </w:tcPr>
          <w:p w:rsidR="00DA52BE" w:rsidRPr="003B29EF" w:rsidRDefault="00DA52BE" w:rsidP="00AA675F">
            <w:pPr>
              <w:tabs>
                <w:tab w:val="decimal" w:pos="1231"/>
              </w:tabs>
              <w:rPr>
                <w:rFonts w:ascii="Arial" w:hAnsi="Arial" w:cs="Arial"/>
                <w:b/>
                <w:sz w:val="20"/>
              </w:rPr>
            </w:pPr>
          </w:p>
        </w:tc>
        <w:tc>
          <w:tcPr>
            <w:tcW w:w="1701" w:type="dxa"/>
            <w:vAlign w:val="bottom"/>
          </w:tcPr>
          <w:p w:rsidR="00382765" w:rsidRDefault="00F3672A" w:rsidP="006C4961">
            <w:pPr>
              <w:tabs>
                <w:tab w:val="decimal" w:pos="1231"/>
              </w:tabs>
              <w:jc w:val="right"/>
              <w:rPr>
                <w:rFonts w:ascii="Arial" w:hAnsi="Arial" w:cs="Arial"/>
                <w:b/>
                <w:sz w:val="20"/>
              </w:rPr>
            </w:pPr>
            <w:r>
              <w:rPr>
                <w:rFonts w:ascii="Arial" w:hAnsi="Arial" w:cs="Arial"/>
                <w:b/>
                <w:sz w:val="20"/>
              </w:rPr>
              <w:t>-</w:t>
            </w:r>
          </w:p>
        </w:tc>
        <w:tc>
          <w:tcPr>
            <w:tcW w:w="1276" w:type="dxa"/>
            <w:vAlign w:val="bottom"/>
          </w:tcPr>
          <w:p w:rsidR="00382765" w:rsidRDefault="00F3672A" w:rsidP="006C4961">
            <w:pPr>
              <w:tabs>
                <w:tab w:val="decimal" w:pos="1231"/>
              </w:tabs>
              <w:jc w:val="right"/>
              <w:rPr>
                <w:rFonts w:ascii="Arial" w:hAnsi="Arial" w:cs="Arial"/>
                <w:sz w:val="20"/>
              </w:rPr>
            </w:pPr>
            <w:r>
              <w:rPr>
                <w:rFonts w:ascii="Arial" w:hAnsi="Arial" w:cs="Arial"/>
                <w:sz w:val="20"/>
              </w:rPr>
              <w:t>-</w:t>
            </w:r>
          </w:p>
        </w:tc>
      </w:tr>
      <w:tr w:rsidR="00DA52BE" w:rsidRPr="003B29EF" w:rsidTr="006C4961">
        <w:tc>
          <w:tcPr>
            <w:tcW w:w="459" w:type="dxa"/>
          </w:tcPr>
          <w:p w:rsidR="00DA52BE" w:rsidRPr="003B29EF" w:rsidRDefault="00DA52BE" w:rsidP="00AA675F">
            <w:pPr>
              <w:rPr>
                <w:rFonts w:ascii="Arial" w:hAnsi="Arial" w:cs="Arial"/>
                <w:sz w:val="20"/>
              </w:rPr>
            </w:pPr>
          </w:p>
        </w:tc>
        <w:tc>
          <w:tcPr>
            <w:tcW w:w="4878" w:type="dxa"/>
          </w:tcPr>
          <w:p w:rsidR="00DA52BE" w:rsidRPr="003B29EF" w:rsidRDefault="00DA52BE" w:rsidP="00AA675F">
            <w:pPr>
              <w:jc w:val="left"/>
              <w:rPr>
                <w:rFonts w:ascii="Arial" w:hAnsi="Arial" w:cs="Arial"/>
                <w:sz w:val="20"/>
              </w:rPr>
            </w:pPr>
            <w:r>
              <w:rPr>
                <w:rFonts w:ascii="Arial" w:hAnsi="Arial" w:cs="Arial"/>
                <w:sz w:val="20"/>
              </w:rPr>
              <w:t>In more than five years</w:t>
            </w:r>
          </w:p>
        </w:tc>
        <w:tc>
          <w:tcPr>
            <w:tcW w:w="1717" w:type="dxa"/>
          </w:tcPr>
          <w:p w:rsidR="00DA52BE" w:rsidRPr="003B29EF" w:rsidRDefault="00DA52BE" w:rsidP="00AA675F">
            <w:pPr>
              <w:tabs>
                <w:tab w:val="decimal" w:pos="1231"/>
              </w:tabs>
              <w:rPr>
                <w:rFonts w:ascii="Arial" w:hAnsi="Arial" w:cs="Arial"/>
                <w:b/>
                <w:sz w:val="20"/>
              </w:rPr>
            </w:pPr>
          </w:p>
        </w:tc>
        <w:tc>
          <w:tcPr>
            <w:tcW w:w="1701" w:type="dxa"/>
            <w:vAlign w:val="bottom"/>
          </w:tcPr>
          <w:p w:rsidR="00382765" w:rsidRDefault="005375C6" w:rsidP="006C4961">
            <w:pPr>
              <w:tabs>
                <w:tab w:val="decimal" w:pos="1231"/>
              </w:tabs>
              <w:jc w:val="right"/>
              <w:rPr>
                <w:rFonts w:ascii="Arial" w:hAnsi="Arial" w:cs="Arial"/>
                <w:b/>
                <w:sz w:val="20"/>
              </w:rPr>
            </w:pPr>
            <w:r w:rsidRPr="006C4961">
              <w:rPr>
                <w:rFonts w:ascii="Arial" w:hAnsi="Arial" w:cs="Arial"/>
                <w:b/>
                <w:sz w:val="20"/>
              </w:rPr>
              <w:t>59,169</w:t>
            </w:r>
          </w:p>
        </w:tc>
        <w:tc>
          <w:tcPr>
            <w:tcW w:w="1276" w:type="dxa"/>
            <w:vAlign w:val="bottom"/>
          </w:tcPr>
          <w:p w:rsidR="00382765" w:rsidRDefault="005375C6" w:rsidP="006C4961">
            <w:pPr>
              <w:tabs>
                <w:tab w:val="decimal" w:pos="1231"/>
              </w:tabs>
              <w:jc w:val="right"/>
              <w:rPr>
                <w:rFonts w:ascii="Arial" w:hAnsi="Arial" w:cs="Arial"/>
                <w:sz w:val="20"/>
              </w:rPr>
            </w:pPr>
            <w:r w:rsidRPr="006C4961">
              <w:rPr>
                <w:rFonts w:ascii="Arial" w:hAnsi="Arial" w:cs="Arial"/>
                <w:sz w:val="20"/>
              </w:rPr>
              <w:t>70,125</w:t>
            </w:r>
          </w:p>
        </w:tc>
      </w:tr>
      <w:tr w:rsidR="00DA52BE" w:rsidRPr="003B29EF" w:rsidTr="006C4961">
        <w:tc>
          <w:tcPr>
            <w:tcW w:w="459" w:type="dxa"/>
          </w:tcPr>
          <w:p w:rsidR="00DA52BE" w:rsidRPr="003B29EF" w:rsidRDefault="00DA52BE" w:rsidP="00AA675F">
            <w:pPr>
              <w:rPr>
                <w:rFonts w:ascii="Arial" w:hAnsi="Arial" w:cs="Arial"/>
                <w:sz w:val="20"/>
              </w:rPr>
            </w:pPr>
          </w:p>
        </w:tc>
        <w:tc>
          <w:tcPr>
            <w:tcW w:w="4878" w:type="dxa"/>
          </w:tcPr>
          <w:p w:rsidR="00DA52BE" w:rsidRPr="003B29EF" w:rsidRDefault="00DA52BE" w:rsidP="00AA675F">
            <w:pPr>
              <w:jc w:val="left"/>
              <w:rPr>
                <w:rFonts w:ascii="Arial" w:hAnsi="Arial" w:cs="Arial"/>
                <w:sz w:val="20"/>
              </w:rPr>
            </w:pPr>
          </w:p>
        </w:tc>
        <w:tc>
          <w:tcPr>
            <w:tcW w:w="1717" w:type="dxa"/>
          </w:tcPr>
          <w:p w:rsidR="00DA52BE" w:rsidRPr="00295088" w:rsidRDefault="00DA52BE" w:rsidP="00AA675F">
            <w:pPr>
              <w:tabs>
                <w:tab w:val="decimal" w:pos="1231"/>
              </w:tabs>
              <w:rPr>
                <w:rFonts w:ascii="Arial" w:hAnsi="Arial" w:cs="Arial"/>
                <w:b/>
                <w:sz w:val="20"/>
              </w:rPr>
            </w:pPr>
          </w:p>
        </w:tc>
        <w:tc>
          <w:tcPr>
            <w:tcW w:w="1701" w:type="dxa"/>
          </w:tcPr>
          <w:p w:rsidR="00382765" w:rsidRDefault="005375C6" w:rsidP="006C4961">
            <w:pPr>
              <w:tabs>
                <w:tab w:val="decimal" w:pos="1231"/>
              </w:tabs>
              <w:jc w:val="right"/>
              <w:rPr>
                <w:rFonts w:ascii="Arial" w:hAnsi="Arial" w:cs="Arial"/>
                <w:b/>
                <w:sz w:val="20"/>
              </w:rPr>
            </w:pPr>
            <w:r w:rsidRPr="006C4961">
              <w:rPr>
                <w:rFonts w:ascii="Arial" w:hAnsi="Arial" w:cs="Arial"/>
                <w:b/>
                <w:sz w:val="20"/>
              </w:rPr>
              <w:t>_______</w:t>
            </w:r>
          </w:p>
        </w:tc>
        <w:tc>
          <w:tcPr>
            <w:tcW w:w="1276" w:type="dxa"/>
          </w:tcPr>
          <w:p w:rsidR="00382765" w:rsidRDefault="005375C6" w:rsidP="006C4961">
            <w:pPr>
              <w:tabs>
                <w:tab w:val="decimal" w:pos="1231"/>
              </w:tabs>
              <w:jc w:val="right"/>
              <w:rPr>
                <w:rFonts w:ascii="Arial" w:hAnsi="Arial" w:cs="Arial"/>
                <w:sz w:val="20"/>
              </w:rPr>
            </w:pPr>
            <w:r w:rsidRPr="006C4961">
              <w:rPr>
                <w:rFonts w:ascii="Arial" w:hAnsi="Arial" w:cs="Arial"/>
                <w:sz w:val="20"/>
              </w:rPr>
              <w:t>_______</w:t>
            </w:r>
          </w:p>
        </w:tc>
      </w:tr>
      <w:tr w:rsidR="00DA52BE" w:rsidRPr="003B29EF" w:rsidTr="006C4961">
        <w:tc>
          <w:tcPr>
            <w:tcW w:w="459" w:type="dxa"/>
          </w:tcPr>
          <w:p w:rsidR="00DA52BE" w:rsidRPr="003B29EF" w:rsidRDefault="00DA52BE" w:rsidP="00AA675F">
            <w:pPr>
              <w:rPr>
                <w:rFonts w:ascii="Arial" w:hAnsi="Arial" w:cs="Arial"/>
                <w:sz w:val="20"/>
              </w:rPr>
            </w:pPr>
          </w:p>
        </w:tc>
        <w:tc>
          <w:tcPr>
            <w:tcW w:w="4878" w:type="dxa"/>
          </w:tcPr>
          <w:p w:rsidR="00DA52BE" w:rsidRPr="003B29EF" w:rsidRDefault="00DA52BE" w:rsidP="00AA675F">
            <w:pPr>
              <w:jc w:val="left"/>
              <w:rPr>
                <w:rFonts w:ascii="Arial" w:hAnsi="Arial" w:cs="Arial"/>
                <w:sz w:val="20"/>
              </w:rPr>
            </w:pPr>
          </w:p>
        </w:tc>
        <w:tc>
          <w:tcPr>
            <w:tcW w:w="1717" w:type="dxa"/>
          </w:tcPr>
          <w:p w:rsidR="00DA52BE" w:rsidRPr="003B29EF" w:rsidRDefault="00DA52BE" w:rsidP="00AA675F">
            <w:pPr>
              <w:tabs>
                <w:tab w:val="decimal" w:pos="1231"/>
              </w:tabs>
              <w:rPr>
                <w:rFonts w:ascii="Arial" w:hAnsi="Arial" w:cs="Arial"/>
                <w:b/>
                <w:sz w:val="20"/>
              </w:rPr>
            </w:pPr>
          </w:p>
        </w:tc>
        <w:tc>
          <w:tcPr>
            <w:tcW w:w="1701" w:type="dxa"/>
          </w:tcPr>
          <w:p w:rsidR="00382765" w:rsidRDefault="00382765" w:rsidP="006C4961">
            <w:pPr>
              <w:tabs>
                <w:tab w:val="decimal" w:pos="1231"/>
              </w:tabs>
              <w:jc w:val="right"/>
              <w:rPr>
                <w:rFonts w:ascii="Arial" w:hAnsi="Arial" w:cs="Arial"/>
                <w:b/>
                <w:sz w:val="20"/>
              </w:rPr>
            </w:pPr>
          </w:p>
        </w:tc>
        <w:tc>
          <w:tcPr>
            <w:tcW w:w="1276" w:type="dxa"/>
          </w:tcPr>
          <w:p w:rsidR="00382765" w:rsidRDefault="00382765" w:rsidP="006C4961">
            <w:pPr>
              <w:tabs>
                <w:tab w:val="decimal" w:pos="1231"/>
              </w:tabs>
              <w:jc w:val="right"/>
              <w:rPr>
                <w:rFonts w:ascii="Arial" w:hAnsi="Arial" w:cs="Arial"/>
                <w:sz w:val="20"/>
              </w:rPr>
            </w:pPr>
          </w:p>
        </w:tc>
      </w:tr>
      <w:tr w:rsidR="00DA52BE" w:rsidRPr="003B29EF" w:rsidTr="006C4961">
        <w:tc>
          <w:tcPr>
            <w:tcW w:w="459" w:type="dxa"/>
          </w:tcPr>
          <w:p w:rsidR="00DA52BE" w:rsidRPr="003B29EF" w:rsidRDefault="00DA52BE" w:rsidP="00AA675F">
            <w:pPr>
              <w:rPr>
                <w:rFonts w:ascii="Arial" w:hAnsi="Arial" w:cs="Arial"/>
                <w:sz w:val="20"/>
              </w:rPr>
            </w:pPr>
          </w:p>
        </w:tc>
        <w:tc>
          <w:tcPr>
            <w:tcW w:w="4878" w:type="dxa"/>
          </w:tcPr>
          <w:p w:rsidR="00DA52BE" w:rsidRPr="003B29EF" w:rsidRDefault="00DA52BE" w:rsidP="00AA675F">
            <w:pPr>
              <w:jc w:val="left"/>
              <w:rPr>
                <w:rFonts w:ascii="Arial" w:hAnsi="Arial" w:cs="Arial"/>
                <w:sz w:val="20"/>
              </w:rPr>
            </w:pPr>
          </w:p>
        </w:tc>
        <w:tc>
          <w:tcPr>
            <w:tcW w:w="1717" w:type="dxa"/>
          </w:tcPr>
          <w:p w:rsidR="00DA52BE" w:rsidRPr="003B29EF" w:rsidRDefault="00DA52BE" w:rsidP="00AA675F">
            <w:pPr>
              <w:tabs>
                <w:tab w:val="decimal" w:pos="1231"/>
              </w:tabs>
              <w:rPr>
                <w:rFonts w:ascii="Arial" w:hAnsi="Arial" w:cs="Arial"/>
                <w:b/>
                <w:sz w:val="20"/>
              </w:rPr>
            </w:pPr>
          </w:p>
        </w:tc>
        <w:tc>
          <w:tcPr>
            <w:tcW w:w="1701" w:type="dxa"/>
          </w:tcPr>
          <w:p w:rsidR="00382765" w:rsidRDefault="005375C6" w:rsidP="006C4961">
            <w:pPr>
              <w:tabs>
                <w:tab w:val="decimal" w:pos="1231"/>
              </w:tabs>
              <w:jc w:val="right"/>
              <w:rPr>
                <w:rFonts w:ascii="Arial" w:hAnsi="Arial" w:cs="Arial"/>
                <w:b/>
                <w:sz w:val="20"/>
              </w:rPr>
            </w:pPr>
            <w:r w:rsidRPr="006C4961">
              <w:rPr>
                <w:rFonts w:ascii="Arial" w:hAnsi="Arial" w:cs="Arial"/>
                <w:b/>
                <w:sz w:val="20"/>
              </w:rPr>
              <w:t>59,180</w:t>
            </w:r>
          </w:p>
        </w:tc>
        <w:tc>
          <w:tcPr>
            <w:tcW w:w="1276" w:type="dxa"/>
          </w:tcPr>
          <w:p w:rsidR="00382765" w:rsidRDefault="005375C6" w:rsidP="006C4961">
            <w:pPr>
              <w:tabs>
                <w:tab w:val="decimal" w:pos="1231"/>
              </w:tabs>
              <w:jc w:val="right"/>
              <w:rPr>
                <w:rFonts w:ascii="Arial" w:hAnsi="Arial" w:cs="Arial"/>
                <w:sz w:val="20"/>
              </w:rPr>
            </w:pPr>
            <w:r w:rsidRPr="006C4961">
              <w:rPr>
                <w:rFonts w:ascii="Arial" w:hAnsi="Arial" w:cs="Arial"/>
                <w:sz w:val="20"/>
              </w:rPr>
              <w:t>70,125</w:t>
            </w:r>
          </w:p>
        </w:tc>
      </w:tr>
      <w:tr w:rsidR="00AA675F" w:rsidRPr="003B29EF" w:rsidTr="006C4961">
        <w:tc>
          <w:tcPr>
            <w:tcW w:w="459" w:type="dxa"/>
          </w:tcPr>
          <w:p w:rsidR="00AA675F" w:rsidRPr="003B29EF" w:rsidRDefault="00AA675F" w:rsidP="00AA675F">
            <w:pPr>
              <w:rPr>
                <w:rFonts w:ascii="Arial" w:hAnsi="Arial" w:cs="Arial"/>
                <w:sz w:val="20"/>
              </w:rPr>
            </w:pPr>
          </w:p>
        </w:tc>
        <w:tc>
          <w:tcPr>
            <w:tcW w:w="4878" w:type="dxa"/>
          </w:tcPr>
          <w:p w:rsidR="00AA675F" w:rsidRPr="003B29EF" w:rsidRDefault="00AA675F" w:rsidP="00AA675F">
            <w:pPr>
              <w:jc w:val="left"/>
              <w:rPr>
                <w:rFonts w:ascii="Arial" w:hAnsi="Arial" w:cs="Arial"/>
                <w:sz w:val="20"/>
              </w:rPr>
            </w:pPr>
          </w:p>
        </w:tc>
        <w:tc>
          <w:tcPr>
            <w:tcW w:w="1717" w:type="dxa"/>
          </w:tcPr>
          <w:p w:rsidR="00AA675F" w:rsidRPr="003B29EF" w:rsidRDefault="00AA675F" w:rsidP="00AA675F">
            <w:pPr>
              <w:tabs>
                <w:tab w:val="decimal" w:pos="1231"/>
              </w:tabs>
              <w:rPr>
                <w:rFonts w:ascii="Arial" w:hAnsi="Arial" w:cs="Arial"/>
                <w:sz w:val="20"/>
                <w:u w:val="double"/>
              </w:rPr>
            </w:pPr>
          </w:p>
        </w:tc>
        <w:tc>
          <w:tcPr>
            <w:tcW w:w="1701" w:type="dxa"/>
          </w:tcPr>
          <w:p w:rsidR="00382765" w:rsidRDefault="00AA675F" w:rsidP="006C4961">
            <w:pPr>
              <w:tabs>
                <w:tab w:val="decimal" w:pos="1231"/>
              </w:tabs>
              <w:jc w:val="right"/>
              <w:rPr>
                <w:rFonts w:ascii="Arial" w:hAnsi="Arial" w:cs="Arial"/>
                <w:sz w:val="20"/>
              </w:rPr>
            </w:pPr>
            <w:r w:rsidRPr="003B29EF">
              <w:rPr>
                <w:rFonts w:ascii="Arial" w:hAnsi="Arial" w:cs="Arial"/>
                <w:sz w:val="20"/>
                <w:u w:val="double"/>
              </w:rPr>
              <w:t>_______</w:t>
            </w:r>
          </w:p>
        </w:tc>
        <w:tc>
          <w:tcPr>
            <w:tcW w:w="1276" w:type="dxa"/>
          </w:tcPr>
          <w:p w:rsidR="00382765" w:rsidRDefault="00AA675F" w:rsidP="006C4961">
            <w:pPr>
              <w:tabs>
                <w:tab w:val="decimal" w:pos="1231"/>
              </w:tabs>
              <w:jc w:val="right"/>
              <w:rPr>
                <w:rFonts w:ascii="Arial" w:hAnsi="Arial" w:cs="Arial"/>
                <w:sz w:val="20"/>
              </w:rPr>
            </w:pPr>
            <w:r w:rsidRPr="003B29EF">
              <w:rPr>
                <w:rFonts w:ascii="Arial" w:hAnsi="Arial" w:cs="Arial"/>
                <w:sz w:val="20"/>
                <w:u w:val="double"/>
              </w:rPr>
              <w:t>_______</w:t>
            </w:r>
          </w:p>
        </w:tc>
      </w:tr>
    </w:tbl>
    <w:p w:rsidR="007142FC" w:rsidRDefault="007142FC" w:rsidP="007142FC">
      <w:pPr>
        <w:ind w:left="375"/>
        <w:jc w:val="left"/>
        <w:rPr>
          <w:rFonts w:ascii="Arial" w:hAnsi="Arial" w:cs="Arial"/>
          <w:sz w:val="20"/>
        </w:rPr>
      </w:pPr>
    </w:p>
    <w:p w:rsidR="007626F0" w:rsidRDefault="007626F0" w:rsidP="007626F0">
      <w:pPr>
        <w:tabs>
          <w:tab w:val="left" w:pos="459"/>
          <w:tab w:val="decimal" w:pos="8504"/>
          <w:tab w:val="decimal" w:pos="9921"/>
        </w:tabs>
        <w:rPr>
          <w:rFonts w:ascii="Arial" w:hAnsi="Arial" w:cs="Arial"/>
          <w:sz w:val="20"/>
        </w:rPr>
      </w:pPr>
    </w:p>
    <w:p w:rsidR="007626F0" w:rsidRDefault="007626F0">
      <w:pPr>
        <w:tabs>
          <w:tab w:val="left" w:pos="459"/>
          <w:tab w:val="decimal" w:pos="8505"/>
          <w:tab w:val="decimal" w:pos="9923"/>
        </w:tabs>
        <w:jc w:val="center"/>
        <w:rPr>
          <w:rFonts w:ascii="Arial" w:hAnsi="Arial" w:cs="Arial"/>
          <w:b/>
          <w:sz w:val="20"/>
        </w:rPr>
      </w:pPr>
      <w:r w:rsidRPr="00594A40">
        <w:rPr>
          <w:rFonts w:ascii="Arial" w:hAnsi="Arial" w:cs="Arial"/>
          <w:b/>
          <w:sz w:val="20"/>
        </w:rPr>
        <w:t>Notes forming part of the financial statements</w:t>
      </w:r>
    </w:p>
    <w:p w:rsidR="00382765" w:rsidRDefault="007626F0" w:rsidP="006C4961">
      <w:pPr>
        <w:pBdr>
          <w:bottom w:val="single" w:sz="4" w:space="1" w:color="auto"/>
        </w:pBdr>
        <w:tabs>
          <w:tab w:val="left" w:pos="459"/>
          <w:tab w:val="decimal" w:pos="8505"/>
          <w:tab w:val="decimal" w:pos="9923"/>
        </w:tabs>
        <w:jc w:val="center"/>
        <w:rPr>
          <w:rFonts w:ascii="Arial" w:hAnsi="Arial" w:cs="Arial"/>
          <w:b/>
          <w:i/>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DA52BE">
        <w:rPr>
          <w:rFonts w:ascii="Arial" w:hAnsi="Arial" w:cs="Arial"/>
          <w:b/>
          <w:sz w:val="20"/>
        </w:rPr>
        <w:t>8</w:t>
      </w:r>
      <w:r w:rsidRPr="00594A40">
        <w:rPr>
          <w:rFonts w:ascii="Arial" w:hAnsi="Arial" w:cs="Arial"/>
          <w:b/>
          <w:sz w:val="20"/>
        </w:rPr>
        <w:t xml:space="preserve"> </w:t>
      </w:r>
      <w:r>
        <w:rPr>
          <w:rFonts w:ascii="Arial" w:hAnsi="Arial" w:cs="Arial"/>
          <w:b/>
          <w:i/>
          <w:sz w:val="20"/>
        </w:rPr>
        <w:t>(continued)</w:t>
      </w:r>
    </w:p>
    <w:p w:rsidR="00382765" w:rsidRDefault="00382765" w:rsidP="006C4961">
      <w:pPr>
        <w:pBdr>
          <w:bottom w:val="single" w:sz="4" w:space="1" w:color="auto"/>
        </w:pBdr>
        <w:tabs>
          <w:tab w:val="left" w:pos="459"/>
          <w:tab w:val="decimal" w:pos="8505"/>
          <w:tab w:val="decimal" w:pos="9923"/>
        </w:tabs>
        <w:jc w:val="center"/>
        <w:rPr>
          <w:rFonts w:ascii="Arial" w:hAnsi="Arial" w:cs="Arial"/>
          <w:b/>
          <w:sz w:val="20"/>
        </w:rPr>
      </w:pPr>
    </w:p>
    <w:p w:rsidR="007626F0" w:rsidRDefault="007626F0" w:rsidP="007626F0">
      <w:pPr>
        <w:tabs>
          <w:tab w:val="left" w:pos="459"/>
          <w:tab w:val="decimal" w:pos="8504"/>
          <w:tab w:val="decimal" w:pos="9921"/>
        </w:tabs>
        <w:rPr>
          <w:rFonts w:ascii="Arial" w:hAnsi="Arial" w:cs="Arial"/>
          <w:sz w:val="20"/>
        </w:rPr>
      </w:pPr>
    </w:p>
    <w:p w:rsidR="007626F0" w:rsidRDefault="007626F0" w:rsidP="007626F0">
      <w:pPr>
        <w:tabs>
          <w:tab w:val="left" w:pos="459"/>
          <w:tab w:val="decimal" w:pos="8504"/>
          <w:tab w:val="decimal" w:pos="9921"/>
        </w:tabs>
        <w:rPr>
          <w:rFonts w:ascii="Arial" w:hAnsi="Arial" w:cs="Arial"/>
          <w:sz w:val="20"/>
        </w:rPr>
      </w:pPr>
    </w:p>
    <w:p w:rsidR="007626F0" w:rsidRPr="00594A40" w:rsidRDefault="007626F0" w:rsidP="007626F0">
      <w:pPr>
        <w:tabs>
          <w:tab w:val="left" w:pos="459"/>
          <w:tab w:val="decimal" w:pos="8504"/>
          <w:tab w:val="decimal" w:pos="9921"/>
        </w:tabs>
        <w:rPr>
          <w:rFonts w:ascii="Arial" w:hAnsi="Arial" w:cs="Arial"/>
          <w:sz w:val="20"/>
        </w:rPr>
      </w:pPr>
      <w:r>
        <w:rPr>
          <w:rFonts w:ascii="Arial" w:hAnsi="Arial" w:cs="Arial"/>
          <w:sz w:val="20"/>
        </w:rPr>
        <w:t xml:space="preserve">The bank loans are secured by specific charges over </w:t>
      </w:r>
      <w:r w:rsidRPr="00591A05">
        <w:rPr>
          <w:rFonts w:ascii="Arial" w:hAnsi="Arial" w:cs="Arial"/>
          <w:sz w:val="20"/>
        </w:rPr>
        <w:t xml:space="preserve">the </w:t>
      </w:r>
      <w:r w:rsidR="00591A05" w:rsidRPr="00C90CD4">
        <w:rPr>
          <w:rFonts w:ascii="Arial" w:hAnsi="Arial" w:cs="Arial"/>
          <w:sz w:val="20"/>
        </w:rPr>
        <w:t>CBS</w:t>
      </w:r>
      <w:r w:rsidR="00591A05" w:rsidRPr="00591A05">
        <w:rPr>
          <w:rFonts w:ascii="Arial" w:hAnsi="Arial" w:cs="Arial"/>
          <w:sz w:val="20"/>
        </w:rPr>
        <w:t>’s</w:t>
      </w:r>
      <w:r w:rsidR="00591A05">
        <w:rPr>
          <w:rFonts w:ascii="Arial" w:hAnsi="Arial" w:cs="Arial"/>
          <w:sz w:val="20"/>
        </w:rPr>
        <w:t xml:space="preserve"> </w:t>
      </w:r>
      <w:r>
        <w:rPr>
          <w:rFonts w:ascii="Arial" w:hAnsi="Arial" w:cs="Arial"/>
          <w:sz w:val="20"/>
        </w:rPr>
        <w:t xml:space="preserve">housing properties and floating                      charges on all of the </w:t>
      </w:r>
      <w:r w:rsidR="002A3883">
        <w:rPr>
          <w:rFonts w:ascii="Arial" w:hAnsi="Arial" w:cs="Arial"/>
          <w:sz w:val="20"/>
        </w:rPr>
        <w:t xml:space="preserve">CBS’s </w:t>
      </w:r>
      <w:r>
        <w:rPr>
          <w:rFonts w:ascii="Arial" w:hAnsi="Arial" w:cs="Arial"/>
          <w:sz w:val="20"/>
        </w:rPr>
        <w:t>assets and are repayable at varying rates of interest.</w:t>
      </w:r>
    </w:p>
    <w:p w:rsidR="00382765" w:rsidRDefault="00382765" w:rsidP="006C4961">
      <w:pPr>
        <w:jc w:val="left"/>
        <w:rPr>
          <w:rFonts w:ascii="Arial" w:hAnsi="Arial" w:cs="Arial"/>
          <w:sz w:val="20"/>
        </w:rPr>
      </w:pPr>
    </w:p>
    <w:tbl>
      <w:tblPr>
        <w:tblW w:w="0" w:type="auto"/>
        <w:tblLayout w:type="fixed"/>
        <w:tblLook w:val="04A0"/>
      </w:tblPr>
      <w:tblGrid>
        <w:gridCol w:w="459"/>
        <w:gridCol w:w="9791"/>
      </w:tblGrid>
      <w:tr w:rsidR="007626F0" w:rsidRPr="003612DA" w:rsidTr="00F33A44">
        <w:tc>
          <w:tcPr>
            <w:tcW w:w="459" w:type="dxa"/>
          </w:tcPr>
          <w:p w:rsidR="007626F0" w:rsidRPr="003612DA" w:rsidRDefault="007626F0" w:rsidP="00F33A44">
            <w:pPr>
              <w:rPr>
                <w:rFonts w:ascii="Arial" w:hAnsi="Arial" w:cs="Arial"/>
                <w:b/>
                <w:sz w:val="20"/>
              </w:rPr>
            </w:pPr>
            <w:r>
              <w:rPr>
                <w:rFonts w:ascii="Arial" w:hAnsi="Arial" w:cs="Arial"/>
                <w:b/>
                <w:sz w:val="20"/>
              </w:rPr>
              <w:t>16</w:t>
            </w:r>
          </w:p>
        </w:tc>
        <w:tc>
          <w:tcPr>
            <w:tcW w:w="9791" w:type="dxa"/>
          </w:tcPr>
          <w:p w:rsidR="007626F0" w:rsidRPr="003612DA" w:rsidRDefault="007626F0" w:rsidP="00F33A44">
            <w:pPr>
              <w:tabs>
                <w:tab w:val="decimal" w:pos="1231"/>
              </w:tabs>
              <w:jc w:val="left"/>
              <w:rPr>
                <w:rFonts w:ascii="Arial" w:hAnsi="Arial" w:cs="Arial"/>
                <w:b/>
                <w:sz w:val="20"/>
              </w:rPr>
            </w:pPr>
            <w:r>
              <w:rPr>
                <w:rFonts w:ascii="Arial" w:hAnsi="Arial" w:cs="Arial"/>
                <w:b/>
                <w:sz w:val="20"/>
              </w:rPr>
              <w:t>Financial instruments</w:t>
            </w:r>
          </w:p>
        </w:tc>
      </w:tr>
    </w:tbl>
    <w:p w:rsidR="007626F0" w:rsidRDefault="007626F0" w:rsidP="007626F0">
      <w:pPr>
        <w:ind w:left="426"/>
        <w:jc w:val="left"/>
        <w:rPr>
          <w:rFonts w:ascii="Arial" w:hAnsi="Arial" w:cs="Arial"/>
          <w:sz w:val="20"/>
        </w:rPr>
      </w:pPr>
    </w:p>
    <w:p w:rsidR="007626F0" w:rsidRDefault="007626F0" w:rsidP="007626F0">
      <w:pPr>
        <w:ind w:left="426"/>
        <w:jc w:val="left"/>
        <w:rPr>
          <w:rFonts w:ascii="Arial" w:hAnsi="Arial" w:cs="Arial"/>
          <w:sz w:val="20"/>
        </w:rPr>
      </w:pPr>
      <w:r w:rsidRPr="00591A05">
        <w:rPr>
          <w:rFonts w:ascii="Arial" w:hAnsi="Arial" w:cs="Arial"/>
          <w:sz w:val="20"/>
        </w:rPr>
        <w:t>The C</w:t>
      </w:r>
      <w:r w:rsidR="00591A05" w:rsidRPr="00C90CD4">
        <w:rPr>
          <w:rFonts w:ascii="Arial" w:hAnsi="Arial" w:cs="Arial"/>
          <w:sz w:val="20"/>
        </w:rPr>
        <w:t>BS</w:t>
      </w:r>
      <w:r w:rsidRPr="00591A05">
        <w:rPr>
          <w:rFonts w:ascii="Arial" w:hAnsi="Arial" w:cs="Arial"/>
          <w:sz w:val="20"/>
        </w:rPr>
        <w:t>'s</w:t>
      </w:r>
      <w:r>
        <w:rPr>
          <w:rFonts w:ascii="Arial" w:hAnsi="Arial" w:cs="Arial"/>
          <w:sz w:val="20"/>
        </w:rPr>
        <w:t xml:space="preserve"> financial instruments may be analysed as follows:</w:t>
      </w:r>
    </w:p>
    <w:tbl>
      <w:tblPr>
        <w:tblW w:w="0" w:type="auto"/>
        <w:tblLayout w:type="fixed"/>
        <w:tblLook w:val="04A0"/>
      </w:tblPr>
      <w:tblGrid>
        <w:gridCol w:w="459"/>
        <w:gridCol w:w="6673"/>
        <w:gridCol w:w="1559"/>
        <w:gridCol w:w="1559"/>
      </w:tblGrid>
      <w:tr w:rsidR="007626F0" w:rsidRPr="003B29EF" w:rsidTr="00F33A44">
        <w:tc>
          <w:tcPr>
            <w:tcW w:w="459" w:type="dxa"/>
          </w:tcPr>
          <w:p w:rsidR="007626F0" w:rsidRPr="003B29EF" w:rsidRDefault="007626F0" w:rsidP="00F33A44">
            <w:pPr>
              <w:rPr>
                <w:rFonts w:ascii="Arial" w:hAnsi="Arial" w:cs="Arial"/>
                <w:b/>
                <w:sz w:val="20"/>
              </w:rPr>
            </w:pPr>
          </w:p>
        </w:tc>
        <w:tc>
          <w:tcPr>
            <w:tcW w:w="6673" w:type="dxa"/>
          </w:tcPr>
          <w:p w:rsidR="007626F0" w:rsidRPr="003B29EF" w:rsidRDefault="007626F0" w:rsidP="00F33A44">
            <w:pPr>
              <w:jc w:val="left"/>
              <w:rPr>
                <w:rFonts w:ascii="Arial" w:hAnsi="Arial" w:cs="Arial"/>
                <w:b/>
                <w:sz w:val="20"/>
              </w:rPr>
            </w:pPr>
          </w:p>
        </w:tc>
        <w:tc>
          <w:tcPr>
            <w:tcW w:w="1559" w:type="dxa"/>
          </w:tcPr>
          <w:p w:rsidR="007626F0" w:rsidRPr="003B29EF" w:rsidRDefault="007626F0" w:rsidP="00F33A44">
            <w:pPr>
              <w:tabs>
                <w:tab w:val="decimal" w:pos="1231"/>
              </w:tabs>
              <w:rPr>
                <w:rFonts w:ascii="Arial" w:hAnsi="Arial" w:cs="Arial"/>
                <w:b/>
                <w:sz w:val="20"/>
              </w:rPr>
            </w:pPr>
            <w:r>
              <w:rPr>
                <w:rFonts w:ascii="Arial" w:hAnsi="Arial" w:cs="Arial"/>
                <w:b/>
                <w:sz w:val="20"/>
              </w:rPr>
              <w:t>201</w:t>
            </w:r>
            <w:r w:rsidR="00332096">
              <w:rPr>
                <w:rFonts w:ascii="Arial" w:hAnsi="Arial" w:cs="Arial"/>
                <w:b/>
                <w:sz w:val="20"/>
              </w:rPr>
              <w:t>8</w:t>
            </w:r>
          </w:p>
        </w:tc>
        <w:tc>
          <w:tcPr>
            <w:tcW w:w="1559" w:type="dxa"/>
          </w:tcPr>
          <w:p w:rsidR="007626F0" w:rsidRPr="003B29EF" w:rsidRDefault="007626F0" w:rsidP="00F33A44">
            <w:pPr>
              <w:tabs>
                <w:tab w:val="decimal" w:pos="1231"/>
              </w:tabs>
              <w:rPr>
                <w:rFonts w:ascii="Arial" w:hAnsi="Arial" w:cs="Arial"/>
                <w:b/>
                <w:sz w:val="20"/>
              </w:rPr>
            </w:pPr>
            <w:r>
              <w:rPr>
                <w:rFonts w:ascii="Arial" w:hAnsi="Arial" w:cs="Arial"/>
                <w:b/>
                <w:sz w:val="20"/>
              </w:rPr>
              <w:t>201</w:t>
            </w:r>
            <w:r w:rsidR="00332096">
              <w:rPr>
                <w:rFonts w:ascii="Arial" w:hAnsi="Arial" w:cs="Arial"/>
                <w:b/>
                <w:sz w:val="20"/>
              </w:rPr>
              <w:t>7</w:t>
            </w:r>
          </w:p>
        </w:tc>
      </w:tr>
      <w:tr w:rsidR="007626F0" w:rsidRPr="003B29EF" w:rsidTr="00F33A44">
        <w:tc>
          <w:tcPr>
            <w:tcW w:w="459" w:type="dxa"/>
          </w:tcPr>
          <w:p w:rsidR="007626F0" w:rsidRPr="003B29EF" w:rsidRDefault="007626F0" w:rsidP="00F33A44">
            <w:pPr>
              <w:rPr>
                <w:rFonts w:ascii="Arial" w:hAnsi="Arial" w:cs="Arial"/>
                <w:b/>
                <w:sz w:val="20"/>
              </w:rPr>
            </w:pPr>
          </w:p>
        </w:tc>
        <w:tc>
          <w:tcPr>
            <w:tcW w:w="6673" w:type="dxa"/>
          </w:tcPr>
          <w:p w:rsidR="007626F0" w:rsidRPr="003B29EF" w:rsidRDefault="007626F0" w:rsidP="00F33A44">
            <w:pPr>
              <w:jc w:val="left"/>
              <w:rPr>
                <w:rFonts w:ascii="Arial" w:hAnsi="Arial" w:cs="Arial"/>
                <w:b/>
                <w:sz w:val="20"/>
              </w:rPr>
            </w:pPr>
          </w:p>
        </w:tc>
        <w:tc>
          <w:tcPr>
            <w:tcW w:w="1559" w:type="dxa"/>
          </w:tcPr>
          <w:p w:rsidR="007626F0" w:rsidRPr="003B29EF" w:rsidRDefault="007626F0" w:rsidP="00F33A44">
            <w:pPr>
              <w:tabs>
                <w:tab w:val="decimal" w:pos="1231"/>
              </w:tabs>
              <w:rPr>
                <w:rFonts w:ascii="Arial" w:hAnsi="Arial" w:cs="Arial"/>
                <w:b/>
                <w:sz w:val="20"/>
              </w:rPr>
            </w:pPr>
            <w:r w:rsidRPr="003B29EF">
              <w:rPr>
                <w:rFonts w:ascii="Arial" w:hAnsi="Arial" w:cs="Arial"/>
                <w:b/>
                <w:sz w:val="20"/>
              </w:rPr>
              <w:t>£'000</w:t>
            </w:r>
          </w:p>
        </w:tc>
        <w:tc>
          <w:tcPr>
            <w:tcW w:w="1559" w:type="dxa"/>
          </w:tcPr>
          <w:p w:rsidR="007626F0" w:rsidRPr="003B29EF" w:rsidRDefault="007626F0" w:rsidP="00F33A44">
            <w:pPr>
              <w:tabs>
                <w:tab w:val="decimal" w:pos="1231"/>
              </w:tabs>
              <w:rPr>
                <w:rFonts w:ascii="Arial" w:hAnsi="Arial" w:cs="Arial"/>
                <w:b/>
                <w:sz w:val="20"/>
              </w:rPr>
            </w:pPr>
            <w:r w:rsidRPr="003B29EF">
              <w:rPr>
                <w:rFonts w:ascii="Arial" w:hAnsi="Arial" w:cs="Arial"/>
                <w:b/>
                <w:sz w:val="20"/>
              </w:rPr>
              <w:t>£'000</w:t>
            </w:r>
          </w:p>
        </w:tc>
      </w:tr>
      <w:tr w:rsidR="007626F0" w:rsidRPr="00C84BFD" w:rsidTr="00F33A44">
        <w:tc>
          <w:tcPr>
            <w:tcW w:w="459" w:type="dxa"/>
          </w:tcPr>
          <w:p w:rsidR="007626F0" w:rsidRPr="00C84BFD" w:rsidRDefault="007626F0" w:rsidP="00F33A44">
            <w:pPr>
              <w:rPr>
                <w:rFonts w:ascii="Arial" w:hAnsi="Arial" w:cs="Arial"/>
                <w:sz w:val="20"/>
              </w:rPr>
            </w:pPr>
          </w:p>
        </w:tc>
        <w:tc>
          <w:tcPr>
            <w:tcW w:w="6673" w:type="dxa"/>
          </w:tcPr>
          <w:p w:rsidR="007626F0" w:rsidRPr="00C84BFD" w:rsidRDefault="007626F0" w:rsidP="00F33A44">
            <w:pPr>
              <w:jc w:val="left"/>
              <w:rPr>
                <w:rFonts w:ascii="Arial" w:hAnsi="Arial" w:cs="Arial"/>
                <w:sz w:val="20"/>
              </w:rPr>
            </w:pPr>
            <w:r>
              <w:rPr>
                <w:rFonts w:ascii="Arial" w:hAnsi="Arial" w:cs="Arial"/>
                <w:b/>
                <w:sz w:val="20"/>
              </w:rPr>
              <w:t>Financial assets</w:t>
            </w:r>
          </w:p>
        </w:tc>
        <w:tc>
          <w:tcPr>
            <w:tcW w:w="1559" w:type="dxa"/>
          </w:tcPr>
          <w:p w:rsidR="007626F0" w:rsidRPr="00C84BFD" w:rsidRDefault="007626F0" w:rsidP="00F33A44">
            <w:pPr>
              <w:tabs>
                <w:tab w:val="decimal" w:pos="1231"/>
              </w:tabs>
              <w:rPr>
                <w:rFonts w:ascii="Arial" w:hAnsi="Arial" w:cs="Arial"/>
                <w:b/>
                <w:sz w:val="20"/>
              </w:rPr>
            </w:pPr>
          </w:p>
        </w:tc>
        <w:tc>
          <w:tcPr>
            <w:tcW w:w="1559" w:type="dxa"/>
          </w:tcPr>
          <w:p w:rsidR="007626F0" w:rsidRPr="00C84BFD" w:rsidRDefault="007626F0" w:rsidP="00F33A44">
            <w:pPr>
              <w:tabs>
                <w:tab w:val="decimal" w:pos="1231"/>
              </w:tabs>
              <w:rPr>
                <w:rFonts w:ascii="Arial" w:hAnsi="Arial" w:cs="Arial"/>
                <w:sz w:val="20"/>
              </w:rPr>
            </w:pPr>
          </w:p>
        </w:tc>
      </w:tr>
      <w:tr w:rsidR="00332096" w:rsidRPr="00C84BFD" w:rsidTr="00F3672A">
        <w:tc>
          <w:tcPr>
            <w:tcW w:w="459" w:type="dxa"/>
          </w:tcPr>
          <w:p w:rsidR="00332096" w:rsidRPr="00C84BFD" w:rsidRDefault="00332096" w:rsidP="00F33A44">
            <w:pPr>
              <w:rPr>
                <w:rFonts w:ascii="Arial" w:hAnsi="Arial" w:cs="Arial"/>
                <w:sz w:val="20"/>
              </w:rPr>
            </w:pPr>
          </w:p>
        </w:tc>
        <w:tc>
          <w:tcPr>
            <w:tcW w:w="6673" w:type="dxa"/>
          </w:tcPr>
          <w:p w:rsidR="00332096" w:rsidRPr="00C84BFD" w:rsidRDefault="00332096" w:rsidP="00F33A44">
            <w:pPr>
              <w:jc w:val="left"/>
              <w:rPr>
                <w:rFonts w:ascii="Arial" w:hAnsi="Arial" w:cs="Arial"/>
                <w:sz w:val="20"/>
              </w:rPr>
            </w:pPr>
            <w:r>
              <w:rPr>
                <w:rFonts w:ascii="Arial" w:hAnsi="Arial" w:cs="Arial"/>
                <w:sz w:val="20"/>
              </w:rPr>
              <w:t>Financial assets that are debt instruments measured at amortised cost</w:t>
            </w:r>
          </w:p>
        </w:tc>
        <w:tc>
          <w:tcPr>
            <w:tcW w:w="1559" w:type="dxa"/>
            <w:shd w:val="clear" w:color="auto" w:fill="auto"/>
          </w:tcPr>
          <w:p w:rsidR="00332096" w:rsidRPr="00F3672A" w:rsidRDefault="005F110E" w:rsidP="00F33A44">
            <w:pPr>
              <w:tabs>
                <w:tab w:val="decimal" w:pos="1231"/>
              </w:tabs>
              <w:rPr>
                <w:rFonts w:ascii="Arial" w:hAnsi="Arial" w:cs="Arial"/>
                <w:b/>
                <w:sz w:val="20"/>
              </w:rPr>
            </w:pPr>
            <w:r w:rsidRPr="00F3672A">
              <w:rPr>
                <w:rFonts w:ascii="Arial" w:hAnsi="Arial" w:cs="Arial"/>
                <w:b/>
                <w:sz w:val="20"/>
              </w:rPr>
              <w:t>20,875</w:t>
            </w:r>
          </w:p>
        </w:tc>
        <w:tc>
          <w:tcPr>
            <w:tcW w:w="1559" w:type="dxa"/>
          </w:tcPr>
          <w:p w:rsidR="00332096" w:rsidRPr="00332096" w:rsidRDefault="005375C6" w:rsidP="00F33A44">
            <w:pPr>
              <w:tabs>
                <w:tab w:val="decimal" w:pos="1231"/>
              </w:tabs>
              <w:rPr>
                <w:rFonts w:ascii="Arial" w:hAnsi="Arial" w:cs="Arial"/>
                <w:sz w:val="20"/>
              </w:rPr>
            </w:pPr>
            <w:r w:rsidRPr="006C4961">
              <w:rPr>
                <w:rFonts w:ascii="Arial" w:hAnsi="Arial" w:cs="Arial"/>
                <w:sz w:val="20"/>
              </w:rPr>
              <w:t>32,451</w:t>
            </w:r>
          </w:p>
        </w:tc>
      </w:tr>
      <w:tr w:rsidR="00332096" w:rsidRPr="00C84BFD" w:rsidTr="00F3672A">
        <w:tc>
          <w:tcPr>
            <w:tcW w:w="459" w:type="dxa"/>
          </w:tcPr>
          <w:p w:rsidR="00332096" w:rsidRPr="00C84BFD" w:rsidRDefault="00332096" w:rsidP="00F33A44">
            <w:pPr>
              <w:rPr>
                <w:rFonts w:ascii="Arial" w:hAnsi="Arial" w:cs="Arial"/>
                <w:sz w:val="20"/>
              </w:rPr>
            </w:pPr>
          </w:p>
        </w:tc>
        <w:tc>
          <w:tcPr>
            <w:tcW w:w="6673" w:type="dxa"/>
          </w:tcPr>
          <w:p w:rsidR="00332096" w:rsidRDefault="00332096" w:rsidP="00F33A44">
            <w:pPr>
              <w:jc w:val="left"/>
              <w:rPr>
                <w:rFonts w:ascii="Arial" w:hAnsi="Arial" w:cs="Arial"/>
                <w:sz w:val="20"/>
              </w:rPr>
            </w:pPr>
          </w:p>
        </w:tc>
        <w:tc>
          <w:tcPr>
            <w:tcW w:w="1559" w:type="dxa"/>
            <w:shd w:val="clear" w:color="auto" w:fill="auto"/>
          </w:tcPr>
          <w:p w:rsidR="00332096" w:rsidRPr="00F3672A" w:rsidRDefault="005375C6" w:rsidP="00F33A44">
            <w:pPr>
              <w:tabs>
                <w:tab w:val="decimal" w:pos="1231"/>
              </w:tabs>
              <w:rPr>
                <w:rFonts w:ascii="Arial" w:hAnsi="Arial" w:cs="Arial"/>
                <w:b/>
                <w:sz w:val="20"/>
              </w:rPr>
            </w:pPr>
            <w:r w:rsidRPr="006C4961">
              <w:rPr>
                <w:rFonts w:ascii="Arial" w:hAnsi="Arial" w:cs="Arial"/>
                <w:sz w:val="20"/>
                <w:u w:val="double"/>
              </w:rPr>
              <w:t>_______</w:t>
            </w:r>
          </w:p>
        </w:tc>
        <w:tc>
          <w:tcPr>
            <w:tcW w:w="1559" w:type="dxa"/>
          </w:tcPr>
          <w:p w:rsidR="00332096" w:rsidRPr="00332096" w:rsidRDefault="005375C6" w:rsidP="00F33A44">
            <w:pPr>
              <w:tabs>
                <w:tab w:val="decimal" w:pos="1231"/>
              </w:tabs>
              <w:rPr>
                <w:rFonts w:ascii="Arial" w:hAnsi="Arial" w:cs="Arial"/>
                <w:sz w:val="20"/>
              </w:rPr>
            </w:pPr>
            <w:r w:rsidRPr="006C4961">
              <w:rPr>
                <w:rFonts w:ascii="Arial" w:hAnsi="Arial" w:cs="Arial"/>
                <w:sz w:val="20"/>
                <w:u w:val="double"/>
              </w:rPr>
              <w:t>_______</w:t>
            </w:r>
          </w:p>
        </w:tc>
      </w:tr>
      <w:tr w:rsidR="00332096" w:rsidRPr="00C84BFD" w:rsidTr="00F33A44">
        <w:tc>
          <w:tcPr>
            <w:tcW w:w="459" w:type="dxa"/>
          </w:tcPr>
          <w:p w:rsidR="00332096" w:rsidRPr="00C84BFD" w:rsidRDefault="00332096" w:rsidP="00F33A44">
            <w:pPr>
              <w:rPr>
                <w:rFonts w:ascii="Arial" w:hAnsi="Arial" w:cs="Arial"/>
                <w:sz w:val="20"/>
              </w:rPr>
            </w:pPr>
          </w:p>
        </w:tc>
        <w:tc>
          <w:tcPr>
            <w:tcW w:w="6673" w:type="dxa"/>
          </w:tcPr>
          <w:p w:rsidR="00332096" w:rsidRDefault="00332096" w:rsidP="00F33A44">
            <w:pPr>
              <w:jc w:val="left"/>
              <w:rPr>
                <w:rFonts w:ascii="Arial" w:hAnsi="Arial" w:cs="Arial"/>
                <w:b/>
                <w:sz w:val="20"/>
              </w:rPr>
            </w:pPr>
          </w:p>
        </w:tc>
        <w:tc>
          <w:tcPr>
            <w:tcW w:w="1559" w:type="dxa"/>
          </w:tcPr>
          <w:p w:rsidR="00332096" w:rsidRPr="006C4961" w:rsidRDefault="00332096" w:rsidP="00F33A44">
            <w:pPr>
              <w:tabs>
                <w:tab w:val="decimal" w:pos="1231"/>
              </w:tabs>
              <w:rPr>
                <w:rFonts w:ascii="Arial" w:hAnsi="Arial" w:cs="Arial"/>
                <w:b/>
                <w:sz w:val="20"/>
                <w:highlight w:val="yellow"/>
              </w:rPr>
            </w:pPr>
          </w:p>
        </w:tc>
        <w:tc>
          <w:tcPr>
            <w:tcW w:w="1559" w:type="dxa"/>
          </w:tcPr>
          <w:p w:rsidR="00332096" w:rsidRPr="00332096" w:rsidRDefault="00332096" w:rsidP="00F33A44">
            <w:pPr>
              <w:tabs>
                <w:tab w:val="decimal" w:pos="1231"/>
              </w:tabs>
              <w:rPr>
                <w:rFonts w:ascii="Arial" w:hAnsi="Arial" w:cs="Arial"/>
                <w:sz w:val="20"/>
              </w:rPr>
            </w:pPr>
          </w:p>
        </w:tc>
      </w:tr>
      <w:tr w:rsidR="00332096" w:rsidRPr="00C84BFD" w:rsidTr="00F33A44">
        <w:tc>
          <w:tcPr>
            <w:tcW w:w="459" w:type="dxa"/>
          </w:tcPr>
          <w:p w:rsidR="00332096" w:rsidRPr="00C84BFD" w:rsidRDefault="00332096" w:rsidP="00F33A44">
            <w:pPr>
              <w:rPr>
                <w:rFonts w:ascii="Arial" w:hAnsi="Arial" w:cs="Arial"/>
                <w:sz w:val="20"/>
              </w:rPr>
            </w:pPr>
          </w:p>
        </w:tc>
        <w:tc>
          <w:tcPr>
            <w:tcW w:w="6673" w:type="dxa"/>
          </w:tcPr>
          <w:p w:rsidR="00332096" w:rsidRDefault="00332096" w:rsidP="00F33A44">
            <w:pPr>
              <w:jc w:val="left"/>
              <w:rPr>
                <w:rFonts w:ascii="Arial" w:hAnsi="Arial" w:cs="Arial"/>
                <w:sz w:val="20"/>
              </w:rPr>
            </w:pPr>
            <w:r>
              <w:rPr>
                <w:rFonts w:ascii="Arial" w:hAnsi="Arial" w:cs="Arial"/>
                <w:b/>
                <w:sz w:val="20"/>
              </w:rPr>
              <w:t>Financial liabilities</w:t>
            </w:r>
          </w:p>
        </w:tc>
        <w:tc>
          <w:tcPr>
            <w:tcW w:w="1559" w:type="dxa"/>
          </w:tcPr>
          <w:p w:rsidR="00332096" w:rsidRPr="006C4961" w:rsidRDefault="00332096" w:rsidP="00F33A44">
            <w:pPr>
              <w:tabs>
                <w:tab w:val="decimal" w:pos="1231"/>
              </w:tabs>
              <w:rPr>
                <w:rFonts w:ascii="Arial" w:hAnsi="Arial" w:cs="Arial"/>
                <w:b/>
                <w:sz w:val="20"/>
                <w:highlight w:val="yellow"/>
              </w:rPr>
            </w:pPr>
          </w:p>
        </w:tc>
        <w:tc>
          <w:tcPr>
            <w:tcW w:w="1559" w:type="dxa"/>
          </w:tcPr>
          <w:p w:rsidR="00332096" w:rsidRPr="00332096" w:rsidRDefault="00332096" w:rsidP="00F33A44">
            <w:pPr>
              <w:tabs>
                <w:tab w:val="decimal" w:pos="1231"/>
              </w:tabs>
              <w:rPr>
                <w:rFonts w:ascii="Arial" w:hAnsi="Arial" w:cs="Arial"/>
                <w:sz w:val="20"/>
              </w:rPr>
            </w:pPr>
          </w:p>
        </w:tc>
      </w:tr>
      <w:tr w:rsidR="00332096" w:rsidRPr="00C84BFD" w:rsidTr="00F3672A">
        <w:tc>
          <w:tcPr>
            <w:tcW w:w="459" w:type="dxa"/>
          </w:tcPr>
          <w:p w:rsidR="00332096" w:rsidRPr="00C84BFD" w:rsidRDefault="00332096" w:rsidP="00F33A44">
            <w:pPr>
              <w:rPr>
                <w:rFonts w:ascii="Arial" w:hAnsi="Arial" w:cs="Arial"/>
                <w:sz w:val="20"/>
              </w:rPr>
            </w:pPr>
          </w:p>
        </w:tc>
        <w:tc>
          <w:tcPr>
            <w:tcW w:w="6673" w:type="dxa"/>
          </w:tcPr>
          <w:p w:rsidR="00332096" w:rsidRDefault="00332096" w:rsidP="00F33A44">
            <w:pPr>
              <w:jc w:val="left"/>
              <w:rPr>
                <w:rFonts w:ascii="Arial" w:hAnsi="Arial" w:cs="Arial"/>
                <w:sz w:val="20"/>
              </w:rPr>
            </w:pPr>
            <w:r>
              <w:rPr>
                <w:rFonts w:ascii="Arial" w:hAnsi="Arial" w:cs="Arial"/>
                <w:sz w:val="20"/>
              </w:rPr>
              <w:t>Financial liabilities measured at amortised cost</w:t>
            </w:r>
          </w:p>
        </w:tc>
        <w:tc>
          <w:tcPr>
            <w:tcW w:w="1559" w:type="dxa"/>
            <w:shd w:val="clear" w:color="auto" w:fill="auto"/>
          </w:tcPr>
          <w:p w:rsidR="00332096" w:rsidRPr="006C4961" w:rsidRDefault="005F110E" w:rsidP="00F33A44">
            <w:pPr>
              <w:tabs>
                <w:tab w:val="decimal" w:pos="1231"/>
              </w:tabs>
              <w:rPr>
                <w:rFonts w:ascii="Arial" w:hAnsi="Arial" w:cs="Arial"/>
                <w:b/>
                <w:sz w:val="20"/>
                <w:highlight w:val="yellow"/>
              </w:rPr>
            </w:pPr>
            <w:r w:rsidRPr="00F3672A">
              <w:rPr>
                <w:rFonts w:ascii="Arial" w:hAnsi="Arial" w:cs="Arial"/>
                <w:b/>
                <w:sz w:val="20"/>
              </w:rPr>
              <w:t>63,439</w:t>
            </w:r>
          </w:p>
        </w:tc>
        <w:tc>
          <w:tcPr>
            <w:tcW w:w="1559" w:type="dxa"/>
          </w:tcPr>
          <w:p w:rsidR="00332096" w:rsidRPr="00332096" w:rsidRDefault="005375C6" w:rsidP="00F33A44">
            <w:pPr>
              <w:tabs>
                <w:tab w:val="decimal" w:pos="1231"/>
              </w:tabs>
              <w:rPr>
                <w:rFonts w:ascii="Arial" w:hAnsi="Arial" w:cs="Arial"/>
                <w:sz w:val="20"/>
              </w:rPr>
            </w:pPr>
            <w:r w:rsidRPr="006C4961">
              <w:rPr>
                <w:rFonts w:ascii="Arial" w:hAnsi="Arial" w:cs="Arial"/>
                <w:sz w:val="20"/>
              </w:rPr>
              <w:t>75,146</w:t>
            </w:r>
          </w:p>
        </w:tc>
      </w:tr>
      <w:tr w:rsidR="007626F0" w:rsidRPr="00C84BFD" w:rsidTr="00F3672A">
        <w:tc>
          <w:tcPr>
            <w:tcW w:w="459" w:type="dxa"/>
          </w:tcPr>
          <w:p w:rsidR="007626F0" w:rsidRPr="00C84BFD" w:rsidRDefault="007626F0" w:rsidP="00F33A44">
            <w:pPr>
              <w:rPr>
                <w:rFonts w:ascii="Arial" w:hAnsi="Arial" w:cs="Arial"/>
                <w:sz w:val="20"/>
              </w:rPr>
            </w:pPr>
          </w:p>
        </w:tc>
        <w:tc>
          <w:tcPr>
            <w:tcW w:w="6673" w:type="dxa"/>
          </w:tcPr>
          <w:p w:rsidR="007626F0" w:rsidRDefault="007626F0" w:rsidP="00F33A44">
            <w:pPr>
              <w:jc w:val="left"/>
              <w:rPr>
                <w:rFonts w:ascii="Arial" w:hAnsi="Arial" w:cs="Arial"/>
                <w:sz w:val="20"/>
              </w:rPr>
            </w:pPr>
          </w:p>
        </w:tc>
        <w:tc>
          <w:tcPr>
            <w:tcW w:w="1559" w:type="dxa"/>
            <w:shd w:val="clear" w:color="auto" w:fill="auto"/>
          </w:tcPr>
          <w:p w:rsidR="007626F0" w:rsidRDefault="007626F0" w:rsidP="00F33A44">
            <w:pPr>
              <w:tabs>
                <w:tab w:val="decimal" w:pos="1231"/>
              </w:tabs>
              <w:rPr>
                <w:rFonts w:ascii="Arial" w:hAnsi="Arial" w:cs="Arial"/>
                <w:b/>
                <w:sz w:val="20"/>
              </w:rPr>
            </w:pPr>
            <w:r w:rsidRPr="00C84BFD">
              <w:rPr>
                <w:rFonts w:ascii="Arial" w:hAnsi="Arial" w:cs="Arial"/>
                <w:sz w:val="20"/>
                <w:u w:val="double"/>
              </w:rPr>
              <w:t>_______</w:t>
            </w:r>
          </w:p>
        </w:tc>
        <w:tc>
          <w:tcPr>
            <w:tcW w:w="1559" w:type="dxa"/>
          </w:tcPr>
          <w:p w:rsidR="007626F0" w:rsidRDefault="007626F0" w:rsidP="00F33A44">
            <w:pPr>
              <w:tabs>
                <w:tab w:val="decimal" w:pos="1231"/>
              </w:tabs>
              <w:rPr>
                <w:rFonts w:ascii="Arial" w:hAnsi="Arial" w:cs="Arial"/>
                <w:sz w:val="20"/>
              </w:rPr>
            </w:pPr>
            <w:r w:rsidRPr="00C84BFD">
              <w:rPr>
                <w:rFonts w:ascii="Arial" w:hAnsi="Arial" w:cs="Arial"/>
                <w:sz w:val="20"/>
                <w:u w:val="double"/>
              </w:rPr>
              <w:t>_______</w:t>
            </w:r>
          </w:p>
        </w:tc>
      </w:tr>
    </w:tbl>
    <w:p w:rsidR="007626F0" w:rsidRDefault="007626F0" w:rsidP="007626F0">
      <w:pPr>
        <w:ind w:left="426"/>
        <w:jc w:val="left"/>
        <w:rPr>
          <w:rFonts w:ascii="Arial" w:hAnsi="Arial" w:cs="Arial"/>
          <w:sz w:val="20"/>
        </w:rPr>
      </w:pPr>
    </w:p>
    <w:p w:rsidR="007626F0" w:rsidRDefault="007626F0" w:rsidP="007626F0">
      <w:pPr>
        <w:tabs>
          <w:tab w:val="left" w:pos="459"/>
          <w:tab w:val="decimal" w:pos="8504"/>
          <w:tab w:val="decimal" w:pos="9921"/>
        </w:tabs>
        <w:ind w:left="459"/>
        <w:rPr>
          <w:rFonts w:ascii="Arial" w:hAnsi="Arial" w:cs="Arial"/>
          <w:sz w:val="20"/>
        </w:rPr>
      </w:pPr>
      <w:r w:rsidRPr="000903DE">
        <w:rPr>
          <w:rFonts w:ascii="Arial" w:hAnsi="Arial" w:cs="Arial"/>
          <w:sz w:val="20"/>
        </w:rPr>
        <w:t xml:space="preserve">Financial assets measured at amortised cost comprise </w:t>
      </w:r>
      <w:r>
        <w:rPr>
          <w:rFonts w:ascii="Arial" w:hAnsi="Arial" w:cs="Arial"/>
          <w:sz w:val="20"/>
        </w:rPr>
        <w:t xml:space="preserve">cash, </w:t>
      </w:r>
      <w:r w:rsidRPr="000903DE">
        <w:rPr>
          <w:rFonts w:ascii="Arial" w:hAnsi="Arial" w:cs="Arial"/>
          <w:sz w:val="20"/>
        </w:rPr>
        <w:t>trade debtors</w:t>
      </w:r>
      <w:r>
        <w:rPr>
          <w:rFonts w:ascii="Arial" w:hAnsi="Arial" w:cs="Arial"/>
          <w:sz w:val="20"/>
        </w:rPr>
        <w:t xml:space="preserve"> and other debtors.</w:t>
      </w:r>
    </w:p>
    <w:p w:rsidR="007626F0" w:rsidRDefault="007626F0" w:rsidP="007626F0">
      <w:pPr>
        <w:ind w:left="426"/>
        <w:rPr>
          <w:rFonts w:ascii="Arial" w:hAnsi="Arial" w:cs="Arial"/>
          <w:sz w:val="20"/>
        </w:rPr>
      </w:pPr>
    </w:p>
    <w:p w:rsidR="007626F0" w:rsidRDefault="007626F0" w:rsidP="007626F0">
      <w:pPr>
        <w:ind w:left="426"/>
        <w:rPr>
          <w:rFonts w:ascii="Arial" w:hAnsi="Arial" w:cs="Arial"/>
          <w:sz w:val="20"/>
        </w:rPr>
      </w:pPr>
      <w:r>
        <w:rPr>
          <w:rFonts w:ascii="Arial" w:hAnsi="Arial" w:cs="Arial"/>
          <w:sz w:val="20"/>
        </w:rPr>
        <w:t>Financial liabilities measured at amortised cost comprise bank loans and overdrafts, trade creditors, other creditors and accruals.</w:t>
      </w:r>
    </w:p>
    <w:p w:rsidR="007626F0" w:rsidRDefault="007626F0" w:rsidP="007626F0">
      <w:pPr>
        <w:tabs>
          <w:tab w:val="left" w:pos="851"/>
          <w:tab w:val="decimal" w:pos="8504"/>
          <w:tab w:val="decimal" w:pos="9921"/>
        </w:tabs>
        <w:ind w:left="426"/>
        <w:rPr>
          <w:rFonts w:ascii="Arial" w:hAnsi="Arial" w:cs="Arial"/>
          <w:sz w:val="20"/>
        </w:rPr>
      </w:pPr>
    </w:p>
    <w:p w:rsidR="007626F0" w:rsidRDefault="007626F0" w:rsidP="007626F0">
      <w:pPr>
        <w:tabs>
          <w:tab w:val="left" w:pos="851"/>
          <w:tab w:val="decimal" w:pos="8504"/>
          <w:tab w:val="decimal" w:pos="9921"/>
        </w:tabs>
        <w:ind w:left="426"/>
        <w:rPr>
          <w:rFonts w:ascii="Arial" w:hAnsi="Arial" w:cs="Arial"/>
          <w:sz w:val="20"/>
        </w:rPr>
      </w:pPr>
      <w:r>
        <w:rPr>
          <w:rFonts w:ascii="Arial" w:hAnsi="Arial" w:cs="Arial"/>
          <w:sz w:val="20"/>
        </w:rPr>
        <w:t xml:space="preserve">Information regarding </w:t>
      </w:r>
      <w:r w:rsidRPr="00591A05">
        <w:rPr>
          <w:rFonts w:ascii="Arial" w:hAnsi="Arial" w:cs="Arial"/>
          <w:sz w:val="20"/>
        </w:rPr>
        <w:t>the group’s exposure</w:t>
      </w:r>
      <w:r>
        <w:rPr>
          <w:rFonts w:ascii="Arial" w:hAnsi="Arial" w:cs="Arial"/>
          <w:sz w:val="20"/>
        </w:rPr>
        <w:t xml:space="preserve"> to and management of credit risk, liquidity risk, market risk, cash flow interest rate risk, and foreign exchange risk is included in the Directors’ report.</w:t>
      </w:r>
    </w:p>
    <w:p w:rsidR="007626F0" w:rsidRDefault="007626F0" w:rsidP="007626F0">
      <w:pPr>
        <w:jc w:val="left"/>
        <w:rPr>
          <w:rFonts w:ascii="Arial" w:hAnsi="Arial" w:cs="Arial"/>
          <w:sz w:val="20"/>
        </w:rPr>
      </w:pPr>
    </w:p>
    <w:tbl>
      <w:tblPr>
        <w:tblW w:w="0" w:type="auto"/>
        <w:tblLayout w:type="fixed"/>
        <w:tblLook w:val="04A0"/>
      </w:tblPr>
      <w:tblGrid>
        <w:gridCol w:w="459"/>
        <w:gridCol w:w="4327"/>
        <w:gridCol w:w="2552"/>
        <w:gridCol w:w="1417"/>
        <w:gridCol w:w="1276"/>
      </w:tblGrid>
      <w:tr w:rsidR="007626F0" w:rsidRPr="003612DA" w:rsidTr="00F33A44">
        <w:trPr>
          <w:gridAfter w:val="4"/>
          <w:wAfter w:w="9572" w:type="dxa"/>
        </w:trPr>
        <w:tc>
          <w:tcPr>
            <w:tcW w:w="459" w:type="dxa"/>
          </w:tcPr>
          <w:p w:rsidR="007626F0" w:rsidRPr="003612DA" w:rsidRDefault="007626F0" w:rsidP="00F33A44">
            <w:pPr>
              <w:rPr>
                <w:rFonts w:ascii="Arial" w:hAnsi="Arial" w:cs="Arial"/>
                <w:b/>
                <w:sz w:val="20"/>
              </w:rPr>
            </w:pPr>
          </w:p>
        </w:tc>
      </w:tr>
      <w:tr w:rsidR="007626F0" w:rsidRPr="00817BB5" w:rsidTr="00F33A44">
        <w:tblPrEx>
          <w:tblLook w:val="0000"/>
        </w:tblPrEx>
        <w:tc>
          <w:tcPr>
            <w:tcW w:w="459" w:type="dxa"/>
            <w:shd w:val="clear" w:color="auto" w:fill="auto"/>
          </w:tcPr>
          <w:p w:rsidR="007626F0" w:rsidRPr="00817BB5" w:rsidRDefault="007626F0" w:rsidP="00F33A44">
            <w:pPr>
              <w:jc w:val="left"/>
              <w:rPr>
                <w:rFonts w:ascii="Arial" w:hAnsi="Arial" w:cs="Arial"/>
                <w:b/>
                <w:sz w:val="20"/>
              </w:rPr>
            </w:pPr>
            <w:r>
              <w:rPr>
                <w:rFonts w:ascii="Arial" w:hAnsi="Arial" w:cs="Arial"/>
                <w:b/>
                <w:sz w:val="20"/>
              </w:rPr>
              <w:t>17</w:t>
            </w:r>
          </w:p>
        </w:tc>
        <w:tc>
          <w:tcPr>
            <w:tcW w:w="4327" w:type="dxa"/>
            <w:shd w:val="clear" w:color="auto" w:fill="auto"/>
          </w:tcPr>
          <w:p w:rsidR="007626F0" w:rsidRPr="001B120F" w:rsidRDefault="007626F0" w:rsidP="00F33A44">
            <w:pPr>
              <w:jc w:val="left"/>
              <w:rPr>
                <w:rFonts w:ascii="Arial" w:hAnsi="Arial" w:cs="Arial"/>
                <w:b/>
                <w:sz w:val="20"/>
              </w:rPr>
            </w:pPr>
            <w:r>
              <w:rPr>
                <w:rFonts w:ascii="Arial" w:hAnsi="Arial" w:cs="Arial"/>
                <w:b/>
                <w:sz w:val="20"/>
              </w:rPr>
              <w:t>P</w:t>
            </w:r>
            <w:r w:rsidRPr="003612DA">
              <w:rPr>
                <w:rFonts w:ascii="Arial" w:hAnsi="Arial" w:cs="Arial"/>
                <w:b/>
                <w:sz w:val="20"/>
              </w:rPr>
              <w:t>rovision</w:t>
            </w:r>
            <w:r>
              <w:rPr>
                <w:rFonts w:ascii="Arial" w:hAnsi="Arial" w:cs="Arial"/>
                <w:b/>
                <w:sz w:val="20"/>
              </w:rPr>
              <w:t>s</w:t>
            </w:r>
            <w:r w:rsidRPr="003612DA">
              <w:rPr>
                <w:rFonts w:ascii="Arial" w:hAnsi="Arial" w:cs="Arial"/>
                <w:b/>
                <w:sz w:val="20"/>
              </w:rPr>
              <w:t xml:space="preserve"> for liabilities</w:t>
            </w:r>
          </w:p>
        </w:tc>
        <w:tc>
          <w:tcPr>
            <w:tcW w:w="2552" w:type="dxa"/>
          </w:tcPr>
          <w:p w:rsidR="007626F0" w:rsidRPr="00817BB5" w:rsidRDefault="007626F0" w:rsidP="00F33A44">
            <w:pPr>
              <w:tabs>
                <w:tab w:val="decimal" w:pos="1232"/>
              </w:tabs>
              <w:rPr>
                <w:rFonts w:ascii="Arial" w:hAnsi="Arial" w:cs="Arial"/>
                <w:b/>
                <w:sz w:val="20"/>
              </w:rPr>
            </w:pPr>
          </w:p>
        </w:tc>
        <w:tc>
          <w:tcPr>
            <w:tcW w:w="1417" w:type="dxa"/>
            <w:shd w:val="clear" w:color="auto" w:fill="auto"/>
          </w:tcPr>
          <w:p w:rsidR="007626F0" w:rsidRPr="00817BB5" w:rsidRDefault="007626F0" w:rsidP="00F33A44">
            <w:pPr>
              <w:tabs>
                <w:tab w:val="decimal" w:pos="1232"/>
              </w:tabs>
              <w:rPr>
                <w:rFonts w:ascii="Arial" w:hAnsi="Arial" w:cs="Arial"/>
                <w:b/>
                <w:sz w:val="20"/>
              </w:rPr>
            </w:pPr>
          </w:p>
        </w:tc>
        <w:tc>
          <w:tcPr>
            <w:tcW w:w="1276" w:type="dxa"/>
            <w:shd w:val="clear" w:color="auto" w:fill="auto"/>
          </w:tcPr>
          <w:p w:rsidR="007626F0" w:rsidRPr="00817BB5" w:rsidRDefault="007626F0" w:rsidP="00F33A44">
            <w:pPr>
              <w:tabs>
                <w:tab w:val="decimal" w:pos="1232"/>
              </w:tabs>
              <w:rPr>
                <w:rFonts w:ascii="Arial" w:hAnsi="Arial" w:cs="Arial"/>
                <w:b/>
                <w:sz w:val="20"/>
              </w:rPr>
            </w:pPr>
          </w:p>
        </w:tc>
      </w:tr>
      <w:tr w:rsidR="007626F0" w:rsidRPr="00817BB5" w:rsidTr="00F33A44">
        <w:tblPrEx>
          <w:tblLook w:val="0000"/>
        </w:tblPrEx>
        <w:tc>
          <w:tcPr>
            <w:tcW w:w="459" w:type="dxa"/>
            <w:shd w:val="clear" w:color="auto" w:fill="auto"/>
          </w:tcPr>
          <w:p w:rsidR="007626F0" w:rsidRPr="00817BB5" w:rsidRDefault="007626F0" w:rsidP="00F33A44">
            <w:pPr>
              <w:jc w:val="left"/>
              <w:rPr>
                <w:rFonts w:ascii="Arial" w:hAnsi="Arial" w:cs="Arial"/>
                <w:b/>
                <w:sz w:val="20"/>
              </w:rPr>
            </w:pPr>
          </w:p>
        </w:tc>
        <w:tc>
          <w:tcPr>
            <w:tcW w:w="4327" w:type="dxa"/>
            <w:shd w:val="clear" w:color="auto" w:fill="auto"/>
          </w:tcPr>
          <w:p w:rsidR="007626F0" w:rsidRPr="001B120F" w:rsidRDefault="007626F0" w:rsidP="00F33A44">
            <w:pPr>
              <w:jc w:val="left"/>
              <w:rPr>
                <w:rFonts w:ascii="Arial" w:hAnsi="Arial" w:cs="Arial"/>
                <w:b/>
                <w:sz w:val="20"/>
              </w:rPr>
            </w:pPr>
          </w:p>
        </w:tc>
        <w:tc>
          <w:tcPr>
            <w:tcW w:w="2552" w:type="dxa"/>
          </w:tcPr>
          <w:p w:rsidR="007626F0" w:rsidRPr="00817BB5" w:rsidRDefault="007626F0" w:rsidP="00F33A44">
            <w:pPr>
              <w:tabs>
                <w:tab w:val="decimal" w:pos="1232"/>
              </w:tabs>
              <w:rPr>
                <w:rFonts w:ascii="Arial" w:hAnsi="Arial" w:cs="Arial"/>
                <w:b/>
                <w:sz w:val="20"/>
              </w:rPr>
            </w:pPr>
          </w:p>
        </w:tc>
        <w:tc>
          <w:tcPr>
            <w:tcW w:w="1417" w:type="dxa"/>
            <w:shd w:val="clear" w:color="auto" w:fill="auto"/>
          </w:tcPr>
          <w:p w:rsidR="007626F0" w:rsidRPr="00817BB5" w:rsidRDefault="007626F0" w:rsidP="00F33A44">
            <w:pPr>
              <w:tabs>
                <w:tab w:val="decimal" w:pos="1232"/>
              </w:tabs>
              <w:rPr>
                <w:rFonts w:ascii="Arial" w:hAnsi="Arial" w:cs="Arial"/>
                <w:b/>
                <w:sz w:val="20"/>
              </w:rPr>
            </w:pPr>
          </w:p>
        </w:tc>
        <w:tc>
          <w:tcPr>
            <w:tcW w:w="1276" w:type="dxa"/>
            <w:shd w:val="clear" w:color="auto" w:fill="auto"/>
          </w:tcPr>
          <w:p w:rsidR="007626F0" w:rsidRPr="00817BB5" w:rsidRDefault="007626F0" w:rsidP="00F33A44">
            <w:pPr>
              <w:tabs>
                <w:tab w:val="decimal" w:pos="1232"/>
              </w:tabs>
              <w:rPr>
                <w:rFonts w:ascii="Arial" w:hAnsi="Arial" w:cs="Arial"/>
                <w:b/>
                <w:sz w:val="20"/>
              </w:rPr>
            </w:pPr>
          </w:p>
        </w:tc>
      </w:tr>
      <w:tr w:rsidR="007626F0" w:rsidRPr="00817BB5" w:rsidTr="00F33A44">
        <w:tblPrEx>
          <w:tblLook w:val="0000"/>
        </w:tblPrEx>
        <w:tc>
          <w:tcPr>
            <w:tcW w:w="459" w:type="dxa"/>
            <w:shd w:val="clear" w:color="auto" w:fill="auto"/>
          </w:tcPr>
          <w:p w:rsidR="007626F0" w:rsidRPr="00817BB5" w:rsidRDefault="007626F0" w:rsidP="00F33A44">
            <w:pPr>
              <w:jc w:val="left"/>
              <w:rPr>
                <w:rFonts w:ascii="Arial" w:hAnsi="Arial" w:cs="Arial"/>
                <w:b/>
                <w:sz w:val="20"/>
              </w:rPr>
            </w:pPr>
          </w:p>
        </w:tc>
        <w:tc>
          <w:tcPr>
            <w:tcW w:w="4327" w:type="dxa"/>
            <w:shd w:val="clear" w:color="auto" w:fill="auto"/>
          </w:tcPr>
          <w:p w:rsidR="007626F0" w:rsidRPr="00817BB5" w:rsidRDefault="007626F0" w:rsidP="00F33A44">
            <w:pPr>
              <w:jc w:val="left"/>
              <w:rPr>
                <w:rFonts w:ascii="Arial" w:hAnsi="Arial" w:cs="Arial"/>
                <w:b/>
                <w:sz w:val="20"/>
              </w:rPr>
            </w:pPr>
          </w:p>
        </w:tc>
        <w:tc>
          <w:tcPr>
            <w:tcW w:w="2552" w:type="dxa"/>
          </w:tcPr>
          <w:p w:rsidR="007626F0" w:rsidRPr="00817BB5" w:rsidRDefault="007626F0" w:rsidP="00F33A44">
            <w:pPr>
              <w:tabs>
                <w:tab w:val="decimal" w:pos="1232"/>
              </w:tabs>
              <w:rPr>
                <w:rFonts w:ascii="Arial" w:hAnsi="Arial" w:cs="Arial"/>
                <w:b/>
                <w:sz w:val="20"/>
              </w:rPr>
            </w:pPr>
          </w:p>
        </w:tc>
        <w:tc>
          <w:tcPr>
            <w:tcW w:w="1417" w:type="dxa"/>
            <w:shd w:val="clear" w:color="auto" w:fill="auto"/>
          </w:tcPr>
          <w:p w:rsidR="007626F0" w:rsidRPr="00817BB5" w:rsidRDefault="007626F0" w:rsidP="00F33A44">
            <w:pPr>
              <w:tabs>
                <w:tab w:val="decimal" w:pos="1232"/>
              </w:tabs>
              <w:rPr>
                <w:rFonts w:ascii="Arial" w:hAnsi="Arial" w:cs="Arial"/>
                <w:b/>
                <w:sz w:val="20"/>
              </w:rPr>
            </w:pPr>
          </w:p>
        </w:tc>
        <w:tc>
          <w:tcPr>
            <w:tcW w:w="1276" w:type="dxa"/>
            <w:shd w:val="clear" w:color="auto" w:fill="auto"/>
          </w:tcPr>
          <w:p w:rsidR="007626F0" w:rsidRPr="00817BB5" w:rsidRDefault="007626F0" w:rsidP="00F33A44">
            <w:pPr>
              <w:tabs>
                <w:tab w:val="decimal" w:pos="1232"/>
              </w:tabs>
              <w:rPr>
                <w:rFonts w:ascii="Arial" w:hAnsi="Arial" w:cs="Arial"/>
                <w:b/>
                <w:sz w:val="20"/>
              </w:rPr>
            </w:pPr>
          </w:p>
        </w:tc>
      </w:tr>
      <w:tr w:rsidR="007626F0" w:rsidRPr="00817BB5" w:rsidTr="00F33A44">
        <w:tblPrEx>
          <w:tblLook w:val="0000"/>
        </w:tblPrEx>
        <w:tc>
          <w:tcPr>
            <w:tcW w:w="459" w:type="dxa"/>
            <w:shd w:val="clear" w:color="auto" w:fill="auto"/>
          </w:tcPr>
          <w:p w:rsidR="007626F0" w:rsidRPr="00817BB5" w:rsidRDefault="007626F0" w:rsidP="00F33A44">
            <w:pPr>
              <w:jc w:val="left"/>
              <w:rPr>
                <w:rFonts w:ascii="Arial" w:hAnsi="Arial" w:cs="Arial"/>
                <w:b/>
                <w:sz w:val="20"/>
              </w:rPr>
            </w:pPr>
          </w:p>
        </w:tc>
        <w:tc>
          <w:tcPr>
            <w:tcW w:w="4327" w:type="dxa"/>
            <w:shd w:val="clear" w:color="auto" w:fill="auto"/>
          </w:tcPr>
          <w:p w:rsidR="007626F0" w:rsidRPr="00817BB5" w:rsidRDefault="007626F0" w:rsidP="00F33A44">
            <w:pPr>
              <w:jc w:val="left"/>
              <w:rPr>
                <w:rFonts w:ascii="Arial" w:hAnsi="Arial" w:cs="Arial"/>
                <w:b/>
                <w:sz w:val="20"/>
              </w:rPr>
            </w:pPr>
          </w:p>
        </w:tc>
        <w:tc>
          <w:tcPr>
            <w:tcW w:w="2552" w:type="dxa"/>
          </w:tcPr>
          <w:p w:rsidR="007626F0" w:rsidRPr="00817BB5" w:rsidRDefault="007626F0" w:rsidP="00F33A44">
            <w:pPr>
              <w:tabs>
                <w:tab w:val="decimal" w:pos="1232"/>
              </w:tabs>
              <w:rPr>
                <w:rFonts w:ascii="Arial" w:hAnsi="Arial" w:cs="Arial"/>
                <w:b/>
                <w:sz w:val="20"/>
              </w:rPr>
            </w:pPr>
          </w:p>
        </w:tc>
        <w:tc>
          <w:tcPr>
            <w:tcW w:w="1417" w:type="dxa"/>
            <w:shd w:val="clear" w:color="auto" w:fill="auto"/>
          </w:tcPr>
          <w:p w:rsidR="007626F0" w:rsidRPr="00817BB5" w:rsidRDefault="007626F0" w:rsidP="00F33A44">
            <w:pPr>
              <w:tabs>
                <w:tab w:val="decimal" w:pos="1232"/>
              </w:tabs>
              <w:rPr>
                <w:rFonts w:ascii="Arial" w:hAnsi="Arial" w:cs="Arial"/>
                <w:sz w:val="20"/>
              </w:rPr>
            </w:pPr>
            <w:r w:rsidRPr="00817BB5">
              <w:rPr>
                <w:rFonts w:ascii="Arial" w:hAnsi="Arial" w:cs="Arial"/>
                <w:b/>
                <w:sz w:val="20"/>
              </w:rPr>
              <w:t>Dilapidations</w:t>
            </w:r>
          </w:p>
        </w:tc>
        <w:tc>
          <w:tcPr>
            <w:tcW w:w="1276" w:type="dxa"/>
            <w:shd w:val="clear" w:color="auto" w:fill="auto"/>
          </w:tcPr>
          <w:p w:rsidR="007626F0" w:rsidRPr="00817BB5" w:rsidRDefault="007626F0" w:rsidP="00F33A44">
            <w:pPr>
              <w:tabs>
                <w:tab w:val="decimal" w:pos="1232"/>
              </w:tabs>
              <w:rPr>
                <w:rFonts w:ascii="Arial" w:hAnsi="Arial" w:cs="Arial"/>
                <w:sz w:val="20"/>
              </w:rPr>
            </w:pPr>
            <w:r w:rsidRPr="00817BB5">
              <w:rPr>
                <w:rFonts w:ascii="Arial" w:hAnsi="Arial" w:cs="Arial"/>
                <w:b/>
                <w:sz w:val="20"/>
              </w:rPr>
              <w:t>Total</w:t>
            </w:r>
          </w:p>
        </w:tc>
      </w:tr>
      <w:tr w:rsidR="007626F0" w:rsidRPr="00817BB5" w:rsidTr="00F33A44">
        <w:tblPrEx>
          <w:tblLook w:val="0000"/>
        </w:tblPrEx>
        <w:tc>
          <w:tcPr>
            <w:tcW w:w="459" w:type="dxa"/>
            <w:shd w:val="clear" w:color="auto" w:fill="auto"/>
          </w:tcPr>
          <w:p w:rsidR="007626F0" w:rsidRPr="00817BB5" w:rsidRDefault="007626F0" w:rsidP="00F33A44">
            <w:pPr>
              <w:jc w:val="left"/>
              <w:rPr>
                <w:rFonts w:ascii="Arial" w:hAnsi="Arial" w:cs="Arial"/>
                <w:b/>
                <w:sz w:val="20"/>
              </w:rPr>
            </w:pPr>
          </w:p>
        </w:tc>
        <w:tc>
          <w:tcPr>
            <w:tcW w:w="4327" w:type="dxa"/>
            <w:shd w:val="clear" w:color="auto" w:fill="auto"/>
          </w:tcPr>
          <w:p w:rsidR="007626F0" w:rsidRPr="00817BB5" w:rsidRDefault="007626F0" w:rsidP="00F33A44">
            <w:pPr>
              <w:jc w:val="left"/>
              <w:rPr>
                <w:rFonts w:ascii="Arial" w:hAnsi="Arial" w:cs="Arial"/>
                <w:b/>
                <w:sz w:val="20"/>
              </w:rPr>
            </w:pPr>
          </w:p>
        </w:tc>
        <w:tc>
          <w:tcPr>
            <w:tcW w:w="2552" w:type="dxa"/>
          </w:tcPr>
          <w:p w:rsidR="007626F0" w:rsidRPr="00817BB5" w:rsidRDefault="007626F0" w:rsidP="00F33A44">
            <w:pPr>
              <w:tabs>
                <w:tab w:val="decimal" w:pos="1232"/>
              </w:tabs>
              <w:rPr>
                <w:rFonts w:ascii="Arial" w:hAnsi="Arial" w:cs="Arial"/>
                <w:b/>
                <w:sz w:val="20"/>
              </w:rPr>
            </w:pPr>
          </w:p>
        </w:tc>
        <w:tc>
          <w:tcPr>
            <w:tcW w:w="1417" w:type="dxa"/>
            <w:shd w:val="clear" w:color="auto" w:fill="auto"/>
          </w:tcPr>
          <w:p w:rsidR="007626F0" w:rsidRPr="00817BB5" w:rsidRDefault="007626F0" w:rsidP="00F33A44">
            <w:pPr>
              <w:tabs>
                <w:tab w:val="decimal" w:pos="1232"/>
              </w:tabs>
              <w:rPr>
                <w:rFonts w:ascii="Arial" w:hAnsi="Arial" w:cs="Arial"/>
                <w:b/>
                <w:sz w:val="20"/>
              </w:rPr>
            </w:pPr>
            <w:r w:rsidRPr="00817BB5">
              <w:rPr>
                <w:rFonts w:ascii="Arial" w:hAnsi="Arial" w:cs="Arial"/>
                <w:b/>
                <w:sz w:val="20"/>
              </w:rPr>
              <w:t>£'000</w:t>
            </w:r>
          </w:p>
        </w:tc>
        <w:tc>
          <w:tcPr>
            <w:tcW w:w="1276" w:type="dxa"/>
            <w:shd w:val="clear" w:color="auto" w:fill="auto"/>
          </w:tcPr>
          <w:p w:rsidR="007626F0" w:rsidRPr="00817BB5" w:rsidRDefault="007626F0" w:rsidP="00F33A44">
            <w:pPr>
              <w:tabs>
                <w:tab w:val="decimal" w:pos="1232"/>
              </w:tabs>
              <w:rPr>
                <w:rFonts w:ascii="Arial" w:hAnsi="Arial" w:cs="Arial"/>
                <w:b/>
                <w:sz w:val="20"/>
              </w:rPr>
            </w:pPr>
            <w:r w:rsidRPr="00817BB5">
              <w:rPr>
                <w:rFonts w:ascii="Arial" w:hAnsi="Arial" w:cs="Arial"/>
                <w:b/>
                <w:sz w:val="20"/>
              </w:rPr>
              <w:t>£'000</w:t>
            </w:r>
          </w:p>
        </w:tc>
      </w:tr>
      <w:tr w:rsidR="007626F0" w:rsidRPr="00817BB5" w:rsidTr="00F33A44">
        <w:tblPrEx>
          <w:tblLook w:val="0000"/>
        </w:tblPrEx>
        <w:tc>
          <w:tcPr>
            <w:tcW w:w="459" w:type="dxa"/>
            <w:shd w:val="clear" w:color="auto" w:fill="auto"/>
          </w:tcPr>
          <w:p w:rsidR="007626F0" w:rsidRPr="00817BB5" w:rsidRDefault="007626F0" w:rsidP="00F33A44">
            <w:pPr>
              <w:jc w:val="left"/>
              <w:rPr>
                <w:rFonts w:ascii="Arial" w:hAnsi="Arial" w:cs="Arial"/>
                <w:sz w:val="20"/>
              </w:rPr>
            </w:pPr>
          </w:p>
        </w:tc>
        <w:tc>
          <w:tcPr>
            <w:tcW w:w="4327" w:type="dxa"/>
            <w:shd w:val="clear" w:color="auto" w:fill="auto"/>
          </w:tcPr>
          <w:p w:rsidR="007626F0" w:rsidRPr="00817BB5" w:rsidRDefault="007626F0" w:rsidP="00F33A44">
            <w:pPr>
              <w:jc w:val="left"/>
              <w:rPr>
                <w:rFonts w:ascii="Arial" w:hAnsi="Arial" w:cs="Arial"/>
                <w:sz w:val="20"/>
              </w:rPr>
            </w:pPr>
          </w:p>
        </w:tc>
        <w:tc>
          <w:tcPr>
            <w:tcW w:w="2552" w:type="dxa"/>
          </w:tcPr>
          <w:p w:rsidR="007626F0" w:rsidRPr="00817BB5" w:rsidRDefault="007626F0" w:rsidP="00F33A44">
            <w:pPr>
              <w:tabs>
                <w:tab w:val="decimal" w:pos="1232"/>
              </w:tabs>
              <w:rPr>
                <w:rFonts w:ascii="Arial" w:hAnsi="Arial" w:cs="Arial"/>
                <w:sz w:val="20"/>
              </w:rPr>
            </w:pPr>
          </w:p>
        </w:tc>
        <w:tc>
          <w:tcPr>
            <w:tcW w:w="1417" w:type="dxa"/>
            <w:shd w:val="clear" w:color="auto" w:fill="auto"/>
          </w:tcPr>
          <w:p w:rsidR="007626F0" w:rsidRPr="00817BB5" w:rsidRDefault="007626F0" w:rsidP="00F33A44">
            <w:pPr>
              <w:tabs>
                <w:tab w:val="decimal" w:pos="1232"/>
              </w:tabs>
              <w:rPr>
                <w:rFonts w:ascii="Arial" w:hAnsi="Arial" w:cs="Arial"/>
                <w:sz w:val="20"/>
              </w:rPr>
            </w:pPr>
          </w:p>
        </w:tc>
        <w:tc>
          <w:tcPr>
            <w:tcW w:w="1276" w:type="dxa"/>
            <w:shd w:val="clear" w:color="auto" w:fill="auto"/>
          </w:tcPr>
          <w:p w:rsidR="007626F0" w:rsidRPr="00817BB5" w:rsidRDefault="007626F0" w:rsidP="00F33A44">
            <w:pPr>
              <w:tabs>
                <w:tab w:val="decimal" w:pos="1232"/>
              </w:tabs>
              <w:rPr>
                <w:rFonts w:ascii="Arial" w:hAnsi="Arial" w:cs="Arial"/>
                <w:sz w:val="20"/>
              </w:rPr>
            </w:pPr>
          </w:p>
        </w:tc>
      </w:tr>
      <w:tr w:rsidR="007626F0" w:rsidRPr="00817BB5" w:rsidTr="00F33A44">
        <w:tblPrEx>
          <w:tblLook w:val="0000"/>
        </w:tblPrEx>
        <w:tc>
          <w:tcPr>
            <w:tcW w:w="459" w:type="dxa"/>
            <w:shd w:val="clear" w:color="auto" w:fill="auto"/>
          </w:tcPr>
          <w:p w:rsidR="007626F0" w:rsidRPr="00817BB5" w:rsidRDefault="007626F0" w:rsidP="00F33A44">
            <w:pPr>
              <w:jc w:val="left"/>
              <w:rPr>
                <w:rFonts w:ascii="Arial" w:hAnsi="Arial" w:cs="Arial"/>
                <w:sz w:val="20"/>
              </w:rPr>
            </w:pPr>
          </w:p>
        </w:tc>
        <w:tc>
          <w:tcPr>
            <w:tcW w:w="4327" w:type="dxa"/>
            <w:shd w:val="clear" w:color="auto" w:fill="auto"/>
          </w:tcPr>
          <w:p w:rsidR="007626F0" w:rsidRDefault="007626F0" w:rsidP="00F33A44">
            <w:pPr>
              <w:jc w:val="left"/>
              <w:rPr>
                <w:rFonts w:ascii="Arial" w:hAnsi="Arial" w:cs="Arial"/>
                <w:sz w:val="20"/>
              </w:rPr>
            </w:pPr>
            <w:r w:rsidRPr="00817BB5">
              <w:rPr>
                <w:rFonts w:ascii="Arial" w:hAnsi="Arial" w:cs="Arial"/>
                <w:sz w:val="20"/>
              </w:rPr>
              <w:t xml:space="preserve">At </w:t>
            </w:r>
            <w:r>
              <w:rPr>
                <w:rFonts w:ascii="Arial" w:hAnsi="Arial" w:cs="Arial"/>
                <w:sz w:val="20"/>
              </w:rPr>
              <w:t>1 April 201</w:t>
            </w:r>
            <w:r w:rsidR="00332096">
              <w:rPr>
                <w:rFonts w:ascii="Arial" w:hAnsi="Arial" w:cs="Arial"/>
                <w:sz w:val="20"/>
              </w:rPr>
              <w:t>7</w:t>
            </w:r>
          </w:p>
        </w:tc>
        <w:tc>
          <w:tcPr>
            <w:tcW w:w="2552" w:type="dxa"/>
          </w:tcPr>
          <w:p w:rsidR="007626F0" w:rsidRPr="00817BB5" w:rsidRDefault="007626F0" w:rsidP="00F33A44">
            <w:pPr>
              <w:tabs>
                <w:tab w:val="decimal" w:pos="1232"/>
              </w:tabs>
              <w:rPr>
                <w:rFonts w:ascii="Arial" w:hAnsi="Arial" w:cs="Arial"/>
                <w:sz w:val="20"/>
              </w:rPr>
            </w:pPr>
          </w:p>
        </w:tc>
        <w:tc>
          <w:tcPr>
            <w:tcW w:w="1417" w:type="dxa"/>
            <w:shd w:val="clear" w:color="auto" w:fill="auto"/>
          </w:tcPr>
          <w:p w:rsidR="007626F0" w:rsidRPr="00817BB5" w:rsidRDefault="007626F0" w:rsidP="00F33A44">
            <w:pPr>
              <w:tabs>
                <w:tab w:val="decimal" w:pos="1232"/>
              </w:tabs>
              <w:rPr>
                <w:rFonts w:ascii="Arial" w:hAnsi="Arial" w:cs="Arial"/>
                <w:sz w:val="20"/>
              </w:rPr>
            </w:pPr>
          </w:p>
        </w:tc>
        <w:tc>
          <w:tcPr>
            <w:tcW w:w="1276" w:type="dxa"/>
            <w:shd w:val="clear" w:color="auto" w:fill="auto"/>
          </w:tcPr>
          <w:p w:rsidR="007626F0" w:rsidRPr="00817BB5" w:rsidRDefault="007626F0" w:rsidP="00F33A44">
            <w:pPr>
              <w:tabs>
                <w:tab w:val="decimal" w:pos="1232"/>
              </w:tabs>
              <w:rPr>
                <w:rFonts w:ascii="Arial" w:hAnsi="Arial" w:cs="Arial"/>
                <w:sz w:val="20"/>
              </w:rPr>
            </w:pPr>
          </w:p>
        </w:tc>
      </w:tr>
      <w:tr w:rsidR="007626F0" w:rsidRPr="00817BB5" w:rsidTr="00F33A44">
        <w:tblPrEx>
          <w:tblLook w:val="0000"/>
        </w:tblPrEx>
        <w:tc>
          <w:tcPr>
            <w:tcW w:w="459" w:type="dxa"/>
            <w:shd w:val="clear" w:color="auto" w:fill="auto"/>
          </w:tcPr>
          <w:p w:rsidR="007626F0" w:rsidRPr="00817BB5" w:rsidRDefault="007626F0" w:rsidP="00F33A44">
            <w:pPr>
              <w:jc w:val="left"/>
              <w:rPr>
                <w:rFonts w:ascii="Arial" w:hAnsi="Arial" w:cs="Arial"/>
                <w:sz w:val="20"/>
              </w:rPr>
            </w:pPr>
          </w:p>
        </w:tc>
        <w:tc>
          <w:tcPr>
            <w:tcW w:w="4327" w:type="dxa"/>
            <w:shd w:val="clear" w:color="auto" w:fill="auto"/>
          </w:tcPr>
          <w:p w:rsidR="007626F0" w:rsidRPr="00817BB5" w:rsidRDefault="007626F0" w:rsidP="00F33A44">
            <w:pPr>
              <w:jc w:val="left"/>
              <w:rPr>
                <w:rFonts w:ascii="Arial" w:hAnsi="Arial" w:cs="Arial"/>
                <w:sz w:val="20"/>
              </w:rPr>
            </w:pPr>
            <w:r w:rsidRPr="00817BB5">
              <w:rPr>
                <w:rFonts w:ascii="Arial" w:hAnsi="Arial" w:cs="Arial"/>
                <w:sz w:val="20"/>
              </w:rPr>
              <w:t>Charged to profit or loss</w:t>
            </w:r>
          </w:p>
        </w:tc>
        <w:tc>
          <w:tcPr>
            <w:tcW w:w="2552" w:type="dxa"/>
          </w:tcPr>
          <w:p w:rsidR="007626F0" w:rsidRPr="00817BB5" w:rsidRDefault="007626F0" w:rsidP="00F33A44">
            <w:pPr>
              <w:tabs>
                <w:tab w:val="decimal" w:pos="1232"/>
              </w:tabs>
              <w:rPr>
                <w:rFonts w:ascii="Arial" w:hAnsi="Arial" w:cs="Arial"/>
                <w:sz w:val="20"/>
              </w:rPr>
            </w:pPr>
          </w:p>
        </w:tc>
        <w:tc>
          <w:tcPr>
            <w:tcW w:w="1417" w:type="dxa"/>
            <w:shd w:val="clear" w:color="auto" w:fill="auto"/>
          </w:tcPr>
          <w:p w:rsidR="007626F0" w:rsidRPr="00817BB5" w:rsidRDefault="00332096" w:rsidP="00F33A44">
            <w:pPr>
              <w:tabs>
                <w:tab w:val="decimal" w:pos="1232"/>
              </w:tabs>
              <w:rPr>
                <w:rFonts w:ascii="Arial" w:hAnsi="Arial" w:cs="Arial"/>
                <w:sz w:val="20"/>
              </w:rPr>
            </w:pPr>
            <w:r>
              <w:rPr>
                <w:rFonts w:ascii="Arial" w:hAnsi="Arial" w:cs="Arial"/>
                <w:sz w:val="20"/>
              </w:rPr>
              <w:t>7</w:t>
            </w:r>
            <w:r w:rsidR="007626F0">
              <w:rPr>
                <w:rFonts w:ascii="Arial" w:hAnsi="Arial" w:cs="Arial"/>
                <w:sz w:val="20"/>
              </w:rPr>
              <w:t>0</w:t>
            </w:r>
          </w:p>
        </w:tc>
        <w:tc>
          <w:tcPr>
            <w:tcW w:w="1276" w:type="dxa"/>
            <w:shd w:val="clear" w:color="auto" w:fill="auto"/>
          </w:tcPr>
          <w:p w:rsidR="007626F0" w:rsidRPr="00817BB5" w:rsidRDefault="00332096" w:rsidP="00F33A44">
            <w:pPr>
              <w:tabs>
                <w:tab w:val="decimal" w:pos="1232"/>
              </w:tabs>
              <w:rPr>
                <w:rFonts w:ascii="Arial" w:hAnsi="Arial" w:cs="Arial"/>
                <w:sz w:val="20"/>
              </w:rPr>
            </w:pPr>
            <w:r>
              <w:rPr>
                <w:rFonts w:ascii="Arial" w:hAnsi="Arial" w:cs="Arial"/>
                <w:sz w:val="20"/>
              </w:rPr>
              <w:t>7</w:t>
            </w:r>
            <w:r w:rsidR="007626F0">
              <w:rPr>
                <w:rFonts w:ascii="Arial" w:hAnsi="Arial" w:cs="Arial"/>
                <w:sz w:val="20"/>
              </w:rPr>
              <w:t>0</w:t>
            </w:r>
          </w:p>
        </w:tc>
      </w:tr>
      <w:tr w:rsidR="007626F0" w:rsidRPr="00817BB5" w:rsidTr="00F33A44">
        <w:tblPrEx>
          <w:tblLook w:val="0000"/>
        </w:tblPrEx>
        <w:tc>
          <w:tcPr>
            <w:tcW w:w="459" w:type="dxa"/>
            <w:shd w:val="clear" w:color="auto" w:fill="auto"/>
          </w:tcPr>
          <w:p w:rsidR="007626F0" w:rsidRPr="00817BB5" w:rsidRDefault="007626F0" w:rsidP="00F33A44">
            <w:pPr>
              <w:jc w:val="left"/>
              <w:rPr>
                <w:rFonts w:ascii="Arial" w:hAnsi="Arial" w:cs="Arial"/>
                <w:sz w:val="20"/>
              </w:rPr>
            </w:pPr>
          </w:p>
        </w:tc>
        <w:tc>
          <w:tcPr>
            <w:tcW w:w="4327" w:type="dxa"/>
            <w:shd w:val="clear" w:color="auto" w:fill="auto"/>
          </w:tcPr>
          <w:p w:rsidR="007626F0" w:rsidRPr="00817BB5" w:rsidRDefault="007626F0" w:rsidP="00F33A44">
            <w:pPr>
              <w:jc w:val="left"/>
              <w:rPr>
                <w:rFonts w:ascii="Arial" w:hAnsi="Arial" w:cs="Arial"/>
                <w:sz w:val="20"/>
              </w:rPr>
            </w:pPr>
            <w:r w:rsidRPr="00817BB5">
              <w:rPr>
                <w:rFonts w:ascii="Arial" w:hAnsi="Arial" w:cs="Arial"/>
                <w:sz w:val="20"/>
              </w:rPr>
              <w:t>Charged to other comprehensive income</w:t>
            </w:r>
          </w:p>
        </w:tc>
        <w:tc>
          <w:tcPr>
            <w:tcW w:w="2552" w:type="dxa"/>
          </w:tcPr>
          <w:p w:rsidR="007626F0" w:rsidRPr="00817BB5" w:rsidRDefault="007626F0" w:rsidP="00F33A44">
            <w:pPr>
              <w:tabs>
                <w:tab w:val="decimal" w:pos="1232"/>
              </w:tabs>
              <w:rPr>
                <w:rFonts w:ascii="Arial" w:hAnsi="Arial" w:cs="Arial"/>
                <w:sz w:val="20"/>
              </w:rPr>
            </w:pPr>
          </w:p>
        </w:tc>
        <w:tc>
          <w:tcPr>
            <w:tcW w:w="1417" w:type="dxa"/>
            <w:shd w:val="clear" w:color="auto" w:fill="auto"/>
            <w:vAlign w:val="bottom"/>
          </w:tcPr>
          <w:p w:rsidR="007626F0" w:rsidRPr="00F3672A" w:rsidRDefault="005F110E" w:rsidP="00F33A44">
            <w:pPr>
              <w:tabs>
                <w:tab w:val="decimal" w:pos="1232"/>
              </w:tabs>
              <w:rPr>
                <w:rFonts w:ascii="Arial" w:hAnsi="Arial" w:cs="Arial"/>
                <w:sz w:val="20"/>
              </w:rPr>
            </w:pPr>
            <w:r w:rsidRPr="00F3672A">
              <w:rPr>
                <w:rFonts w:ascii="Arial" w:hAnsi="Arial" w:cs="Arial"/>
                <w:sz w:val="20"/>
              </w:rPr>
              <w:t>(70)</w:t>
            </w:r>
          </w:p>
        </w:tc>
        <w:tc>
          <w:tcPr>
            <w:tcW w:w="1276" w:type="dxa"/>
            <w:shd w:val="clear" w:color="auto" w:fill="auto"/>
            <w:vAlign w:val="bottom"/>
          </w:tcPr>
          <w:p w:rsidR="007626F0" w:rsidRPr="00F3672A" w:rsidRDefault="005375C6" w:rsidP="00F33A44">
            <w:pPr>
              <w:tabs>
                <w:tab w:val="decimal" w:pos="1232"/>
              </w:tabs>
              <w:rPr>
                <w:rFonts w:ascii="Arial" w:hAnsi="Arial" w:cs="Arial"/>
                <w:sz w:val="20"/>
              </w:rPr>
            </w:pPr>
            <w:r w:rsidRPr="006C4961">
              <w:rPr>
                <w:rFonts w:ascii="Arial" w:hAnsi="Arial" w:cs="Arial"/>
                <w:sz w:val="20"/>
              </w:rPr>
              <w:t>10</w:t>
            </w:r>
          </w:p>
        </w:tc>
      </w:tr>
      <w:tr w:rsidR="007626F0" w:rsidRPr="00817BB5" w:rsidTr="00F33A44">
        <w:tblPrEx>
          <w:tblLook w:val="0000"/>
        </w:tblPrEx>
        <w:tc>
          <w:tcPr>
            <w:tcW w:w="459" w:type="dxa"/>
            <w:shd w:val="clear" w:color="auto" w:fill="auto"/>
          </w:tcPr>
          <w:p w:rsidR="007626F0" w:rsidRPr="00817BB5" w:rsidRDefault="007626F0" w:rsidP="00F33A44">
            <w:pPr>
              <w:jc w:val="left"/>
              <w:rPr>
                <w:rFonts w:ascii="Arial" w:hAnsi="Arial" w:cs="Arial"/>
                <w:sz w:val="20"/>
              </w:rPr>
            </w:pPr>
          </w:p>
        </w:tc>
        <w:tc>
          <w:tcPr>
            <w:tcW w:w="4327" w:type="dxa"/>
            <w:shd w:val="clear" w:color="auto" w:fill="auto"/>
          </w:tcPr>
          <w:p w:rsidR="007626F0" w:rsidRPr="00817BB5" w:rsidRDefault="007626F0" w:rsidP="00F33A44">
            <w:pPr>
              <w:jc w:val="left"/>
              <w:rPr>
                <w:rFonts w:ascii="Arial" w:hAnsi="Arial" w:cs="Arial"/>
                <w:sz w:val="20"/>
              </w:rPr>
            </w:pPr>
          </w:p>
        </w:tc>
        <w:tc>
          <w:tcPr>
            <w:tcW w:w="2552" w:type="dxa"/>
          </w:tcPr>
          <w:p w:rsidR="007626F0" w:rsidRPr="00817BB5" w:rsidRDefault="007626F0" w:rsidP="00F33A44">
            <w:pPr>
              <w:tabs>
                <w:tab w:val="decimal" w:pos="1232"/>
              </w:tabs>
              <w:rPr>
                <w:rFonts w:ascii="Arial" w:hAnsi="Arial" w:cs="Arial"/>
                <w:sz w:val="20"/>
              </w:rPr>
            </w:pPr>
          </w:p>
        </w:tc>
        <w:tc>
          <w:tcPr>
            <w:tcW w:w="1417" w:type="dxa"/>
            <w:shd w:val="clear" w:color="auto" w:fill="auto"/>
          </w:tcPr>
          <w:p w:rsidR="007626F0" w:rsidRPr="00F3672A" w:rsidRDefault="005375C6" w:rsidP="00F33A44">
            <w:pPr>
              <w:tabs>
                <w:tab w:val="decimal" w:pos="1232"/>
              </w:tabs>
              <w:rPr>
                <w:rFonts w:ascii="Arial" w:hAnsi="Arial" w:cs="Arial"/>
                <w:sz w:val="20"/>
              </w:rPr>
            </w:pPr>
            <w:r w:rsidRPr="006C4961">
              <w:rPr>
                <w:rFonts w:ascii="Arial" w:hAnsi="Arial" w:cs="Arial"/>
                <w:sz w:val="20"/>
              </w:rPr>
              <w:t>_______</w:t>
            </w:r>
          </w:p>
        </w:tc>
        <w:tc>
          <w:tcPr>
            <w:tcW w:w="1276" w:type="dxa"/>
            <w:shd w:val="clear" w:color="auto" w:fill="auto"/>
          </w:tcPr>
          <w:p w:rsidR="007626F0" w:rsidRPr="00F3672A" w:rsidRDefault="005375C6" w:rsidP="00F33A44">
            <w:pPr>
              <w:tabs>
                <w:tab w:val="decimal" w:pos="1232"/>
              </w:tabs>
              <w:rPr>
                <w:rFonts w:ascii="Arial" w:hAnsi="Arial" w:cs="Arial"/>
                <w:sz w:val="20"/>
              </w:rPr>
            </w:pPr>
            <w:r w:rsidRPr="006C4961">
              <w:rPr>
                <w:rFonts w:ascii="Arial" w:hAnsi="Arial" w:cs="Arial"/>
                <w:sz w:val="20"/>
              </w:rPr>
              <w:t>_______</w:t>
            </w:r>
          </w:p>
        </w:tc>
      </w:tr>
      <w:tr w:rsidR="007626F0" w:rsidRPr="00CC6C7D" w:rsidTr="00F33A44">
        <w:tblPrEx>
          <w:tblLook w:val="0000"/>
        </w:tblPrEx>
        <w:tc>
          <w:tcPr>
            <w:tcW w:w="459" w:type="dxa"/>
            <w:shd w:val="clear" w:color="auto" w:fill="auto"/>
          </w:tcPr>
          <w:p w:rsidR="007626F0" w:rsidRPr="00CC6C7D" w:rsidRDefault="007626F0" w:rsidP="00F33A44">
            <w:pPr>
              <w:jc w:val="left"/>
              <w:rPr>
                <w:rFonts w:ascii="Arial" w:hAnsi="Arial" w:cs="Arial"/>
                <w:b/>
                <w:sz w:val="20"/>
              </w:rPr>
            </w:pPr>
          </w:p>
        </w:tc>
        <w:tc>
          <w:tcPr>
            <w:tcW w:w="4327" w:type="dxa"/>
            <w:shd w:val="clear" w:color="auto" w:fill="auto"/>
          </w:tcPr>
          <w:p w:rsidR="007626F0" w:rsidRPr="00CC6C7D" w:rsidRDefault="007626F0" w:rsidP="00F33A44">
            <w:pPr>
              <w:jc w:val="left"/>
              <w:rPr>
                <w:rFonts w:ascii="Arial" w:hAnsi="Arial" w:cs="Arial"/>
                <w:b/>
                <w:sz w:val="20"/>
              </w:rPr>
            </w:pPr>
          </w:p>
        </w:tc>
        <w:tc>
          <w:tcPr>
            <w:tcW w:w="2552" w:type="dxa"/>
          </w:tcPr>
          <w:p w:rsidR="007626F0" w:rsidRPr="00F60725" w:rsidRDefault="007626F0" w:rsidP="00F33A44">
            <w:pPr>
              <w:tabs>
                <w:tab w:val="decimal" w:pos="1232"/>
              </w:tabs>
              <w:rPr>
                <w:rFonts w:ascii="Arial" w:hAnsi="Arial" w:cs="Arial"/>
                <w:sz w:val="20"/>
              </w:rPr>
            </w:pPr>
          </w:p>
        </w:tc>
        <w:tc>
          <w:tcPr>
            <w:tcW w:w="1417" w:type="dxa"/>
            <w:shd w:val="clear" w:color="auto" w:fill="auto"/>
          </w:tcPr>
          <w:p w:rsidR="007626F0" w:rsidRPr="00F3672A" w:rsidRDefault="007626F0" w:rsidP="00F33A44">
            <w:pPr>
              <w:tabs>
                <w:tab w:val="decimal" w:pos="1232"/>
              </w:tabs>
              <w:rPr>
                <w:rFonts w:ascii="Arial" w:hAnsi="Arial" w:cs="Arial"/>
                <w:sz w:val="20"/>
              </w:rPr>
            </w:pPr>
          </w:p>
        </w:tc>
        <w:tc>
          <w:tcPr>
            <w:tcW w:w="1276" w:type="dxa"/>
            <w:shd w:val="clear" w:color="auto" w:fill="auto"/>
          </w:tcPr>
          <w:p w:rsidR="007626F0" w:rsidRPr="00F3672A" w:rsidRDefault="007626F0" w:rsidP="00F33A44">
            <w:pPr>
              <w:tabs>
                <w:tab w:val="decimal" w:pos="1232"/>
              </w:tabs>
              <w:rPr>
                <w:rFonts w:ascii="Arial" w:hAnsi="Arial" w:cs="Arial"/>
                <w:sz w:val="20"/>
              </w:rPr>
            </w:pPr>
          </w:p>
        </w:tc>
      </w:tr>
      <w:tr w:rsidR="007626F0" w:rsidRPr="00817BB5" w:rsidTr="00F33A44">
        <w:tblPrEx>
          <w:tblLook w:val="0000"/>
        </w:tblPrEx>
        <w:tc>
          <w:tcPr>
            <w:tcW w:w="459" w:type="dxa"/>
            <w:shd w:val="clear" w:color="auto" w:fill="auto"/>
          </w:tcPr>
          <w:p w:rsidR="007626F0" w:rsidRPr="00817BB5" w:rsidRDefault="007626F0" w:rsidP="00F33A44">
            <w:pPr>
              <w:jc w:val="left"/>
              <w:rPr>
                <w:rFonts w:ascii="Arial" w:hAnsi="Arial" w:cs="Arial"/>
                <w:sz w:val="20"/>
              </w:rPr>
            </w:pPr>
          </w:p>
        </w:tc>
        <w:tc>
          <w:tcPr>
            <w:tcW w:w="4327" w:type="dxa"/>
            <w:shd w:val="clear" w:color="auto" w:fill="auto"/>
          </w:tcPr>
          <w:p w:rsidR="007626F0" w:rsidRDefault="007626F0" w:rsidP="00F33A44">
            <w:pPr>
              <w:jc w:val="left"/>
              <w:rPr>
                <w:rFonts w:ascii="Arial" w:hAnsi="Arial" w:cs="Arial"/>
                <w:sz w:val="20"/>
              </w:rPr>
            </w:pPr>
            <w:r w:rsidRPr="00817BB5">
              <w:rPr>
                <w:rFonts w:ascii="Arial" w:hAnsi="Arial" w:cs="Arial"/>
                <w:sz w:val="20"/>
              </w:rPr>
              <w:t xml:space="preserve">At 31 </w:t>
            </w:r>
            <w:r>
              <w:rPr>
                <w:rFonts w:ascii="Arial" w:hAnsi="Arial" w:cs="Arial"/>
                <w:sz w:val="20"/>
              </w:rPr>
              <w:t>March 201</w:t>
            </w:r>
            <w:r w:rsidR="00332096">
              <w:rPr>
                <w:rFonts w:ascii="Arial" w:hAnsi="Arial" w:cs="Arial"/>
                <w:sz w:val="20"/>
              </w:rPr>
              <w:t>8</w:t>
            </w:r>
          </w:p>
        </w:tc>
        <w:tc>
          <w:tcPr>
            <w:tcW w:w="2552" w:type="dxa"/>
          </w:tcPr>
          <w:p w:rsidR="007626F0" w:rsidRPr="00817BB5" w:rsidRDefault="007626F0" w:rsidP="00F33A44">
            <w:pPr>
              <w:tabs>
                <w:tab w:val="decimal" w:pos="1232"/>
              </w:tabs>
              <w:rPr>
                <w:rFonts w:ascii="Arial" w:hAnsi="Arial" w:cs="Arial"/>
                <w:b/>
                <w:sz w:val="20"/>
              </w:rPr>
            </w:pPr>
          </w:p>
        </w:tc>
        <w:tc>
          <w:tcPr>
            <w:tcW w:w="1417" w:type="dxa"/>
            <w:shd w:val="clear" w:color="auto" w:fill="auto"/>
          </w:tcPr>
          <w:p w:rsidR="007626F0" w:rsidRPr="00F3672A" w:rsidRDefault="005F110E" w:rsidP="00F33A44">
            <w:pPr>
              <w:tabs>
                <w:tab w:val="decimal" w:pos="1232"/>
              </w:tabs>
              <w:rPr>
                <w:rFonts w:ascii="Arial" w:hAnsi="Arial" w:cs="Arial"/>
                <w:b/>
                <w:sz w:val="20"/>
              </w:rPr>
            </w:pPr>
            <w:r w:rsidRPr="00F3672A">
              <w:rPr>
                <w:rFonts w:ascii="Arial" w:hAnsi="Arial" w:cs="Arial"/>
                <w:b/>
                <w:sz w:val="20"/>
              </w:rPr>
              <w:t>-</w:t>
            </w:r>
          </w:p>
        </w:tc>
        <w:tc>
          <w:tcPr>
            <w:tcW w:w="1276" w:type="dxa"/>
            <w:shd w:val="clear" w:color="auto" w:fill="auto"/>
          </w:tcPr>
          <w:p w:rsidR="007626F0" w:rsidRPr="00F3672A" w:rsidRDefault="005375C6" w:rsidP="00F33A44">
            <w:pPr>
              <w:tabs>
                <w:tab w:val="decimal" w:pos="1232"/>
              </w:tabs>
              <w:rPr>
                <w:rFonts w:ascii="Arial" w:hAnsi="Arial" w:cs="Arial"/>
                <w:b/>
                <w:sz w:val="20"/>
              </w:rPr>
            </w:pPr>
            <w:r w:rsidRPr="006C4961">
              <w:rPr>
                <w:rFonts w:ascii="Arial" w:hAnsi="Arial" w:cs="Arial"/>
                <w:b/>
                <w:sz w:val="20"/>
              </w:rPr>
              <w:t>70</w:t>
            </w:r>
          </w:p>
        </w:tc>
      </w:tr>
      <w:tr w:rsidR="007626F0" w:rsidRPr="00817BB5" w:rsidTr="00F33A44">
        <w:tblPrEx>
          <w:tblLook w:val="0000"/>
        </w:tblPrEx>
        <w:tc>
          <w:tcPr>
            <w:tcW w:w="459" w:type="dxa"/>
            <w:shd w:val="clear" w:color="auto" w:fill="auto"/>
          </w:tcPr>
          <w:p w:rsidR="007626F0" w:rsidRPr="00817BB5" w:rsidRDefault="007626F0" w:rsidP="00F33A44">
            <w:pPr>
              <w:jc w:val="left"/>
              <w:rPr>
                <w:rFonts w:ascii="Arial" w:hAnsi="Arial" w:cs="Arial"/>
                <w:sz w:val="20"/>
              </w:rPr>
            </w:pPr>
          </w:p>
        </w:tc>
        <w:tc>
          <w:tcPr>
            <w:tcW w:w="4327" w:type="dxa"/>
            <w:shd w:val="clear" w:color="auto" w:fill="auto"/>
          </w:tcPr>
          <w:p w:rsidR="007626F0" w:rsidRPr="00817BB5" w:rsidRDefault="007626F0" w:rsidP="00F33A44">
            <w:pPr>
              <w:jc w:val="left"/>
              <w:rPr>
                <w:rFonts w:ascii="Arial" w:hAnsi="Arial" w:cs="Arial"/>
                <w:sz w:val="20"/>
              </w:rPr>
            </w:pPr>
          </w:p>
        </w:tc>
        <w:tc>
          <w:tcPr>
            <w:tcW w:w="2552" w:type="dxa"/>
          </w:tcPr>
          <w:p w:rsidR="007626F0" w:rsidRPr="00817BB5" w:rsidRDefault="007626F0" w:rsidP="00F33A44">
            <w:pPr>
              <w:tabs>
                <w:tab w:val="decimal" w:pos="1232"/>
              </w:tabs>
              <w:rPr>
                <w:rFonts w:ascii="Arial" w:hAnsi="Arial" w:cs="Arial"/>
                <w:sz w:val="20"/>
                <w:u w:val="double"/>
              </w:rPr>
            </w:pPr>
          </w:p>
        </w:tc>
        <w:tc>
          <w:tcPr>
            <w:tcW w:w="1417" w:type="dxa"/>
            <w:shd w:val="clear" w:color="auto" w:fill="auto"/>
          </w:tcPr>
          <w:p w:rsidR="007626F0" w:rsidRPr="00F3672A" w:rsidRDefault="005375C6" w:rsidP="00F33A44">
            <w:pPr>
              <w:tabs>
                <w:tab w:val="decimal" w:pos="1232"/>
              </w:tabs>
              <w:rPr>
                <w:rFonts w:ascii="Arial" w:hAnsi="Arial" w:cs="Arial"/>
                <w:sz w:val="20"/>
              </w:rPr>
            </w:pPr>
            <w:r w:rsidRPr="006C4961">
              <w:rPr>
                <w:rFonts w:ascii="Arial" w:hAnsi="Arial" w:cs="Arial"/>
                <w:sz w:val="20"/>
                <w:u w:val="double"/>
              </w:rPr>
              <w:t>_______</w:t>
            </w:r>
          </w:p>
        </w:tc>
        <w:tc>
          <w:tcPr>
            <w:tcW w:w="1276" w:type="dxa"/>
            <w:shd w:val="clear" w:color="auto" w:fill="auto"/>
          </w:tcPr>
          <w:p w:rsidR="007626F0" w:rsidRPr="00F3672A" w:rsidRDefault="005375C6" w:rsidP="00F33A44">
            <w:pPr>
              <w:tabs>
                <w:tab w:val="decimal" w:pos="1232"/>
              </w:tabs>
              <w:rPr>
                <w:rFonts w:ascii="Arial" w:hAnsi="Arial" w:cs="Arial"/>
                <w:sz w:val="20"/>
              </w:rPr>
            </w:pPr>
            <w:r w:rsidRPr="006C4961">
              <w:rPr>
                <w:rFonts w:ascii="Arial" w:hAnsi="Arial" w:cs="Arial"/>
                <w:sz w:val="20"/>
                <w:u w:val="double"/>
              </w:rPr>
              <w:t>_______</w:t>
            </w:r>
          </w:p>
        </w:tc>
      </w:tr>
    </w:tbl>
    <w:p w:rsidR="007626F0" w:rsidRPr="00594A40" w:rsidRDefault="007626F0" w:rsidP="007626F0">
      <w:pPr>
        <w:tabs>
          <w:tab w:val="left" w:pos="459"/>
          <w:tab w:val="decimal" w:pos="8505"/>
          <w:tab w:val="decimal" w:pos="9923"/>
        </w:tabs>
        <w:ind w:firstLine="709"/>
        <w:rPr>
          <w:rFonts w:ascii="Arial" w:hAnsi="Arial" w:cs="Arial"/>
          <w:sz w:val="20"/>
        </w:rPr>
      </w:pPr>
    </w:p>
    <w:p w:rsidR="007626F0" w:rsidRDefault="007626F0" w:rsidP="007626F0">
      <w:pPr>
        <w:tabs>
          <w:tab w:val="left" w:pos="851"/>
          <w:tab w:val="decimal" w:pos="8504"/>
          <w:tab w:val="decimal" w:pos="9921"/>
        </w:tabs>
        <w:ind w:left="426"/>
        <w:rPr>
          <w:rFonts w:ascii="Arial" w:hAnsi="Arial" w:cs="Arial"/>
          <w:sz w:val="20"/>
        </w:rPr>
      </w:pPr>
    </w:p>
    <w:p w:rsidR="007626F0" w:rsidRDefault="005375C6" w:rsidP="007626F0">
      <w:pPr>
        <w:jc w:val="left"/>
        <w:rPr>
          <w:rFonts w:ascii="Arial" w:hAnsi="Arial" w:cs="Arial"/>
          <w:sz w:val="20"/>
        </w:rPr>
      </w:pPr>
      <w:r w:rsidRPr="006C4961">
        <w:rPr>
          <w:rFonts w:ascii="Arial" w:hAnsi="Arial" w:cs="Arial"/>
          <w:sz w:val="20"/>
        </w:rPr>
        <w:t>Dilapidations provisions relating to re-instating office premises to their original condition at the end of the operating lease</w:t>
      </w:r>
      <w:r w:rsidR="005F110E" w:rsidRPr="005F110E">
        <w:rPr>
          <w:rFonts w:ascii="Arial" w:hAnsi="Arial" w:cs="Arial"/>
          <w:sz w:val="20"/>
        </w:rPr>
        <w:t xml:space="preserve"> have been released during the year following the purchase of the property.</w:t>
      </w:r>
    </w:p>
    <w:p w:rsidR="007626F0" w:rsidRDefault="007626F0" w:rsidP="007626F0">
      <w:pPr>
        <w:jc w:val="left"/>
        <w:rPr>
          <w:rFonts w:ascii="Arial" w:hAnsi="Arial" w:cs="Arial"/>
          <w:sz w:val="20"/>
        </w:rPr>
      </w:pPr>
      <w:r>
        <w:rPr>
          <w:rFonts w:ascii="Arial" w:hAnsi="Arial" w:cs="Arial"/>
          <w:sz w:val="20"/>
        </w:rPr>
        <w:br w:type="page"/>
      </w:r>
    </w:p>
    <w:p w:rsidR="00EE3ACE" w:rsidRPr="00594A40" w:rsidRDefault="00EE3ACE" w:rsidP="00EE3ACE">
      <w:pPr>
        <w:tabs>
          <w:tab w:val="left" w:pos="459"/>
          <w:tab w:val="decimal" w:pos="8505"/>
          <w:tab w:val="decimal" w:pos="9923"/>
        </w:tabs>
        <w:jc w:val="center"/>
        <w:rPr>
          <w:rFonts w:ascii="Arial" w:hAnsi="Arial" w:cs="Arial"/>
          <w:sz w:val="20"/>
        </w:rPr>
      </w:pPr>
    </w:p>
    <w:p w:rsidR="00EE3ACE" w:rsidRDefault="00EE3ACE" w:rsidP="00EE3ACE">
      <w:pPr>
        <w:tabs>
          <w:tab w:val="left" w:pos="459"/>
          <w:tab w:val="decimal" w:pos="8505"/>
          <w:tab w:val="decimal" w:pos="9923"/>
        </w:tabs>
        <w:jc w:val="center"/>
        <w:rPr>
          <w:rFonts w:ascii="Arial" w:hAnsi="Arial" w:cs="Arial"/>
          <w:b/>
          <w:sz w:val="20"/>
        </w:rPr>
      </w:pPr>
      <w:r w:rsidRPr="00594A40">
        <w:rPr>
          <w:rFonts w:ascii="Arial" w:hAnsi="Arial" w:cs="Arial"/>
          <w:b/>
          <w:sz w:val="20"/>
        </w:rPr>
        <w:t>Notes forming part of the financial statements</w:t>
      </w:r>
    </w:p>
    <w:p w:rsidR="00EE3ACE" w:rsidRPr="00594A40" w:rsidRDefault="00EE3ACE" w:rsidP="00EE3ACE">
      <w:pPr>
        <w:tabs>
          <w:tab w:val="left" w:pos="459"/>
          <w:tab w:val="decimal" w:pos="8505"/>
          <w:tab w:val="decimal" w:pos="9923"/>
        </w:tabs>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sidR="00940AC4">
        <w:rPr>
          <w:rFonts w:ascii="Arial" w:hAnsi="Arial" w:cs="Arial"/>
          <w:b/>
          <w:sz w:val="20"/>
        </w:rPr>
        <w:t>March 201</w:t>
      </w:r>
      <w:r w:rsidR="00332096">
        <w:rPr>
          <w:rFonts w:ascii="Arial" w:hAnsi="Arial" w:cs="Arial"/>
          <w:b/>
          <w:sz w:val="20"/>
        </w:rPr>
        <w:t>8</w:t>
      </w:r>
      <w:r w:rsidRPr="00594A40">
        <w:rPr>
          <w:rFonts w:ascii="Arial" w:hAnsi="Arial" w:cs="Arial"/>
          <w:b/>
          <w:sz w:val="20"/>
        </w:rPr>
        <w:t xml:space="preserve"> </w:t>
      </w:r>
      <w:r>
        <w:rPr>
          <w:rFonts w:ascii="Arial" w:hAnsi="Arial" w:cs="Arial"/>
          <w:b/>
          <w:i/>
          <w:sz w:val="20"/>
        </w:rPr>
        <w:t>(continued)</w:t>
      </w:r>
    </w:p>
    <w:p w:rsidR="00EE3ACE" w:rsidRPr="00683571" w:rsidRDefault="00EE3ACE" w:rsidP="00EE3ACE">
      <w:pPr>
        <w:pBdr>
          <w:bottom w:val="single" w:sz="6" w:space="1" w:color="auto"/>
        </w:pBdr>
        <w:jc w:val="right"/>
        <w:rPr>
          <w:rFonts w:ascii="Arial" w:hAnsi="Arial" w:cs="Arial"/>
          <w:sz w:val="20"/>
        </w:rPr>
      </w:pPr>
    </w:p>
    <w:p w:rsidR="00EE3ACE" w:rsidRPr="00594A40" w:rsidRDefault="00EE3ACE" w:rsidP="00EE3ACE">
      <w:pPr>
        <w:tabs>
          <w:tab w:val="left" w:pos="459"/>
          <w:tab w:val="decimal" w:pos="8505"/>
          <w:tab w:val="decimal" w:pos="9923"/>
        </w:tabs>
        <w:rPr>
          <w:rFonts w:ascii="Arial" w:hAnsi="Arial" w:cs="Arial"/>
          <w:sz w:val="20"/>
        </w:rPr>
      </w:pPr>
    </w:p>
    <w:tbl>
      <w:tblPr>
        <w:tblW w:w="0" w:type="auto"/>
        <w:tblLayout w:type="fixed"/>
        <w:tblLook w:val="0000"/>
      </w:tblPr>
      <w:tblGrid>
        <w:gridCol w:w="459"/>
        <w:gridCol w:w="8046"/>
      </w:tblGrid>
      <w:tr w:rsidR="00EE3ACE" w:rsidRPr="00C84BFD" w:rsidTr="009B7767">
        <w:tc>
          <w:tcPr>
            <w:tcW w:w="459" w:type="dxa"/>
            <w:shd w:val="clear" w:color="auto" w:fill="auto"/>
          </w:tcPr>
          <w:p w:rsidR="00EE3ACE" w:rsidRPr="007646B7" w:rsidRDefault="00662FB7" w:rsidP="0084536F">
            <w:pPr>
              <w:rPr>
                <w:rFonts w:ascii="Arial" w:hAnsi="Arial" w:cs="Arial"/>
                <w:b/>
                <w:sz w:val="20"/>
              </w:rPr>
            </w:pPr>
            <w:r>
              <w:rPr>
                <w:rFonts w:ascii="Arial" w:hAnsi="Arial" w:cs="Arial"/>
                <w:b/>
                <w:sz w:val="20"/>
              </w:rPr>
              <w:t>1</w:t>
            </w:r>
            <w:r w:rsidR="0084536F">
              <w:rPr>
                <w:rFonts w:ascii="Arial" w:hAnsi="Arial" w:cs="Arial"/>
                <w:b/>
                <w:sz w:val="20"/>
              </w:rPr>
              <w:t>8</w:t>
            </w:r>
          </w:p>
        </w:tc>
        <w:tc>
          <w:tcPr>
            <w:tcW w:w="8046" w:type="dxa"/>
            <w:shd w:val="clear" w:color="auto" w:fill="auto"/>
          </w:tcPr>
          <w:p w:rsidR="00EE3ACE" w:rsidRPr="007646B7" w:rsidRDefault="00EE3ACE" w:rsidP="009B7767">
            <w:pPr>
              <w:jc w:val="left"/>
              <w:rPr>
                <w:rFonts w:ascii="Arial" w:hAnsi="Arial" w:cs="Arial"/>
                <w:b/>
                <w:sz w:val="20"/>
              </w:rPr>
            </w:pPr>
            <w:r w:rsidRPr="007646B7">
              <w:rPr>
                <w:rFonts w:ascii="Arial" w:hAnsi="Arial" w:cs="Arial"/>
                <w:b/>
                <w:sz w:val="20"/>
              </w:rPr>
              <w:t xml:space="preserve">Pensions </w:t>
            </w:r>
          </w:p>
        </w:tc>
      </w:tr>
    </w:tbl>
    <w:p w:rsidR="00EE3ACE" w:rsidRPr="00594A40" w:rsidRDefault="00EE3ACE" w:rsidP="00EE3ACE">
      <w:pPr>
        <w:tabs>
          <w:tab w:val="left" w:pos="459"/>
          <w:tab w:val="decimal" w:pos="8505"/>
          <w:tab w:val="decimal" w:pos="9923"/>
        </w:tabs>
        <w:rPr>
          <w:rFonts w:ascii="Arial" w:hAnsi="Arial" w:cs="Arial"/>
          <w:sz w:val="20"/>
        </w:rPr>
      </w:pPr>
    </w:p>
    <w:p w:rsidR="00EE3ACE" w:rsidRDefault="00FB634E" w:rsidP="00EE3ACE">
      <w:pPr>
        <w:tabs>
          <w:tab w:val="left" w:pos="459"/>
          <w:tab w:val="decimal" w:pos="8505"/>
          <w:tab w:val="decimal" w:pos="9923"/>
        </w:tabs>
        <w:ind w:left="459"/>
        <w:rPr>
          <w:rFonts w:ascii="Arial" w:hAnsi="Arial" w:cs="Arial"/>
          <w:sz w:val="20"/>
        </w:rPr>
      </w:pPr>
      <w:r>
        <w:rPr>
          <w:rFonts w:ascii="Arial" w:hAnsi="Arial" w:cs="Arial"/>
          <w:sz w:val="20"/>
        </w:rPr>
        <w:t>Two</w:t>
      </w:r>
      <w:r w:rsidR="00EE3ACE" w:rsidRPr="00F35819">
        <w:rPr>
          <w:rFonts w:ascii="Arial" w:hAnsi="Arial" w:cs="Arial"/>
          <w:sz w:val="20"/>
        </w:rPr>
        <w:t xml:space="preserve"> pension schemes are operated by the </w:t>
      </w:r>
      <w:r w:rsidR="00DE77F9">
        <w:rPr>
          <w:rFonts w:ascii="Arial" w:hAnsi="Arial" w:cs="Arial"/>
          <w:sz w:val="20"/>
        </w:rPr>
        <w:t>CBS</w:t>
      </w:r>
      <w:r w:rsidR="00EE3ACE" w:rsidRPr="00F35819">
        <w:rPr>
          <w:rFonts w:ascii="Arial" w:hAnsi="Arial" w:cs="Arial"/>
          <w:sz w:val="20"/>
        </w:rPr>
        <w:t xml:space="preserve">.  </w:t>
      </w:r>
    </w:p>
    <w:p w:rsidR="00EE3ACE" w:rsidRDefault="00EE3ACE" w:rsidP="00EE3ACE">
      <w:pPr>
        <w:tabs>
          <w:tab w:val="left" w:pos="459"/>
          <w:tab w:val="decimal" w:pos="8505"/>
          <w:tab w:val="decimal" w:pos="9923"/>
        </w:tabs>
        <w:ind w:left="459"/>
        <w:rPr>
          <w:rFonts w:ascii="Arial" w:hAnsi="Arial" w:cs="Arial"/>
          <w:sz w:val="20"/>
        </w:rPr>
      </w:pPr>
    </w:p>
    <w:p w:rsidR="00FB634E" w:rsidRPr="007646B7" w:rsidRDefault="00FB634E" w:rsidP="00FB634E">
      <w:pPr>
        <w:tabs>
          <w:tab w:val="left" w:pos="459"/>
          <w:tab w:val="decimal" w:pos="8505"/>
          <w:tab w:val="decimal" w:pos="9923"/>
        </w:tabs>
        <w:ind w:left="459"/>
        <w:rPr>
          <w:rFonts w:ascii="Arial" w:hAnsi="Arial" w:cs="Arial"/>
          <w:b/>
          <w:sz w:val="20"/>
        </w:rPr>
      </w:pPr>
      <w:r w:rsidRPr="007646B7">
        <w:rPr>
          <w:rFonts w:ascii="Arial" w:hAnsi="Arial" w:cs="Arial"/>
          <w:b/>
          <w:sz w:val="20"/>
        </w:rPr>
        <w:t xml:space="preserve">Defined </w:t>
      </w:r>
      <w:r>
        <w:rPr>
          <w:rFonts w:ascii="Arial" w:hAnsi="Arial" w:cs="Arial"/>
          <w:b/>
          <w:sz w:val="20"/>
        </w:rPr>
        <w:t>contribution</w:t>
      </w:r>
      <w:r w:rsidRPr="007646B7">
        <w:rPr>
          <w:rFonts w:ascii="Arial" w:hAnsi="Arial" w:cs="Arial"/>
          <w:b/>
          <w:sz w:val="20"/>
        </w:rPr>
        <w:t xml:space="preserve"> pension scheme</w:t>
      </w:r>
      <w:r>
        <w:rPr>
          <w:rFonts w:ascii="Arial" w:hAnsi="Arial" w:cs="Arial"/>
          <w:b/>
          <w:sz w:val="20"/>
        </w:rPr>
        <w:t xml:space="preserve"> (Aviva)</w:t>
      </w:r>
    </w:p>
    <w:p w:rsidR="00FB634E" w:rsidRDefault="00FB634E" w:rsidP="00EE3ACE">
      <w:pPr>
        <w:tabs>
          <w:tab w:val="left" w:pos="459"/>
          <w:tab w:val="decimal" w:pos="8505"/>
          <w:tab w:val="decimal" w:pos="9923"/>
        </w:tabs>
        <w:ind w:left="459"/>
        <w:rPr>
          <w:rFonts w:ascii="Arial" w:hAnsi="Arial" w:cs="Arial"/>
          <w:b/>
          <w:sz w:val="20"/>
        </w:rPr>
      </w:pPr>
    </w:p>
    <w:p w:rsidR="00FB634E" w:rsidRDefault="00FB634E" w:rsidP="00EE3ACE">
      <w:pPr>
        <w:tabs>
          <w:tab w:val="left" w:pos="459"/>
          <w:tab w:val="decimal" w:pos="8505"/>
          <w:tab w:val="decimal" w:pos="9923"/>
        </w:tabs>
        <w:ind w:left="459"/>
        <w:rPr>
          <w:rFonts w:ascii="Arial" w:hAnsi="Arial" w:cs="Arial"/>
          <w:b/>
          <w:sz w:val="20"/>
        </w:rPr>
      </w:pPr>
      <w:r w:rsidRPr="00FB634E">
        <w:rPr>
          <w:rFonts w:ascii="Arial" w:hAnsi="Arial" w:cs="Arial"/>
          <w:sz w:val="20"/>
        </w:rPr>
        <w:t xml:space="preserve">This scheme, which </w:t>
      </w:r>
      <w:r>
        <w:rPr>
          <w:rFonts w:ascii="Arial" w:hAnsi="Arial" w:cs="Arial"/>
          <w:sz w:val="20"/>
        </w:rPr>
        <w:t xml:space="preserve">commenced in </w:t>
      </w:r>
      <w:proofErr w:type="gramStart"/>
      <w:r>
        <w:rPr>
          <w:rFonts w:ascii="Arial" w:hAnsi="Arial" w:cs="Arial"/>
          <w:sz w:val="20"/>
        </w:rPr>
        <w:t>2012</w:t>
      </w:r>
      <w:proofErr w:type="gramEnd"/>
      <w:r>
        <w:rPr>
          <w:rFonts w:ascii="Arial" w:hAnsi="Arial" w:cs="Arial"/>
          <w:sz w:val="20"/>
        </w:rPr>
        <w:t xml:space="preserve"> is open to all staff employed by the </w:t>
      </w:r>
      <w:r w:rsidR="00591A05">
        <w:rPr>
          <w:rFonts w:ascii="Arial" w:hAnsi="Arial" w:cs="Arial"/>
          <w:sz w:val="20"/>
        </w:rPr>
        <w:t>CBS</w:t>
      </w:r>
      <w:r>
        <w:rPr>
          <w:rFonts w:ascii="Arial" w:hAnsi="Arial" w:cs="Arial"/>
          <w:sz w:val="20"/>
        </w:rPr>
        <w:t>. The assets are held independ</w:t>
      </w:r>
      <w:r w:rsidR="00312810">
        <w:rPr>
          <w:rFonts w:ascii="Arial" w:hAnsi="Arial" w:cs="Arial"/>
          <w:sz w:val="20"/>
        </w:rPr>
        <w:t xml:space="preserve">ently in a separately administered fund. The pension cost for this scheme, which reflects contributions payable at rates specified in the rules of </w:t>
      </w:r>
      <w:r w:rsidR="005375C6" w:rsidRPr="006C4961">
        <w:rPr>
          <w:rFonts w:ascii="Arial" w:hAnsi="Arial" w:cs="Arial"/>
          <w:sz w:val="20"/>
        </w:rPr>
        <w:t xml:space="preserve">the plan, was £61,898. </w:t>
      </w:r>
    </w:p>
    <w:p w:rsidR="00D748C4" w:rsidRDefault="00D748C4" w:rsidP="00EE3ACE">
      <w:pPr>
        <w:tabs>
          <w:tab w:val="left" w:pos="459"/>
          <w:tab w:val="decimal" w:pos="8505"/>
          <w:tab w:val="decimal" w:pos="9923"/>
        </w:tabs>
        <w:ind w:left="459"/>
        <w:rPr>
          <w:rFonts w:ascii="Arial" w:hAnsi="Arial" w:cs="Arial"/>
          <w:b/>
          <w:sz w:val="20"/>
        </w:rPr>
      </w:pPr>
    </w:p>
    <w:p w:rsidR="00EE3ACE" w:rsidRPr="007646B7" w:rsidRDefault="00EE3ACE" w:rsidP="00EE3ACE">
      <w:pPr>
        <w:tabs>
          <w:tab w:val="left" w:pos="459"/>
          <w:tab w:val="decimal" w:pos="8505"/>
          <w:tab w:val="decimal" w:pos="9923"/>
        </w:tabs>
        <w:ind w:left="459"/>
        <w:rPr>
          <w:rFonts w:ascii="Arial" w:hAnsi="Arial" w:cs="Arial"/>
          <w:b/>
          <w:sz w:val="20"/>
        </w:rPr>
      </w:pPr>
      <w:r w:rsidRPr="007646B7">
        <w:rPr>
          <w:rFonts w:ascii="Arial" w:hAnsi="Arial" w:cs="Arial"/>
          <w:b/>
          <w:sz w:val="20"/>
        </w:rPr>
        <w:t>Defined benefit pension scheme</w:t>
      </w:r>
      <w:r w:rsidR="00312810">
        <w:rPr>
          <w:rFonts w:ascii="Arial" w:hAnsi="Arial" w:cs="Arial"/>
          <w:b/>
          <w:sz w:val="20"/>
        </w:rPr>
        <w:t xml:space="preserve"> (LGPS)</w:t>
      </w:r>
    </w:p>
    <w:p w:rsidR="00EE3ACE" w:rsidRDefault="00EE3ACE" w:rsidP="00EE3ACE">
      <w:pPr>
        <w:tabs>
          <w:tab w:val="left" w:pos="459"/>
          <w:tab w:val="decimal" w:pos="8505"/>
          <w:tab w:val="decimal" w:pos="9923"/>
        </w:tabs>
        <w:ind w:left="459"/>
        <w:rPr>
          <w:rFonts w:ascii="Arial" w:hAnsi="Arial" w:cs="Arial"/>
          <w:sz w:val="20"/>
        </w:rPr>
      </w:pPr>
    </w:p>
    <w:p w:rsidR="00EE3ACE" w:rsidRDefault="00312810" w:rsidP="00EE3ACE">
      <w:pPr>
        <w:tabs>
          <w:tab w:val="left" w:pos="459"/>
          <w:tab w:val="decimal" w:pos="8505"/>
          <w:tab w:val="decimal" w:pos="9923"/>
        </w:tabs>
        <w:ind w:left="459"/>
        <w:rPr>
          <w:rFonts w:ascii="Arial" w:hAnsi="Arial" w:cs="Arial"/>
          <w:sz w:val="20"/>
        </w:rPr>
      </w:pPr>
      <w:r>
        <w:rPr>
          <w:rFonts w:ascii="Arial" w:hAnsi="Arial" w:cs="Arial"/>
          <w:sz w:val="20"/>
        </w:rPr>
        <w:t>The</w:t>
      </w:r>
      <w:r w:rsidR="00591A05">
        <w:rPr>
          <w:rFonts w:ascii="Arial" w:hAnsi="Arial" w:cs="Arial"/>
          <w:sz w:val="20"/>
        </w:rPr>
        <w:t xml:space="preserve"> CBS</w:t>
      </w:r>
      <w:r>
        <w:rPr>
          <w:rFonts w:ascii="Arial" w:hAnsi="Arial" w:cs="Arial"/>
          <w:sz w:val="20"/>
        </w:rPr>
        <w:t xml:space="preserve"> participates in the multi employer Local Government Pension Scheme</w:t>
      </w:r>
      <w:r w:rsidR="0096477E">
        <w:rPr>
          <w:rFonts w:ascii="Arial" w:hAnsi="Arial" w:cs="Arial"/>
          <w:sz w:val="20"/>
        </w:rPr>
        <w:t>, ‘East Riding Pension Fund’, a final salary scheme,</w:t>
      </w:r>
      <w:r w:rsidR="00EE3ACE">
        <w:rPr>
          <w:rFonts w:ascii="Arial" w:hAnsi="Arial" w:cs="Arial"/>
          <w:sz w:val="20"/>
        </w:rPr>
        <w:t xml:space="preserve"> which was established</w:t>
      </w:r>
      <w:r w:rsidR="00EE3ACE" w:rsidRPr="00F35819">
        <w:rPr>
          <w:rFonts w:ascii="Arial" w:hAnsi="Arial" w:cs="Arial"/>
          <w:sz w:val="20"/>
        </w:rPr>
        <w:t xml:space="preserve"> under an irrevocable Deed of </w:t>
      </w:r>
      <w:r w:rsidR="00EE3ACE">
        <w:rPr>
          <w:rFonts w:ascii="Arial" w:hAnsi="Arial" w:cs="Arial"/>
          <w:sz w:val="20"/>
        </w:rPr>
        <w:t>Trust</w:t>
      </w:r>
      <w:r w:rsidR="00EE3ACE" w:rsidRPr="001A0232">
        <w:rPr>
          <w:rFonts w:ascii="Arial" w:hAnsi="Arial" w:cs="Arial"/>
          <w:sz w:val="20"/>
        </w:rPr>
        <w:t xml:space="preserve">.  </w:t>
      </w:r>
      <w:r w:rsidR="00EE3ACE" w:rsidRPr="00F35819">
        <w:rPr>
          <w:rFonts w:ascii="Arial" w:hAnsi="Arial" w:cs="Arial"/>
          <w:sz w:val="20"/>
        </w:rPr>
        <w:t>The Deed determines the appointment of trustees to the fund.</w:t>
      </w:r>
      <w:r w:rsidR="00223B13">
        <w:rPr>
          <w:rFonts w:ascii="Arial" w:hAnsi="Arial" w:cs="Arial"/>
          <w:sz w:val="20"/>
        </w:rPr>
        <w:t xml:space="preserve"> </w:t>
      </w:r>
      <w:r w:rsidR="00EE3ACE" w:rsidRPr="00F35819">
        <w:rPr>
          <w:rFonts w:ascii="Arial" w:hAnsi="Arial" w:cs="Arial"/>
          <w:sz w:val="20"/>
        </w:rPr>
        <w:t xml:space="preserve"> The scheme is managed by a corporate trustee accountable to the pension scheme members.</w:t>
      </w:r>
      <w:r w:rsidR="00223B13">
        <w:rPr>
          <w:rFonts w:ascii="Arial" w:hAnsi="Arial" w:cs="Arial"/>
          <w:sz w:val="20"/>
        </w:rPr>
        <w:t xml:space="preserve"> </w:t>
      </w:r>
      <w:r w:rsidR="00EE3ACE" w:rsidRPr="00F35819">
        <w:rPr>
          <w:rFonts w:ascii="Arial" w:hAnsi="Arial" w:cs="Arial"/>
          <w:sz w:val="20"/>
        </w:rPr>
        <w:t xml:space="preserve"> The trustees of the fund are required to act in the best interests of the beneficiaries.</w:t>
      </w:r>
    </w:p>
    <w:p w:rsidR="00EE3ACE" w:rsidRDefault="00EE3ACE" w:rsidP="00EE3ACE">
      <w:pPr>
        <w:tabs>
          <w:tab w:val="left" w:pos="459"/>
          <w:tab w:val="decimal" w:pos="8505"/>
          <w:tab w:val="decimal" w:pos="9923"/>
        </w:tabs>
        <w:ind w:left="459"/>
        <w:rPr>
          <w:rFonts w:ascii="Arial" w:hAnsi="Arial" w:cs="Arial"/>
          <w:sz w:val="20"/>
        </w:rPr>
      </w:pPr>
    </w:p>
    <w:p w:rsidR="00EE3ACE" w:rsidRPr="00F35819" w:rsidRDefault="005375C6" w:rsidP="00EE3ACE">
      <w:pPr>
        <w:tabs>
          <w:tab w:val="left" w:pos="459"/>
          <w:tab w:val="decimal" w:pos="8505"/>
          <w:tab w:val="decimal" w:pos="9923"/>
        </w:tabs>
        <w:ind w:left="459"/>
        <w:rPr>
          <w:rFonts w:ascii="Arial" w:hAnsi="Arial" w:cs="Arial"/>
          <w:sz w:val="20"/>
        </w:rPr>
      </w:pPr>
      <w:r w:rsidRPr="006C4961">
        <w:rPr>
          <w:rFonts w:ascii="Arial" w:hAnsi="Arial" w:cs="Arial"/>
          <w:sz w:val="20"/>
        </w:rPr>
        <w:t>On 31 March 201</w:t>
      </w:r>
      <w:r w:rsidR="00332096">
        <w:rPr>
          <w:rFonts w:ascii="Arial" w:hAnsi="Arial" w:cs="Arial"/>
          <w:sz w:val="20"/>
        </w:rPr>
        <w:t>8</w:t>
      </w:r>
      <w:r w:rsidRPr="006C4961">
        <w:rPr>
          <w:rFonts w:ascii="Arial" w:hAnsi="Arial" w:cs="Arial"/>
          <w:sz w:val="20"/>
        </w:rPr>
        <w:t xml:space="preserve"> there were </w:t>
      </w:r>
      <w:r w:rsidR="00F3672A">
        <w:rPr>
          <w:rFonts w:ascii="Arial" w:hAnsi="Arial" w:cs="Arial"/>
          <w:sz w:val="20"/>
        </w:rPr>
        <w:t>187</w:t>
      </w:r>
      <w:r w:rsidRPr="006C4961">
        <w:rPr>
          <w:rFonts w:ascii="Arial" w:hAnsi="Arial" w:cs="Arial"/>
          <w:sz w:val="20"/>
        </w:rPr>
        <w:t xml:space="preserve"> employees of </w:t>
      </w:r>
      <w:r w:rsidRPr="00591A05">
        <w:rPr>
          <w:rFonts w:ascii="Arial" w:hAnsi="Arial" w:cs="Arial"/>
          <w:sz w:val="20"/>
        </w:rPr>
        <w:t xml:space="preserve">the </w:t>
      </w:r>
      <w:r w:rsidR="00591A05" w:rsidRPr="00C90CD4">
        <w:rPr>
          <w:rFonts w:ascii="Arial" w:hAnsi="Arial" w:cs="Arial"/>
          <w:sz w:val="20"/>
        </w:rPr>
        <w:t>CBS</w:t>
      </w:r>
      <w:r w:rsidR="0096477E">
        <w:rPr>
          <w:rFonts w:ascii="Arial" w:hAnsi="Arial" w:cs="Arial"/>
          <w:sz w:val="20"/>
        </w:rPr>
        <w:t xml:space="preserve"> in the LGPS. This scheme is only offered to new employees who are already members of the scheme through previous other employment.</w:t>
      </w:r>
      <w:r w:rsidR="0096477E" w:rsidRPr="00F35819">
        <w:rPr>
          <w:rFonts w:ascii="Arial" w:hAnsi="Arial" w:cs="Arial"/>
          <w:sz w:val="20"/>
        </w:rPr>
        <w:t xml:space="preserve"> </w:t>
      </w:r>
    </w:p>
    <w:p w:rsidR="0096477E" w:rsidRDefault="0096477E" w:rsidP="00EE3ACE">
      <w:pPr>
        <w:tabs>
          <w:tab w:val="left" w:pos="459"/>
          <w:tab w:val="decimal" w:pos="8505"/>
          <w:tab w:val="decimal" w:pos="9923"/>
        </w:tabs>
        <w:ind w:left="459"/>
        <w:rPr>
          <w:rFonts w:ascii="Arial" w:hAnsi="Arial" w:cs="Arial"/>
          <w:sz w:val="20"/>
        </w:rPr>
      </w:pPr>
    </w:p>
    <w:p w:rsidR="00EE3ACE" w:rsidRDefault="00EE3ACE" w:rsidP="00EE3ACE">
      <w:pPr>
        <w:tabs>
          <w:tab w:val="left" w:pos="459"/>
          <w:tab w:val="decimal" w:pos="8505"/>
          <w:tab w:val="decimal" w:pos="9923"/>
        </w:tabs>
        <w:ind w:left="459"/>
        <w:rPr>
          <w:rFonts w:ascii="Arial" w:hAnsi="Arial" w:cs="Arial"/>
          <w:sz w:val="20"/>
        </w:rPr>
      </w:pPr>
      <w:r w:rsidRPr="00F35819">
        <w:rPr>
          <w:rFonts w:ascii="Arial" w:hAnsi="Arial" w:cs="Arial"/>
          <w:sz w:val="20"/>
        </w:rPr>
        <w:t xml:space="preserve">Pension benefits depend upon age, length of service and salary level. </w:t>
      </w:r>
    </w:p>
    <w:p w:rsidR="00CC6C7D" w:rsidRPr="00F35819" w:rsidRDefault="00CC6C7D" w:rsidP="00EE3ACE">
      <w:pPr>
        <w:tabs>
          <w:tab w:val="left" w:pos="459"/>
          <w:tab w:val="decimal" w:pos="8505"/>
          <w:tab w:val="decimal" w:pos="9923"/>
        </w:tabs>
        <w:ind w:left="459"/>
        <w:rPr>
          <w:rFonts w:ascii="Arial" w:hAnsi="Arial" w:cs="Arial"/>
          <w:sz w:val="20"/>
        </w:rPr>
      </w:pPr>
    </w:p>
    <w:p w:rsidR="00EE3ACE" w:rsidRPr="00F35819" w:rsidRDefault="00EE3ACE" w:rsidP="00EE3ACE">
      <w:pPr>
        <w:tabs>
          <w:tab w:val="left" w:pos="459"/>
          <w:tab w:val="decimal" w:pos="8505"/>
          <w:tab w:val="decimal" w:pos="9923"/>
        </w:tabs>
        <w:ind w:left="459"/>
        <w:rPr>
          <w:rFonts w:ascii="Arial" w:hAnsi="Arial" w:cs="Arial"/>
          <w:sz w:val="20"/>
        </w:rPr>
      </w:pPr>
      <w:r w:rsidRPr="00671AC4">
        <w:rPr>
          <w:rFonts w:ascii="Arial" w:hAnsi="Arial" w:cs="Arial"/>
          <w:sz w:val="20"/>
        </w:rPr>
        <w:t>A full actuarial valuation of th</w:t>
      </w:r>
      <w:r w:rsidRPr="001A0232">
        <w:rPr>
          <w:rFonts w:ascii="Arial" w:hAnsi="Arial" w:cs="Arial"/>
          <w:sz w:val="20"/>
        </w:rPr>
        <w:t>e defined benefit scheme was carried out at 31 December 20</w:t>
      </w:r>
      <w:r w:rsidRPr="002C2F30">
        <w:rPr>
          <w:rFonts w:ascii="Arial" w:hAnsi="Arial" w:cs="Arial"/>
          <w:sz w:val="20"/>
        </w:rPr>
        <w:t>1</w:t>
      </w:r>
      <w:r w:rsidR="00627EAE">
        <w:rPr>
          <w:rFonts w:ascii="Arial" w:hAnsi="Arial" w:cs="Arial"/>
          <w:sz w:val="20"/>
        </w:rPr>
        <w:t>2</w:t>
      </w:r>
      <w:r w:rsidRPr="00F06E89">
        <w:rPr>
          <w:rFonts w:ascii="Arial" w:hAnsi="Arial" w:cs="Arial"/>
          <w:sz w:val="20"/>
        </w:rPr>
        <w:t xml:space="preserve"> and updated to 31 </w:t>
      </w:r>
      <w:r w:rsidR="004B322D">
        <w:rPr>
          <w:rFonts w:ascii="Arial" w:hAnsi="Arial" w:cs="Arial"/>
          <w:sz w:val="20"/>
        </w:rPr>
        <w:t>March</w:t>
      </w:r>
      <w:r w:rsidRPr="00F06E89">
        <w:rPr>
          <w:rFonts w:ascii="Arial" w:hAnsi="Arial" w:cs="Arial"/>
          <w:sz w:val="20"/>
        </w:rPr>
        <w:t xml:space="preserve"> </w:t>
      </w:r>
      <w:r w:rsidR="008A136B">
        <w:rPr>
          <w:rFonts w:ascii="Arial" w:hAnsi="Arial" w:cs="Arial"/>
          <w:sz w:val="20"/>
        </w:rPr>
        <w:t>201</w:t>
      </w:r>
      <w:r w:rsidR="00332096">
        <w:rPr>
          <w:rFonts w:ascii="Arial" w:hAnsi="Arial" w:cs="Arial"/>
          <w:sz w:val="20"/>
        </w:rPr>
        <w:t>8</w:t>
      </w:r>
      <w:r w:rsidRPr="00F35819">
        <w:rPr>
          <w:rFonts w:ascii="Arial" w:hAnsi="Arial" w:cs="Arial"/>
          <w:sz w:val="20"/>
        </w:rPr>
        <w:t xml:space="preserve"> </w:t>
      </w:r>
      <w:r w:rsidR="005B54AE">
        <w:rPr>
          <w:rFonts w:ascii="Arial" w:hAnsi="Arial" w:cs="Arial"/>
          <w:sz w:val="20"/>
        </w:rPr>
        <w:t>(</w:t>
      </w:r>
      <w:r w:rsidRPr="00F35819">
        <w:rPr>
          <w:rFonts w:ascii="Arial" w:hAnsi="Arial" w:cs="Arial"/>
          <w:sz w:val="20"/>
        </w:rPr>
        <w:t xml:space="preserve">and </w:t>
      </w:r>
      <w:r w:rsidR="00374754">
        <w:rPr>
          <w:rFonts w:ascii="Arial" w:hAnsi="Arial" w:cs="Arial"/>
          <w:sz w:val="20"/>
        </w:rPr>
        <w:t>201</w:t>
      </w:r>
      <w:r w:rsidR="00332096">
        <w:rPr>
          <w:rFonts w:ascii="Arial" w:hAnsi="Arial" w:cs="Arial"/>
          <w:sz w:val="20"/>
        </w:rPr>
        <w:t>7</w:t>
      </w:r>
      <w:r w:rsidR="005B54AE">
        <w:rPr>
          <w:rFonts w:ascii="Arial" w:hAnsi="Arial" w:cs="Arial"/>
          <w:sz w:val="20"/>
        </w:rPr>
        <w:t>)</w:t>
      </w:r>
      <w:r w:rsidRPr="00F35819">
        <w:rPr>
          <w:rFonts w:ascii="Arial" w:hAnsi="Arial" w:cs="Arial"/>
          <w:sz w:val="20"/>
        </w:rPr>
        <w:t xml:space="preserve"> by a qualified independent actuary.</w:t>
      </w:r>
      <w:r>
        <w:rPr>
          <w:rFonts w:ascii="Arial" w:hAnsi="Arial" w:cs="Arial"/>
          <w:sz w:val="20"/>
        </w:rPr>
        <w:t xml:space="preserve"> </w:t>
      </w:r>
      <w:r w:rsidR="00223B13">
        <w:rPr>
          <w:rFonts w:ascii="Arial" w:hAnsi="Arial" w:cs="Arial"/>
          <w:sz w:val="20"/>
        </w:rPr>
        <w:t xml:space="preserve"> </w:t>
      </w:r>
      <w:r>
        <w:rPr>
          <w:rFonts w:ascii="Arial" w:hAnsi="Arial" w:cs="Arial"/>
          <w:sz w:val="20"/>
        </w:rPr>
        <w:t xml:space="preserve">Contributions to the scheme are made by the </w:t>
      </w:r>
      <w:r w:rsidR="00591A05">
        <w:rPr>
          <w:rFonts w:ascii="Arial" w:hAnsi="Arial" w:cs="Arial"/>
          <w:sz w:val="20"/>
        </w:rPr>
        <w:t xml:space="preserve">CBS </w:t>
      </w:r>
      <w:r>
        <w:rPr>
          <w:rFonts w:ascii="Arial" w:hAnsi="Arial" w:cs="Arial"/>
          <w:sz w:val="20"/>
        </w:rPr>
        <w:t xml:space="preserve">based on the advice of the actuary and with the aim of making good </w:t>
      </w:r>
      <w:r w:rsidR="0096477E">
        <w:rPr>
          <w:rFonts w:ascii="Arial" w:hAnsi="Arial" w:cs="Arial"/>
          <w:sz w:val="20"/>
        </w:rPr>
        <w:t>any</w:t>
      </w:r>
      <w:r>
        <w:rPr>
          <w:rFonts w:ascii="Arial" w:hAnsi="Arial" w:cs="Arial"/>
          <w:sz w:val="20"/>
        </w:rPr>
        <w:t xml:space="preserve"> deficit over the remaining working life of the employees.</w:t>
      </w:r>
      <w:r w:rsidRPr="00F35819">
        <w:rPr>
          <w:rFonts w:ascii="Arial" w:hAnsi="Arial" w:cs="Arial"/>
          <w:sz w:val="20"/>
        </w:rPr>
        <w:t xml:space="preserve"> </w:t>
      </w:r>
    </w:p>
    <w:p w:rsidR="00EE3ACE" w:rsidRPr="00F35819" w:rsidRDefault="00EE3ACE" w:rsidP="00EE3ACE">
      <w:pPr>
        <w:tabs>
          <w:tab w:val="left" w:pos="459"/>
          <w:tab w:val="decimal" w:pos="8505"/>
          <w:tab w:val="decimal" w:pos="9923"/>
        </w:tabs>
        <w:ind w:left="459"/>
        <w:rPr>
          <w:rFonts w:ascii="Arial" w:hAnsi="Arial" w:cs="Arial"/>
          <w:sz w:val="20"/>
        </w:rPr>
      </w:pPr>
    </w:p>
    <w:p w:rsidR="00EE3ACE" w:rsidRPr="00CC6C7D" w:rsidRDefault="00EE3ACE" w:rsidP="00EE3ACE">
      <w:pPr>
        <w:tabs>
          <w:tab w:val="left" w:pos="459"/>
          <w:tab w:val="decimal" w:pos="8505"/>
          <w:tab w:val="decimal" w:pos="9923"/>
        </w:tabs>
        <w:ind w:left="459"/>
        <w:rPr>
          <w:rFonts w:ascii="Arial" w:hAnsi="Arial" w:cs="Arial"/>
          <w:sz w:val="20"/>
        </w:rPr>
      </w:pPr>
      <w:r w:rsidRPr="00F35819">
        <w:rPr>
          <w:rFonts w:ascii="Arial" w:hAnsi="Arial" w:cs="Arial"/>
          <w:sz w:val="20"/>
        </w:rPr>
        <w:t>There were no changes to the scheme during the year</w:t>
      </w:r>
      <w:r>
        <w:rPr>
          <w:rFonts w:ascii="Arial" w:hAnsi="Arial" w:cs="Arial"/>
          <w:sz w:val="20"/>
        </w:rPr>
        <w:t xml:space="preserve"> and no amounts owing to the scheme at the year end</w:t>
      </w:r>
      <w:r w:rsidRPr="00F35819">
        <w:rPr>
          <w:rFonts w:ascii="Arial" w:hAnsi="Arial" w:cs="Arial"/>
          <w:sz w:val="20"/>
        </w:rPr>
        <w:t>.</w:t>
      </w:r>
    </w:p>
    <w:tbl>
      <w:tblPr>
        <w:tblW w:w="0" w:type="auto"/>
        <w:tblLayout w:type="fixed"/>
        <w:tblLook w:val="0000"/>
      </w:tblPr>
      <w:tblGrid>
        <w:gridCol w:w="459"/>
        <w:gridCol w:w="6672"/>
        <w:gridCol w:w="1559"/>
        <w:gridCol w:w="1559"/>
      </w:tblGrid>
      <w:tr w:rsidR="00CC6C7D" w:rsidRPr="00CC6C7D" w:rsidTr="00CC6C7D">
        <w:tc>
          <w:tcPr>
            <w:tcW w:w="459" w:type="dxa"/>
            <w:shd w:val="clear" w:color="auto" w:fill="auto"/>
          </w:tcPr>
          <w:p w:rsidR="00CC6C7D" w:rsidRPr="00CC6C7D" w:rsidRDefault="00CC6C7D" w:rsidP="00C27A26">
            <w:pPr>
              <w:jc w:val="left"/>
              <w:rPr>
                <w:rFonts w:ascii="Arial" w:hAnsi="Arial" w:cs="Arial"/>
                <w:b/>
                <w:sz w:val="20"/>
              </w:rPr>
            </w:pPr>
          </w:p>
        </w:tc>
        <w:tc>
          <w:tcPr>
            <w:tcW w:w="6672" w:type="dxa"/>
            <w:shd w:val="clear" w:color="auto" w:fill="auto"/>
          </w:tcPr>
          <w:p w:rsidR="00CC6C7D" w:rsidRPr="00CC6C7D" w:rsidRDefault="00CC6C7D" w:rsidP="00CC6C7D">
            <w:pPr>
              <w:jc w:val="left"/>
              <w:rPr>
                <w:rFonts w:ascii="Arial" w:hAnsi="Arial" w:cs="Arial"/>
                <w:b/>
                <w:sz w:val="20"/>
              </w:rPr>
            </w:pPr>
          </w:p>
        </w:tc>
        <w:tc>
          <w:tcPr>
            <w:tcW w:w="1559" w:type="dxa"/>
            <w:shd w:val="clear" w:color="auto" w:fill="auto"/>
          </w:tcPr>
          <w:p w:rsidR="00C23316" w:rsidRDefault="00374754">
            <w:pPr>
              <w:tabs>
                <w:tab w:val="decimal" w:pos="1173"/>
              </w:tabs>
              <w:jc w:val="left"/>
              <w:rPr>
                <w:rFonts w:ascii="Arial" w:hAnsi="Arial" w:cs="Arial"/>
                <w:b/>
                <w:sz w:val="20"/>
              </w:rPr>
            </w:pPr>
            <w:r>
              <w:rPr>
                <w:rFonts w:ascii="Arial" w:hAnsi="Arial" w:cs="Arial"/>
                <w:b/>
                <w:sz w:val="20"/>
              </w:rPr>
              <w:t>201</w:t>
            </w:r>
            <w:r w:rsidR="00332096">
              <w:rPr>
                <w:rFonts w:ascii="Arial" w:hAnsi="Arial" w:cs="Arial"/>
                <w:b/>
                <w:sz w:val="20"/>
              </w:rPr>
              <w:t>8</w:t>
            </w:r>
          </w:p>
        </w:tc>
        <w:tc>
          <w:tcPr>
            <w:tcW w:w="1559" w:type="dxa"/>
            <w:shd w:val="clear" w:color="auto" w:fill="auto"/>
          </w:tcPr>
          <w:p w:rsidR="00C23316" w:rsidRDefault="008A136B">
            <w:pPr>
              <w:tabs>
                <w:tab w:val="decimal" w:pos="1173"/>
              </w:tabs>
              <w:jc w:val="left"/>
              <w:rPr>
                <w:rFonts w:ascii="Arial" w:hAnsi="Arial" w:cs="Arial"/>
                <w:b/>
                <w:sz w:val="20"/>
              </w:rPr>
            </w:pPr>
            <w:r>
              <w:rPr>
                <w:rFonts w:ascii="Arial" w:hAnsi="Arial" w:cs="Arial"/>
                <w:b/>
                <w:sz w:val="20"/>
              </w:rPr>
              <w:t>20</w:t>
            </w:r>
            <w:r w:rsidR="009A2CAE">
              <w:rPr>
                <w:rFonts w:ascii="Arial" w:hAnsi="Arial" w:cs="Arial"/>
                <w:b/>
                <w:sz w:val="20"/>
              </w:rPr>
              <w:t>1</w:t>
            </w:r>
            <w:r w:rsidR="00332096">
              <w:rPr>
                <w:rFonts w:ascii="Arial" w:hAnsi="Arial" w:cs="Arial"/>
                <w:b/>
                <w:sz w:val="20"/>
              </w:rPr>
              <w:t>7</w:t>
            </w:r>
          </w:p>
        </w:tc>
      </w:tr>
      <w:tr w:rsidR="00CC6C7D" w:rsidRPr="00CC6C7D" w:rsidTr="00CC6C7D">
        <w:tc>
          <w:tcPr>
            <w:tcW w:w="459" w:type="dxa"/>
            <w:shd w:val="clear" w:color="auto" w:fill="auto"/>
          </w:tcPr>
          <w:p w:rsidR="00CC6C7D" w:rsidRPr="00CC6C7D" w:rsidRDefault="00CC6C7D" w:rsidP="00C27A26">
            <w:pPr>
              <w:jc w:val="left"/>
              <w:rPr>
                <w:rFonts w:ascii="Arial" w:hAnsi="Arial" w:cs="Arial"/>
                <w:b/>
                <w:sz w:val="20"/>
              </w:rPr>
            </w:pPr>
          </w:p>
        </w:tc>
        <w:tc>
          <w:tcPr>
            <w:tcW w:w="6672" w:type="dxa"/>
            <w:shd w:val="clear" w:color="auto" w:fill="auto"/>
          </w:tcPr>
          <w:p w:rsidR="00CC6C7D" w:rsidRPr="00CC6C7D" w:rsidRDefault="00CC6C7D" w:rsidP="00CC6C7D">
            <w:pPr>
              <w:jc w:val="left"/>
              <w:rPr>
                <w:rFonts w:ascii="Arial" w:hAnsi="Arial" w:cs="Arial"/>
                <w:b/>
                <w:sz w:val="20"/>
              </w:rPr>
            </w:pPr>
          </w:p>
        </w:tc>
        <w:tc>
          <w:tcPr>
            <w:tcW w:w="1559" w:type="dxa"/>
            <w:shd w:val="clear" w:color="auto" w:fill="auto"/>
          </w:tcPr>
          <w:p w:rsidR="00CC6C7D" w:rsidRPr="00CC6C7D" w:rsidRDefault="00CC6C7D" w:rsidP="00C27A26">
            <w:pPr>
              <w:tabs>
                <w:tab w:val="decimal" w:pos="1173"/>
              </w:tabs>
              <w:jc w:val="left"/>
              <w:rPr>
                <w:rFonts w:ascii="Arial" w:hAnsi="Arial" w:cs="Arial"/>
                <w:b/>
                <w:sz w:val="20"/>
              </w:rPr>
            </w:pPr>
            <w:r w:rsidRPr="00CC6C7D">
              <w:rPr>
                <w:rFonts w:ascii="Arial" w:hAnsi="Arial" w:cs="Arial"/>
                <w:b/>
                <w:sz w:val="20"/>
              </w:rPr>
              <w:t>£'000</w:t>
            </w:r>
          </w:p>
        </w:tc>
        <w:tc>
          <w:tcPr>
            <w:tcW w:w="1559" w:type="dxa"/>
            <w:shd w:val="clear" w:color="auto" w:fill="auto"/>
          </w:tcPr>
          <w:p w:rsidR="00CC6C7D" w:rsidRPr="00CC6C7D" w:rsidRDefault="00CC6C7D" w:rsidP="00C27A26">
            <w:pPr>
              <w:tabs>
                <w:tab w:val="decimal" w:pos="1173"/>
              </w:tabs>
              <w:jc w:val="left"/>
              <w:rPr>
                <w:rFonts w:ascii="Arial" w:hAnsi="Arial" w:cs="Arial"/>
                <w:b/>
                <w:sz w:val="20"/>
              </w:rPr>
            </w:pPr>
            <w:r w:rsidRPr="00CC6C7D">
              <w:rPr>
                <w:rFonts w:ascii="Arial" w:hAnsi="Arial" w:cs="Arial"/>
                <w:b/>
                <w:sz w:val="20"/>
              </w:rPr>
              <w:t>£'000</w:t>
            </w:r>
          </w:p>
        </w:tc>
      </w:tr>
      <w:tr w:rsidR="00CC6C7D" w:rsidRPr="00CC6C7D" w:rsidTr="00CC6C7D">
        <w:tc>
          <w:tcPr>
            <w:tcW w:w="459" w:type="dxa"/>
            <w:shd w:val="clear" w:color="auto" w:fill="auto"/>
          </w:tcPr>
          <w:p w:rsidR="00CC6C7D" w:rsidRPr="00CC6C7D" w:rsidRDefault="00CC6C7D" w:rsidP="00C27A26">
            <w:pPr>
              <w:jc w:val="left"/>
              <w:rPr>
                <w:rFonts w:ascii="Arial" w:hAnsi="Arial" w:cs="Arial"/>
                <w:sz w:val="20"/>
              </w:rPr>
            </w:pPr>
          </w:p>
        </w:tc>
        <w:tc>
          <w:tcPr>
            <w:tcW w:w="6672" w:type="dxa"/>
            <w:shd w:val="clear" w:color="auto" w:fill="auto"/>
          </w:tcPr>
          <w:p w:rsidR="00CC6C7D" w:rsidRPr="00CC6C7D" w:rsidRDefault="00CC6C7D" w:rsidP="00CC6C7D">
            <w:pPr>
              <w:jc w:val="left"/>
              <w:rPr>
                <w:rFonts w:ascii="Arial" w:hAnsi="Arial" w:cs="Arial"/>
                <w:i/>
                <w:sz w:val="20"/>
              </w:rPr>
            </w:pPr>
            <w:r w:rsidRPr="00CC6C7D">
              <w:rPr>
                <w:rFonts w:ascii="Arial" w:hAnsi="Arial" w:cs="Arial"/>
                <w:i/>
                <w:sz w:val="20"/>
              </w:rPr>
              <w:t>Reconciliation of present value of plan liabilities</w:t>
            </w:r>
          </w:p>
        </w:tc>
        <w:tc>
          <w:tcPr>
            <w:tcW w:w="1559" w:type="dxa"/>
            <w:shd w:val="clear" w:color="auto" w:fill="auto"/>
          </w:tcPr>
          <w:p w:rsidR="00CC6C7D" w:rsidRPr="00CC6C7D" w:rsidRDefault="00CC6C7D" w:rsidP="00C27A26">
            <w:pPr>
              <w:tabs>
                <w:tab w:val="decimal" w:pos="1173"/>
              </w:tabs>
              <w:jc w:val="left"/>
              <w:rPr>
                <w:rFonts w:ascii="Arial" w:hAnsi="Arial" w:cs="Arial"/>
                <w:b/>
                <w:sz w:val="20"/>
              </w:rPr>
            </w:pPr>
          </w:p>
        </w:tc>
        <w:tc>
          <w:tcPr>
            <w:tcW w:w="1559" w:type="dxa"/>
            <w:shd w:val="clear" w:color="auto" w:fill="auto"/>
          </w:tcPr>
          <w:p w:rsidR="00CC6C7D" w:rsidRPr="00CC6C7D" w:rsidRDefault="00CC6C7D" w:rsidP="00C27A26">
            <w:pPr>
              <w:tabs>
                <w:tab w:val="decimal" w:pos="1173"/>
              </w:tabs>
              <w:jc w:val="left"/>
              <w:rPr>
                <w:rFonts w:ascii="Arial" w:hAnsi="Arial" w:cs="Arial"/>
                <w:sz w:val="20"/>
              </w:rPr>
            </w:pPr>
          </w:p>
        </w:tc>
      </w:tr>
      <w:tr w:rsidR="00CC6C7D" w:rsidRPr="00CC6C7D" w:rsidTr="00CC6C7D">
        <w:tc>
          <w:tcPr>
            <w:tcW w:w="459" w:type="dxa"/>
            <w:shd w:val="clear" w:color="auto" w:fill="auto"/>
          </w:tcPr>
          <w:p w:rsidR="00CC6C7D" w:rsidRPr="00CC6C7D" w:rsidRDefault="00CC6C7D" w:rsidP="00C27A26">
            <w:pPr>
              <w:jc w:val="left"/>
              <w:rPr>
                <w:rFonts w:ascii="Arial" w:hAnsi="Arial" w:cs="Arial"/>
                <w:sz w:val="20"/>
              </w:rPr>
            </w:pPr>
          </w:p>
        </w:tc>
        <w:tc>
          <w:tcPr>
            <w:tcW w:w="6672" w:type="dxa"/>
            <w:shd w:val="clear" w:color="auto" w:fill="auto"/>
          </w:tcPr>
          <w:p w:rsidR="00CC6C7D" w:rsidRPr="00CC6C7D" w:rsidRDefault="00CC6C7D" w:rsidP="00CC6C7D">
            <w:pPr>
              <w:jc w:val="left"/>
              <w:rPr>
                <w:rFonts w:ascii="Arial" w:hAnsi="Arial" w:cs="Arial"/>
                <w:i/>
                <w:sz w:val="20"/>
              </w:rPr>
            </w:pPr>
          </w:p>
        </w:tc>
        <w:tc>
          <w:tcPr>
            <w:tcW w:w="1559" w:type="dxa"/>
            <w:shd w:val="clear" w:color="auto" w:fill="auto"/>
          </w:tcPr>
          <w:p w:rsidR="00CC6C7D" w:rsidRPr="00CC6C7D" w:rsidRDefault="00CC6C7D" w:rsidP="00C27A26">
            <w:pPr>
              <w:tabs>
                <w:tab w:val="decimal" w:pos="1173"/>
              </w:tabs>
              <w:jc w:val="left"/>
              <w:rPr>
                <w:rFonts w:ascii="Arial" w:hAnsi="Arial" w:cs="Arial"/>
                <w:b/>
                <w:sz w:val="20"/>
              </w:rPr>
            </w:pPr>
          </w:p>
        </w:tc>
        <w:tc>
          <w:tcPr>
            <w:tcW w:w="1559" w:type="dxa"/>
            <w:shd w:val="clear" w:color="auto" w:fill="auto"/>
          </w:tcPr>
          <w:p w:rsidR="00CC6C7D" w:rsidRPr="00CC6C7D" w:rsidRDefault="00CC6C7D" w:rsidP="00C27A26">
            <w:pPr>
              <w:tabs>
                <w:tab w:val="decimal" w:pos="1173"/>
              </w:tabs>
              <w:jc w:val="left"/>
              <w:rPr>
                <w:rFonts w:ascii="Arial" w:hAnsi="Arial" w:cs="Arial"/>
                <w:sz w:val="20"/>
              </w:rPr>
            </w:pPr>
          </w:p>
        </w:tc>
      </w:tr>
      <w:tr w:rsidR="00332096" w:rsidRPr="00CC6C7D" w:rsidTr="00CC6C7D">
        <w:tc>
          <w:tcPr>
            <w:tcW w:w="459" w:type="dxa"/>
            <w:shd w:val="clear" w:color="auto" w:fill="auto"/>
          </w:tcPr>
          <w:p w:rsidR="00332096" w:rsidRPr="00CC6C7D" w:rsidRDefault="00332096" w:rsidP="00C27A26">
            <w:pPr>
              <w:jc w:val="left"/>
              <w:rPr>
                <w:rFonts w:ascii="Arial" w:hAnsi="Arial" w:cs="Arial"/>
                <w:sz w:val="20"/>
              </w:rPr>
            </w:pPr>
          </w:p>
        </w:tc>
        <w:tc>
          <w:tcPr>
            <w:tcW w:w="6672" w:type="dxa"/>
            <w:shd w:val="clear" w:color="auto" w:fill="auto"/>
          </w:tcPr>
          <w:p w:rsidR="00332096" w:rsidRPr="00CC6C7D" w:rsidRDefault="00332096" w:rsidP="00CC6C7D">
            <w:pPr>
              <w:jc w:val="left"/>
              <w:rPr>
                <w:rFonts w:ascii="Arial" w:hAnsi="Arial" w:cs="Arial"/>
                <w:sz w:val="20"/>
              </w:rPr>
            </w:pPr>
            <w:r w:rsidRPr="00CC6C7D">
              <w:rPr>
                <w:rFonts w:ascii="Arial" w:hAnsi="Arial" w:cs="Arial"/>
                <w:sz w:val="20"/>
              </w:rPr>
              <w:t>At the beginning of the year</w:t>
            </w:r>
          </w:p>
        </w:tc>
        <w:tc>
          <w:tcPr>
            <w:tcW w:w="1559" w:type="dxa"/>
            <w:shd w:val="clear" w:color="auto" w:fill="auto"/>
          </w:tcPr>
          <w:p w:rsidR="00332096" w:rsidRPr="00FB1E08" w:rsidRDefault="00332096" w:rsidP="00C27A26">
            <w:pPr>
              <w:tabs>
                <w:tab w:val="decimal" w:pos="1173"/>
              </w:tabs>
              <w:jc w:val="left"/>
              <w:rPr>
                <w:rFonts w:ascii="Arial" w:hAnsi="Arial" w:cs="Arial"/>
                <w:b/>
                <w:sz w:val="20"/>
              </w:rPr>
            </w:pPr>
            <w:r w:rsidRPr="00FB1E08">
              <w:rPr>
                <w:rFonts w:ascii="Arial" w:hAnsi="Arial" w:cs="Arial"/>
                <w:b/>
                <w:sz w:val="20"/>
              </w:rPr>
              <w:t>53,780</w:t>
            </w:r>
          </w:p>
        </w:tc>
        <w:tc>
          <w:tcPr>
            <w:tcW w:w="1559" w:type="dxa"/>
            <w:shd w:val="clear" w:color="auto" w:fill="auto"/>
          </w:tcPr>
          <w:p w:rsidR="00332096" w:rsidRPr="00332096" w:rsidRDefault="005375C6" w:rsidP="004A7F63">
            <w:pPr>
              <w:tabs>
                <w:tab w:val="decimal" w:pos="1173"/>
              </w:tabs>
              <w:jc w:val="center"/>
              <w:rPr>
                <w:rFonts w:ascii="Arial" w:hAnsi="Arial" w:cs="Arial"/>
                <w:sz w:val="20"/>
              </w:rPr>
            </w:pPr>
            <w:r w:rsidRPr="006C4961">
              <w:rPr>
                <w:rFonts w:ascii="Arial" w:hAnsi="Arial" w:cs="Arial"/>
                <w:sz w:val="20"/>
              </w:rPr>
              <w:t>38,856</w:t>
            </w:r>
          </w:p>
        </w:tc>
      </w:tr>
      <w:tr w:rsidR="00332096" w:rsidRPr="00CC6C7D" w:rsidTr="00CC6C7D">
        <w:tc>
          <w:tcPr>
            <w:tcW w:w="459" w:type="dxa"/>
            <w:shd w:val="clear" w:color="auto" w:fill="auto"/>
          </w:tcPr>
          <w:p w:rsidR="00332096" w:rsidRPr="00CC6C7D" w:rsidRDefault="00332096" w:rsidP="00C27A26">
            <w:pPr>
              <w:jc w:val="left"/>
              <w:rPr>
                <w:rFonts w:ascii="Arial" w:hAnsi="Arial" w:cs="Arial"/>
                <w:sz w:val="20"/>
              </w:rPr>
            </w:pPr>
          </w:p>
        </w:tc>
        <w:tc>
          <w:tcPr>
            <w:tcW w:w="6672" w:type="dxa"/>
            <w:shd w:val="clear" w:color="auto" w:fill="auto"/>
          </w:tcPr>
          <w:p w:rsidR="00332096" w:rsidRPr="00CC6C7D" w:rsidRDefault="00332096" w:rsidP="00CC6C7D">
            <w:pPr>
              <w:jc w:val="left"/>
              <w:rPr>
                <w:rFonts w:ascii="Arial" w:hAnsi="Arial" w:cs="Arial"/>
                <w:sz w:val="20"/>
              </w:rPr>
            </w:pPr>
            <w:r w:rsidRPr="00CC6C7D">
              <w:rPr>
                <w:rFonts w:ascii="Arial" w:hAnsi="Arial" w:cs="Arial"/>
                <w:sz w:val="20"/>
              </w:rPr>
              <w:t xml:space="preserve">Current </w:t>
            </w:r>
            <w:r>
              <w:rPr>
                <w:rFonts w:ascii="Arial" w:hAnsi="Arial" w:cs="Arial"/>
                <w:sz w:val="20"/>
              </w:rPr>
              <w:t>service</w:t>
            </w:r>
            <w:r w:rsidRPr="00CC6C7D">
              <w:rPr>
                <w:rFonts w:ascii="Arial" w:hAnsi="Arial" w:cs="Arial"/>
                <w:sz w:val="20"/>
              </w:rPr>
              <w:t xml:space="preserve"> cost</w:t>
            </w:r>
          </w:p>
        </w:tc>
        <w:tc>
          <w:tcPr>
            <w:tcW w:w="1559" w:type="dxa"/>
            <w:shd w:val="clear" w:color="auto" w:fill="auto"/>
          </w:tcPr>
          <w:p w:rsidR="00332096" w:rsidRPr="00FB1E08" w:rsidRDefault="005375C6" w:rsidP="00C27A26">
            <w:pPr>
              <w:tabs>
                <w:tab w:val="decimal" w:pos="1173"/>
              </w:tabs>
              <w:jc w:val="left"/>
              <w:rPr>
                <w:rFonts w:ascii="Arial" w:hAnsi="Arial" w:cs="Arial"/>
                <w:b/>
                <w:sz w:val="20"/>
              </w:rPr>
            </w:pPr>
            <w:r w:rsidRPr="006C4961">
              <w:rPr>
                <w:rFonts w:ascii="Arial" w:hAnsi="Arial" w:cs="Arial"/>
                <w:b/>
                <w:sz w:val="20"/>
              </w:rPr>
              <w:t>2,349</w:t>
            </w:r>
          </w:p>
        </w:tc>
        <w:tc>
          <w:tcPr>
            <w:tcW w:w="1559" w:type="dxa"/>
            <w:shd w:val="clear" w:color="auto" w:fill="auto"/>
          </w:tcPr>
          <w:p w:rsidR="00332096" w:rsidRPr="00332096" w:rsidRDefault="005375C6" w:rsidP="004A7F63">
            <w:pPr>
              <w:tabs>
                <w:tab w:val="decimal" w:pos="1173"/>
              </w:tabs>
              <w:jc w:val="center"/>
              <w:rPr>
                <w:rFonts w:ascii="Arial" w:hAnsi="Arial" w:cs="Arial"/>
                <w:sz w:val="20"/>
              </w:rPr>
            </w:pPr>
            <w:r w:rsidRPr="006C4961">
              <w:rPr>
                <w:rFonts w:ascii="Arial" w:hAnsi="Arial" w:cs="Arial"/>
                <w:sz w:val="20"/>
              </w:rPr>
              <w:t>1,606</w:t>
            </w:r>
          </w:p>
        </w:tc>
      </w:tr>
      <w:tr w:rsidR="00332096" w:rsidRPr="00CC6C7D" w:rsidTr="00CC6C7D">
        <w:tc>
          <w:tcPr>
            <w:tcW w:w="459" w:type="dxa"/>
            <w:shd w:val="clear" w:color="auto" w:fill="auto"/>
          </w:tcPr>
          <w:p w:rsidR="00332096" w:rsidRPr="00CC6C7D" w:rsidRDefault="00332096" w:rsidP="00C27A26">
            <w:pPr>
              <w:jc w:val="left"/>
              <w:rPr>
                <w:rFonts w:ascii="Arial" w:hAnsi="Arial" w:cs="Arial"/>
                <w:sz w:val="20"/>
              </w:rPr>
            </w:pPr>
          </w:p>
        </w:tc>
        <w:tc>
          <w:tcPr>
            <w:tcW w:w="6672" w:type="dxa"/>
            <w:shd w:val="clear" w:color="auto" w:fill="auto"/>
          </w:tcPr>
          <w:p w:rsidR="00332096" w:rsidRPr="00CC6C7D" w:rsidRDefault="00332096" w:rsidP="00CC6C7D">
            <w:pPr>
              <w:jc w:val="left"/>
              <w:rPr>
                <w:rFonts w:ascii="Arial" w:hAnsi="Arial" w:cs="Arial"/>
                <w:sz w:val="20"/>
              </w:rPr>
            </w:pPr>
            <w:r w:rsidRPr="00CC6C7D">
              <w:rPr>
                <w:rFonts w:ascii="Arial" w:hAnsi="Arial" w:cs="Arial"/>
                <w:sz w:val="20"/>
              </w:rPr>
              <w:t>Interest cost</w:t>
            </w:r>
          </w:p>
        </w:tc>
        <w:tc>
          <w:tcPr>
            <w:tcW w:w="1559" w:type="dxa"/>
            <w:shd w:val="clear" w:color="auto" w:fill="auto"/>
          </w:tcPr>
          <w:p w:rsidR="00332096" w:rsidRPr="00FB1E08" w:rsidRDefault="005375C6" w:rsidP="00C27A26">
            <w:pPr>
              <w:tabs>
                <w:tab w:val="decimal" w:pos="1173"/>
              </w:tabs>
              <w:jc w:val="left"/>
              <w:rPr>
                <w:rFonts w:ascii="Arial" w:hAnsi="Arial" w:cs="Arial"/>
                <w:b/>
                <w:sz w:val="20"/>
              </w:rPr>
            </w:pPr>
            <w:r w:rsidRPr="006C4961">
              <w:rPr>
                <w:rFonts w:ascii="Arial" w:hAnsi="Arial" w:cs="Arial"/>
                <w:b/>
                <w:sz w:val="20"/>
              </w:rPr>
              <w:t>1,426</w:t>
            </w:r>
          </w:p>
        </w:tc>
        <w:tc>
          <w:tcPr>
            <w:tcW w:w="1559" w:type="dxa"/>
            <w:shd w:val="clear" w:color="auto" w:fill="auto"/>
          </w:tcPr>
          <w:p w:rsidR="00332096" w:rsidRPr="00332096" w:rsidRDefault="005375C6" w:rsidP="004A7F63">
            <w:pPr>
              <w:tabs>
                <w:tab w:val="decimal" w:pos="1173"/>
              </w:tabs>
              <w:jc w:val="center"/>
              <w:rPr>
                <w:rFonts w:ascii="Arial" w:hAnsi="Arial" w:cs="Arial"/>
                <w:sz w:val="20"/>
              </w:rPr>
            </w:pPr>
            <w:r w:rsidRPr="006C4961">
              <w:rPr>
                <w:rFonts w:ascii="Arial" w:hAnsi="Arial" w:cs="Arial"/>
                <w:sz w:val="20"/>
              </w:rPr>
              <w:t>1,382</w:t>
            </w:r>
          </w:p>
        </w:tc>
      </w:tr>
      <w:tr w:rsidR="00332096" w:rsidRPr="00CC6C7D" w:rsidTr="00CC6C7D">
        <w:tc>
          <w:tcPr>
            <w:tcW w:w="459" w:type="dxa"/>
            <w:shd w:val="clear" w:color="auto" w:fill="auto"/>
          </w:tcPr>
          <w:p w:rsidR="00332096" w:rsidRPr="00CC6C7D" w:rsidRDefault="00332096" w:rsidP="00C27A26">
            <w:pPr>
              <w:jc w:val="left"/>
              <w:rPr>
                <w:rFonts w:ascii="Arial" w:hAnsi="Arial" w:cs="Arial"/>
                <w:sz w:val="20"/>
              </w:rPr>
            </w:pPr>
          </w:p>
        </w:tc>
        <w:tc>
          <w:tcPr>
            <w:tcW w:w="6672" w:type="dxa"/>
            <w:shd w:val="clear" w:color="auto" w:fill="auto"/>
          </w:tcPr>
          <w:p w:rsidR="00332096" w:rsidRPr="00CC6C7D" w:rsidRDefault="00332096" w:rsidP="00CC6C7D">
            <w:pPr>
              <w:jc w:val="left"/>
              <w:rPr>
                <w:rFonts w:ascii="Arial" w:hAnsi="Arial" w:cs="Arial"/>
                <w:sz w:val="20"/>
              </w:rPr>
            </w:pPr>
            <w:r w:rsidRPr="00CC6C7D">
              <w:rPr>
                <w:rFonts w:ascii="Arial" w:hAnsi="Arial" w:cs="Arial"/>
                <w:sz w:val="20"/>
              </w:rPr>
              <w:t>Actuarial gains</w:t>
            </w:r>
          </w:p>
        </w:tc>
        <w:tc>
          <w:tcPr>
            <w:tcW w:w="1559" w:type="dxa"/>
            <w:shd w:val="clear" w:color="auto" w:fill="auto"/>
          </w:tcPr>
          <w:p w:rsidR="00332096" w:rsidRPr="00FB1E08" w:rsidRDefault="005375C6" w:rsidP="00C27A26">
            <w:pPr>
              <w:tabs>
                <w:tab w:val="decimal" w:pos="1173"/>
              </w:tabs>
              <w:jc w:val="left"/>
              <w:rPr>
                <w:rFonts w:ascii="Arial" w:hAnsi="Arial" w:cs="Arial"/>
                <w:b/>
                <w:sz w:val="20"/>
              </w:rPr>
            </w:pPr>
            <w:r w:rsidRPr="006C4961">
              <w:rPr>
                <w:rFonts w:ascii="Arial" w:hAnsi="Arial" w:cs="Arial"/>
                <w:b/>
                <w:sz w:val="20"/>
              </w:rPr>
              <w:t>-</w:t>
            </w:r>
          </w:p>
        </w:tc>
        <w:tc>
          <w:tcPr>
            <w:tcW w:w="1559" w:type="dxa"/>
            <w:shd w:val="clear" w:color="auto" w:fill="auto"/>
          </w:tcPr>
          <w:p w:rsidR="00332096" w:rsidRPr="00332096" w:rsidRDefault="005375C6" w:rsidP="004A7F63">
            <w:pPr>
              <w:tabs>
                <w:tab w:val="decimal" w:pos="1173"/>
              </w:tabs>
              <w:jc w:val="center"/>
              <w:rPr>
                <w:rFonts w:ascii="Arial" w:hAnsi="Arial" w:cs="Arial"/>
                <w:sz w:val="20"/>
              </w:rPr>
            </w:pPr>
            <w:r w:rsidRPr="006C4961">
              <w:rPr>
                <w:rFonts w:ascii="Arial" w:hAnsi="Arial" w:cs="Arial"/>
                <w:sz w:val="20"/>
              </w:rPr>
              <w:t>-</w:t>
            </w:r>
          </w:p>
        </w:tc>
      </w:tr>
      <w:tr w:rsidR="00332096" w:rsidRPr="00CC6C7D" w:rsidTr="00CC6C7D">
        <w:tc>
          <w:tcPr>
            <w:tcW w:w="459" w:type="dxa"/>
            <w:shd w:val="clear" w:color="auto" w:fill="auto"/>
          </w:tcPr>
          <w:p w:rsidR="00332096" w:rsidRPr="00CC6C7D" w:rsidRDefault="00332096" w:rsidP="00C27A26">
            <w:pPr>
              <w:jc w:val="left"/>
              <w:rPr>
                <w:rFonts w:ascii="Arial" w:hAnsi="Arial" w:cs="Arial"/>
                <w:sz w:val="20"/>
              </w:rPr>
            </w:pPr>
          </w:p>
        </w:tc>
        <w:tc>
          <w:tcPr>
            <w:tcW w:w="6672" w:type="dxa"/>
            <w:shd w:val="clear" w:color="auto" w:fill="auto"/>
          </w:tcPr>
          <w:p w:rsidR="00332096" w:rsidRPr="00CC6C7D" w:rsidRDefault="00332096" w:rsidP="00CC6C7D">
            <w:pPr>
              <w:jc w:val="left"/>
              <w:rPr>
                <w:rFonts w:ascii="Arial" w:hAnsi="Arial" w:cs="Arial"/>
                <w:sz w:val="20"/>
              </w:rPr>
            </w:pPr>
            <w:r w:rsidRPr="00CC6C7D">
              <w:rPr>
                <w:rFonts w:ascii="Arial" w:hAnsi="Arial" w:cs="Arial"/>
                <w:sz w:val="20"/>
              </w:rPr>
              <w:t>Benefits paid</w:t>
            </w:r>
          </w:p>
        </w:tc>
        <w:tc>
          <w:tcPr>
            <w:tcW w:w="1559" w:type="dxa"/>
            <w:shd w:val="clear" w:color="auto" w:fill="auto"/>
          </w:tcPr>
          <w:p w:rsidR="00332096" w:rsidRPr="00FB1E08" w:rsidRDefault="005375C6" w:rsidP="00C27A26">
            <w:pPr>
              <w:tabs>
                <w:tab w:val="decimal" w:pos="1173"/>
              </w:tabs>
              <w:jc w:val="left"/>
              <w:rPr>
                <w:rFonts w:ascii="Arial" w:hAnsi="Arial" w:cs="Arial"/>
                <w:b/>
                <w:sz w:val="20"/>
              </w:rPr>
            </w:pPr>
            <w:r w:rsidRPr="006C4961">
              <w:rPr>
                <w:rFonts w:ascii="Arial" w:hAnsi="Arial" w:cs="Arial"/>
                <w:b/>
                <w:sz w:val="20"/>
              </w:rPr>
              <w:t>(862)</w:t>
            </w:r>
          </w:p>
        </w:tc>
        <w:tc>
          <w:tcPr>
            <w:tcW w:w="1559" w:type="dxa"/>
            <w:shd w:val="clear" w:color="auto" w:fill="auto"/>
          </w:tcPr>
          <w:p w:rsidR="00332096" w:rsidRPr="00332096" w:rsidRDefault="005375C6" w:rsidP="004A7F63">
            <w:pPr>
              <w:tabs>
                <w:tab w:val="decimal" w:pos="1173"/>
              </w:tabs>
              <w:jc w:val="center"/>
              <w:rPr>
                <w:rFonts w:ascii="Arial" w:hAnsi="Arial" w:cs="Arial"/>
                <w:sz w:val="20"/>
              </w:rPr>
            </w:pPr>
            <w:r w:rsidRPr="006C4961">
              <w:rPr>
                <w:rFonts w:ascii="Arial" w:hAnsi="Arial" w:cs="Arial"/>
                <w:sz w:val="20"/>
              </w:rPr>
              <w:t>(848)</w:t>
            </w:r>
          </w:p>
        </w:tc>
      </w:tr>
      <w:tr w:rsidR="00332096" w:rsidRPr="00CC6C7D" w:rsidTr="00CC6C7D">
        <w:tc>
          <w:tcPr>
            <w:tcW w:w="459" w:type="dxa"/>
            <w:shd w:val="clear" w:color="auto" w:fill="auto"/>
          </w:tcPr>
          <w:p w:rsidR="00332096" w:rsidRPr="00CC6C7D" w:rsidRDefault="00332096" w:rsidP="00C27A26">
            <w:pPr>
              <w:jc w:val="left"/>
              <w:rPr>
                <w:rFonts w:ascii="Arial" w:hAnsi="Arial" w:cs="Arial"/>
                <w:sz w:val="20"/>
              </w:rPr>
            </w:pPr>
          </w:p>
        </w:tc>
        <w:tc>
          <w:tcPr>
            <w:tcW w:w="6672" w:type="dxa"/>
            <w:shd w:val="clear" w:color="auto" w:fill="auto"/>
          </w:tcPr>
          <w:p w:rsidR="00332096" w:rsidRPr="00CC6C7D" w:rsidRDefault="00332096" w:rsidP="00CC6C7D">
            <w:pPr>
              <w:jc w:val="left"/>
              <w:rPr>
                <w:rFonts w:ascii="Arial" w:hAnsi="Arial" w:cs="Arial"/>
                <w:sz w:val="20"/>
              </w:rPr>
            </w:pPr>
            <w:r>
              <w:rPr>
                <w:rFonts w:ascii="Arial" w:hAnsi="Arial" w:cs="Arial"/>
                <w:sz w:val="20"/>
              </w:rPr>
              <w:t>Participant contributions</w:t>
            </w:r>
          </w:p>
        </w:tc>
        <w:tc>
          <w:tcPr>
            <w:tcW w:w="1559" w:type="dxa"/>
            <w:shd w:val="clear" w:color="auto" w:fill="auto"/>
          </w:tcPr>
          <w:p w:rsidR="00332096" w:rsidRPr="00FB1E08" w:rsidRDefault="005375C6" w:rsidP="00C27A26">
            <w:pPr>
              <w:tabs>
                <w:tab w:val="decimal" w:pos="1173"/>
              </w:tabs>
              <w:jc w:val="left"/>
              <w:rPr>
                <w:rFonts w:ascii="Arial" w:hAnsi="Arial" w:cs="Arial"/>
                <w:b/>
                <w:sz w:val="20"/>
              </w:rPr>
            </w:pPr>
            <w:r w:rsidRPr="006C4961">
              <w:rPr>
                <w:rFonts w:ascii="Arial" w:hAnsi="Arial" w:cs="Arial"/>
                <w:b/>
                <w:sz w:val="20"/>
              </w:rPr>
              <w:t xml:space="preserve">  422</w:t>
            </w:r>
          </w:p>
        </w:tc>
        <w:tc>
          <w:tcPr>
            <w:tcW w:w="1559" w:type="dxa"/>
            <w:shd w:val="clear" w:color="auto" w:fill="auto"/>
          </w:tcPr>
          <w:p w:rsidR="00332096" w:rsidRPr="00332096" w:rsidRDefault="005375C6" w:rsidP="004A7F63">
            <w:pPr>
              <w:tabs>
                <w:tab w:val="decimal" w:pos="1173"/>
              </w:tabs>
              <w:jc w:val="center"/>
              <w:rPr>
                <w:rFonts w:ascii="Arial" w:hAnsi="Arial" w:cs="Arial"/>
                <w:sz w:val="20"/>
              </w:rPr>
            </w:pPr>
            <w:r w:rsidRPr="006C4961">
              <w:rPr>
                <w:rFonts w:ascii="Arial" w:hAnsi="Arial" w:cs="Arial"/>
                <w:sz w:val="20"/>
              </w:rPr>
              <w:t xml:space="preserve">  451</w:t>
            </w:r>
          </w:p>
        </w:tc>
      </w:tr>
      <w:tr w:rsidR="00332096" w:rsidRPr="00CC6C7D" w:rsidTr="00CC6C7D">
        <w:tc>
          <w:tcPr>
            <w:tcW w:w="459" w:type="dxa"/>
            <w:shd w:val="clear" w:color="auto" w:fill="auto"/>
          </w:tcPr>
          <w:p w:rsidR="00332096" w:rsidRPr="00CC6C7D" w:rsidRDefault="00332096" w:rsidP="00C27A26">
            <w:pPr>
              <w:jc w:val="left"/>
              <w:rPr>
                <w:rFonts w:ascii="Arial" w:hAnsi="Arial" w:cs="Arial"/>
                <w:sz w:val="20"/>
              </w:rPr>
            </w:pPr>
          </w:p>
        </w:tc>
        <w:tc>
          <w:tcPr>
            <w:tcW w:w="6672" w:type="dxa"/>
            <w:shd w:val="clear" w:color="auto" w:fill="auto"/>
          </w:tcPr>
          <w:p w:rsidR="00332096" w:rsidRPr="00CC6C7D" w:rsidRDefault="00332096" w:rsidP="00CC6C7D">
            <w:pPr>
              <w:jc w:val="left"/>
              <w:rPr>
                <w:rFonts w:ascii="Arial" w:hAnsi="Arial" w:cs="Arial"/>
                <w:sz w:val="20"/>
              </w:rPr>
            </w:pPr>
            <w:r>
              <w:rPr>
                <w:rFonts w:ascii="Arial" w:hAnsi="Arial" w:cs="Arial"/>
                <w:sz w:val="20"/>
              </w:rPr>
              <w:t>Changes in financial assumptions</w:t>
            </w:r>
          </w:p>
        </w:tc>
        <w:tc>
          <w:tcPr>
            <w:tcW w:w="1559" w:type="dxa"/>
            <w:shd w:val="clear" w:color="auto" w:fill="auto"/>
          </w:tcPr>
          <w:p w:rsidR="00332096" w:rsidRPr="00FB1E08" w:rsidRDefault="005375C6" w:rsidP="00C27A26">
            <w:pPr>
              <w:tabs>
                <w:tab w:val="decimal" w:pos="1173"/>
              </w:tabs>
              <w:jc w:val="left"/>
              <w:rPr>
                <w:rFonts w:ascii="Arial" w:hAnsi="Arial" w:cs="Arial"/>
                <w:b/>
                <w:sz w:val="20"/>
              </w:rPr>
            </w:pPr>
            <w:r w:rsidRPr="006C4961">
              <w:rPr>
                <w:rFonts w:ascii="Arial" w:hAnsi="Arial" w:cs="Arial"/>
                <w:b/>
                <w:sz w:val="20"/>
              </w:rPr>
              <w:t>(745)</w:t>
            </w:r>
          </w:p>
        </w:tc>
        <w:tc>
          <w:tcPr>
            <w:tcW w:w="1559" w:type="dxa"/>
            <w:shd w:val="clear" w:color="auto" w:fill="auto"/>
          </w:tcPr>
          <w:p w:rsidR="00332096" w:rsidRPr="00332096" w:rsidRDefault="005375C6" w:rsidP="004A7F63">
            <w:pPr>
              <w:tabs>
                <w:tab w:val="decimal" w:pos="1173"/>
              </w:tabs>
              <w:jc w:val="center"/>
              <w:rPr>
                <w:rFonts w:ascii="Arial" w:hAnsi="Arial" w:cs="Arial"/>
                <w:sz w:val="20"/>
              </w:rPr>
            </w:pPr>
            <w:r w:rsidRPr="006C4961">
              <w:rPr>
                <w:rFonts w:ascii="Arial" w:hAnsi="Arial" w:cs="Arial"/>
                <w:sz w:val="20"/>
              </w:rPr>
              <w:t>11,146</w:t>
            </w:r>
          </w:p>
        </w:tc>
      </w:tr>
      <w:tr w:rsidR="00332096" w:rsidRPr="00CC6C7D" w:rsidTr="00CC6C7D">
        <w:tc>
          <w:tcPr>
            <w:tcW w:w="459" w:type="dxa"/>
            <w:shd w:val="clear" w:color="auto" w:fill="auto"/>
          </w:tcPr>
          <w:p w:rsidR="00332096" w:rsidRPr="00CC6C7D" w:rsidRDefault="00332096" w:rsidP="00C27A26">
            <w:pPr>
              <w:jc w:val="left"/>
              <w:rPr>
                <w:rFonts w:ascii="Arial" w:hAnsi="Arial" w:cs="Arial"/>
                <w:sz w:val="20"/>
              </w:rPr>
            </w:pPr>
          </w:p>
        </w:tc>
        <w:tc>
          <w:tcPr>
            <w:tcW w:w="6672" w:type="dxa"/>
            <w:shd w:val="clear" w:color="auto" w:fill="auto"/>
          </w:tcPr>
          <w:p w:rsidR="00332096" w:rsidRPr="00CC6C7D" w:rsidRDefault="00332096" w:rsidP="00CC6C7D">
            <w:pPr>
              <w:jc w:val="left"/>
              <w:rPr>
                <w:rFonts w:ascii="Arial" w:hAnsi="Arial" w:cs="Arial"/>
                <w:sz w:val="20"/>
              </w:rPr>
            </w:pPr>
            <w:r>
              <w:rPr>
                <w:rFonts w:ascii="Arial" w:hAnsi="Arial" w:cs="Arial"/>
                <w:sz w:val="20"/>
              </w:rPr>
              <w:t>Other experience</w:t>
            </w:r>
          </w:p>
        </w:tc>
        <w:tc>
          <w:tcPr>
            <w:tcW w:w="1559" w:type="dxa"/>
            <w:shd w:val="clear" w:color="auto" w:fill="auto"/>
          </w:tcPr>
          <w:p w:rsidR="00332096" w:rsidRPr="00FB1E08" w:rsidRDefault="005375C6" w:rsidP="00C27A26">
            <w:pPr>
              <w:tabs>
                <w:tab w:val="decimal" w:pos="1173"/>
              </w:tabs>
              <w:jc w:val="left"/>
              <w:rPr>
                <w:rFonts w:ascii="Arial" w:hAnsi="Arial" w:cs="Arial"/>
                <w:b/>
                <w:sz w:val="20"/>
              </w:rPr>
            </w:pPr>
            <w:r w:rsidRPr="006C4961">
              <w:rPr>
                <w:rFonts w:ascii="Arial" w:hAnsi="Arial" w:cs="Arial"/>
                <w:b/>
                <w:sz w:val="20"/>
              </w:rPr>
              <w:t>-</w:t>
            </w:r>
          </w:p>
        </w:tc>
        <w:tc>
          <w:tcPr>
            <w:tcW w:w="1559" w:type="dxa"/>
            <w:shd w:val="clear" w:color="auto" w:fill="auto"/>
          </w:tcPr>
          <w:p w:rsidR="00332096" w:rsidRPr="00332096" w:rsidRDefault="005375C6" w:rsidP="004A7F63">
            <w:pPr>
              <w:tabs>
                <w:tab w:val="decimal" w:pos="1173"/>
              </w:tabs>
              <w:jc w:val="center"/>
              <w:rPr>
                <w:rFonts w:ascii="Arial" w:hAnsi="Arial" w:cs="Arial"/>
                <w:sz w:val="20"/>
              </w:rPr>
            </w:pPr>
            <w:r w:rsidRPr="006C4961">
              <w:rPr>
                <w:rFonts w:ascii="Arial" w:hAnsi="Arial" w:cs="Arial"/>
                <w:sz w:val="20"/>
              </w:rPr>
              <w:t>1,812</w:t>
            </w:r>
          </w:p>
        </w:tc>
      </w:tr>
      <w:tr w:rsidR="00332096" w:rsidRPr="00CC6C7D" w:rsidTr="00CC6C7D">
        <w:tc>
          <w:tcPr>
            <w:tcW w:w="459" w:type="dxa"/>
            <w:shd w:val="clear" w:color="auto" w:fill="auto"/>
          </w:tcPr>
          <w:p w:rsidR="00332096" w:rsidRPr="00CC6C7D" w:rsidRDefault="00332096" w:rsidP="00C27A26">
            <w:pPr>
              <w:jc w:val="left"/>
              <w:rPr>
                <w:rFonts w:ascii="Arial" w:hAnsi="Arial" w:cs="Arial"/>
                <w:sz w:val="20"/>
              </w:rPr>
            </w:pPr>
          </w:p>
        </w:tc>
        <w:tc>
          <w:tcPr>
            <w:tcW w:w="6672" w:type="dxa"/>
            <w:shd w:val="clear" w:color="auto" w:fill="auto"/>
          </w:tcPr>
          <w:p w:rsidR="00332096" w:rsidRDefault="00332096" w:rsidP="00CC6C7D">
            <w:pPr>
              <w:jc w:val="left"/>
              <w:rPr>
                <w:rFonts w:ascii="Arial" w:hAnsi="Arial" w:cs="Arial"/>
                <w:sz w:val="20"/>
              </w:rPr>
            </w:pPr>
            <w:r w:rsidRPr="00CC6C7D">
              <w:rPr>
                <w:rFonts w:ascii="Arial" w:hAnsi="Arial" w:cs="Arial"/>
                <w:sz w:val="20"/>
              </w:rPr>
              <w:t>Past service costs</w:t>
            </w:r>
          </w:p>
          <w:p w:rsidR="00332096" w:rsidRPr="00CC6C7D" w:rsidRDefault="00332096" w:rsidP="00CC6C7D">
            <w:pPr>
              <w:jc w:val="left"/>
              <w:rPr>
                <w:rFonts w:ascii="Arial" w:hAnsi="Arial" w:cs="Arial"/>
                <w:sz w:val="20"/>
              </w:rPr>
            </w:pPr>
            <w:r>
              <w:rPr>
                <w:rFonts w:ascii="Arial" w:hAnsi="Arial" w:cs="Arial"/>
                <w:sz w:val="20"/>
              </w:rPr>
              <w:t>Changes in demographic assumptions</w:t>
            </w:r>
          </w:p>
        </w:tc>
        <w:tc>
          <w:tcPr>
            <w:tcW w:w="1559" w:type="dxa"/>
            <w:shd w:val="clear" w:color="auto" w:fill="auto"/>
          </w:tcPr>
          <w:p w:rsidR="00332096" w:rsidRPr="00FB1E08" w:rsidRDefault="005375C6" w:rsidP="00C27A26">
            <w:pPr>
              <w:tabs>
                <w:tab w:val="decimal" w:pos="1173"/>
              </w:tabs>
              <w:jc w:val="left"/>
              <w:rPr>
                <w:rFonts w:ascii="Arial" w:hAnsi="Arial" w:cs="Arial"/>
                <w:b/>
                <w:sz w:val="20"/>
              </w:rPr>
            </w:pPr>
            <w:r w:rsidRPr="006C4961">
              <w:rPr>
                <w:rFonts w:ascii="Arial" w:hAnsi="Arial" w:cs="Arial"/>
                <w:b/>
                <w:sz w:val="20"/>
              </w:rPr>
              <w:t>290</w:t>
            </w:r>
          </w:p>
          <w:p w:rsidR="00332096" w:rsidRPr="00FB1E08" w:rsidRDefault="005375C6" w:rsidP="00C27A26">
            <w:pPr>
              <w:tabs>
                <w:tab w:val="decimal" w:pos="1173"/>
              </w:tabs>
              <w:jc w:val="left"/>
              <w:rPr>
                <w:rFonts w:ascii="Arial" w:hAnsi="Arial" w:cs="Arial"/>
                <w:b/>
                <w:sz w:val="20"/>
              </w:rPr>
            </w:pPr>
            <w:r w:rsidRPr="006C4961">
              <w:rPr>
                <w:rFonts w:ascii="Arial" w:hAnsi="Arial" w:cs="Arial"/>
                <w:b/>
                <w:sz w:val="20"/>
              </w:rPr>
              <w:t>(2,342)</w:t>
            </w:r>
          </w:p>
        </w:tc>
        <w:tc>
          <w:tcPr>
            <w:tcW w:w="1559" w:type="dxa"/>
            <w:shd w:val="clear" w:color="auto" w:fill="auto"/>
          </w:tcPr>
          <w:p w:rsidR="00332096" w:rsidRPr="006C4961" w:rsidRDefault="005375C6" w:rsidP="00E43AA7">
            <w:pPr>
              <w:tabs>
                <w:tab w:val="decimal" w:pos="1173"/>
              </w:tabs>
              <w:jc w:val="left"/>
              <w:rPr>
                <w:rFonts w:ascii="Arial" w:hAnsi="Arial" w:cs="Arial"/>
                <w:sz w:val="20"/>
              </w:rPr>
            </w:pPr>
            <w:r w:rsidRPr="006C4961">
              <w:rPr>
                <w:rFonts w:ascii="Arial" w:hAnsi="Arial" w:cs="Arial"/>
                <w:sz w:val="20"/>
              </w:rPr>
              <w:t>123</w:t>
            </w:r>
          </w:p>
          <w:p w:rsidR="00332096" w:rsidRPr="00332096" w:rsidRDefault="005375C6" w:rsidP="004A7F63">
            <w:pPr>
              <w:tabs>
                <w:tab w:val="decimal" w:pos="1173"/>
              </w:tabs>
              <w:jc w:val="center"/>
              <w:rPr>
                <w:rFonts w:ascii="Arial" w:hAnsi="Arial" w:cs="Arial"/>
                <w:sz w:val="20"/>
              </w:rPr>
            </w:pPr>
            <w:r w:rsidRPr="006C4961">
              <w:rPr>
                <w:rFonts w:ascii="Arial" w:hAnsi="Arial" w:cs="Arial"/>
                <w:sz w:val="20"/>
              </w:rPr>
              <w:t>(748)</w:t>
            </w:r>
          </w:p>
        </w:tc>
      </w:tr>
      <w:tr w:rsidR="00332096" w:rsidRPr="00CC6C7D" w:rsidTr="00CC6C7D">
        <w:tc>
          <w:tcPr>
            <w:tcW w:w="459" w:type="dxa"/>
            <w:shd w:val="clear" w:color="auto" w:fill="auto"/>
          </w:tcPr>
          <w:p w:rsidR="00332096" w:rsidRPr="00CC6C7D" w:rsidRDefault="00332096" w:rsidP="00C27A26">
            <w:pPr>
              <w:jc w:val="left"/>
              <w:rPr>
                <w:rFonts w:ascii="Arial" w:hAnsi="Arial" w:cs="Arial"/>
                <w:sz w:val="20"/>
              </w:rPr>
            </w:pPr>
          </w:p>
        </w:tc>
        <w:tc>
          <w:tcPr>
            <w:tcW w:w="6672" w:type="dxa"/>
            <w:shd w:val="clear" w:color="auto" w:fill="auto"/>
          </w:tcPr>
          <w:p w:rsidR="00332096" w:rsidRPr="00CC6C7D" w:rsidRDefault="00332096" w:rsidP="00CC6C7D">
            <w:pPr>
              <w:jc w:val="left"/>
              <w:rPr>
                <w:rFonts w:ascii="Arial" w:hAnsi="Arial" w:cs="Arial"/>
                <w:sz w:val="20"/>
              </w:rPr>
            </w:pPr>
          </w:p>
        </w:tc>
        <w:tc>
          <w:tcPr>
            <w:tcW w:w="1559" w:type="dxa"/>
            <w:shd w:val="clear" w:color="auto" w:fill="auto"/>
          </w:tcPr>
          <w:p w:rsidR="00332096" w:rsidRPr="00FB1E08" w:rsidRDefault="005375C6" w:rsidP="00C27A26">
            <w:pPr>
              <w:tabs>
                <w:tab w:val="decimal" w:pos="1173"/>
              </w:tabs>
              <w:jc w:val="left"/>
              <w:rPr>
                <w:rFonts w:ascii="Arial" w:hAnsi="Arial" w:cs="Arial"/>
                <w:b/>
                <w:sz w:val="20"/>
              </w:rPr>
            </w:pPr>
            <w:r w:rsidRPr="006C4961">
              <w:rPr>
                <w:rFonts w:ascii="Arial" w:hAnsi="Arial" w:cs="Arial"/>
                <w:b/>
                <w:sz w:val="20"/>
              </w:rPr>
              <w:t>_______</w:t>
            </w:r>
          </w:p>
        </w:tc>
        <w:tc>
          <w:tcPr>
            <w:tcW w:w="1559" w:type="dxa"/>
            <w:shd w:val="clear" w:color="auto" w:fill="auto"/>
          </w:tcPr>
          <w:p w:rsidR="00332096" w:rsidRPr="00332096" w:rsidRDefault="005375C6" w:rsidP="004A7F63">
            <w:pPr>
              <w:tabs>
                <w:tab w:val="decimal" w:pos="1173"/>
              </w:tabs>
              <w:jc w:val="center"/>
              <w:rPr>
                <w:rFonts w:ascii="Arial" w:hAnsi="Arial" w:cs="Arial"/>
                <w:sz w:val="20"/>
              </w:rPr>
            </w:pPr>
            <w:r w:rsidRPr="006C4961">
              <w:rPr>
                <w:rFonts w:ascii="Arial" w:hAnsi="Arial" w:cs="Arial"/>
                <w:sz w:val="20"/>
              </w:rPr>
              <w:t>_______</w:t>
            </w:r>
          </w:p>
        </w:tc>
      </w:tr>
      <w:tr w:rsidR="00332096" w:rsidRPr="00CC6C7D" w:rsidTr="00CC6C7D">
        <w:tc>
          <w:tcPr>
            <w:tcW w:w="459" w:type="dxa"/>
            <w:shd w:val="clear" w:color="auto" w:fill="auto"/>
          </w:tcPr>
          <w:p w:rsidR="00332096" w:rsidRPr="00CC6C7D" w:rsidRDefault="00332096" w:rsidP="00C27A26">
            <w:pPr>
              <w:jc w:val="left"/>
              <w:rPr>
                <w:rFonts w:ascii="Arial" w:hAnsi="Arial" w:cs="Arial"/>
                <w:sz w:val="20"/>
              </w:rPr>
            </w:pPr>
          </w:p>
        </w:tc>
        <w:tc>
          <w:tcPr>
            <w:tcW w:w="6672" w:type="dxa"/>
            <w:shd w:val="clear" w:color="auto" w:fill="auto"/>
          </w:tcPr>
          <w:p w:rsidR="00332096" w:rsidRPr="00CC6C7D" w:rsidRDefault="00332096" w:rsidP="00CC6C7D">
            <w:pPr>
              <w:jc w:val="left"/>
              <w:rPr>
                <w:rFonts w:ascii="Arial" w:hAnsi="Arial" w:cs="Arial"/>
                <w:sz w:val="20"/>
              </w:rPr>
            </w:pPr>
          </w:p>
        </w:tc>
        <w:tc>
          <w:tcPr>
            <w:tcW w:w="1559" w:type="dxa"/>
            <w:shd w:val="clear" w:color="auto" w:fill="auto"/>
          </w:tcPr>
          <w:p w:rsidR="00332096" w:rsidRPr="00FB1E08" w:rsidRDefault="00332096" w:rsidP="00C27A26">
            <w:pPr>
              <w:tabs>
                <w:tab w:val="decimal" w:pos="1173"/>
              </w:tabs>
              <w:jc w:val="left"/>
              <w:rPr>
                <w:rFonts w:ascii="Arial" w:hAnsi="Arial" w:cs="Arial"/>
                <w:b/>
                <w:sz w:val="20"/>
              </w:rPr>
            </w:pPr>
          </w:p>
        </w:tc>
        <w:tc>
          <w:tcPr>
            <w:tcW w:w="1559" w:type="dxa"/>
            <w:shd w:val="clear" w:color="auto" w:fill="auto"/>
          </w:tcPr>
          <w:p w:rsidR="00332096" w:rsidRPr="00332096" w:rsidRDefault="00332096" w:rsidP="004A7F63">
            <w:pPr>
              <w:tabs>
                <w:tab w:val="decimal" w:pos="1173"/>
              </w:tabs>
              <w:jc w:val="center"/>
              <w:rPr>
                <w:rFonts w:ascii="Arial" w:hAnsi="Arial" w:cs="Arial"/>
                <w:sz w:val="20"/>
              </w:rPr>
            </w:pPr>
          </w:p>
        </w:tc>
      </w:tr>
      <w:tr w:rsidR="00332096" w:rsidRPr="00CC6C7D" w:rsidTr="00CC6C7D">
        <w:tc>
          <w:tcPr>
            <w:tcW w:w="459" w:type="dxa"/>
            <w:shd w:val="clear" w:color="auto" w:fill="auto"/>
          </w:tcPr>
          <w:p w:rsidR="00332096" w:rsidRPr="00CC6C7D" w:rsidRDefault="00332096" w:rsidP="00C27A26">
            <w:pPr>
              <w:jc w:val="left"/>
              <w:rPr>
                <w:rFonts w:ascii="Arial" w:hAnsi="Arial" w:cs="Arial"/>
                <w:sz w:val="20"/>
              </w:rPr>
            </w:pPr>
          </w:p>
        </w:tc>
        <w:tc>
          <w:tcPr>
            <w:tcW w:w="6672" w:type="dxa"/>
            <w:shd w:val="clear" w:color="auto" w:fill="auto"/>
          </w:tcPr>
          <w:p w:rsidR="00332096" w:rsidRPr="00CC6C7D" w:rsidRDefault="00332096" w:rsidP="00CC6C7D">
            <w:pPr>
              <w:jc w:val="left"/>
              <w:rPr>
                <w:rFonts w:ascii="Arial" w:hAnsi="Arial" w:cs="Arial"/>
                <w:sz w:val="20"/>
              </w:rPr>
            </w:pPr>
            <w:r w:rsidRPr="00CC6C7D">
              <w:rPr>
                <w:rFonts w:ascii="Arial" w:hAnsi="Arial" w:cs="Arial"/>
                <w:sz w:val="20"/>
              </w:rPr>
              <w:t>At the end of the year</w:t>
            </w:r>
          </w:p>
        </w:tc>
        <w:tc>
          <w:tcPr>
            <w:tcW w:w="1559" w:type="dxa"/>
            <w:shd w:val="clear" w:color="auto" w:fill="auto"/>
          </w:tcPr>
          <w:p w:rsidR="00332096" w:rsidRPr="00FB1E08" w:rsidRDefault="005375C6" w:rsidP="00C27A26">
            <w:pPr>
              <w:tabs>
                <w:tab w:val="decimal" w:pos="1173"/>
              </w:tabs>
              <w:jc w:val="left"/>
              <w:rPr>
                <w:rFonts w:ascii="Arial" w:hAnsi="Arial" w:cs="Arial"/>
                <w:b/>
                <w:sz w:val="20"/>
              </w:rPr>
            </w:pPr>
            <w:r w:rsidRPr="006C4961">
              <w:rPr>
                <w:rFonts w:ascii="Arial" w:hAnsi="Arial" w:cs="Arial"/>
                <w:b/>
                <w:sz w:val="20"/>
              </w:rPr>
              <w:t>54,318</w:t>
            </w:r>
          </w:p>
        </w:tc>
        <w:tc>
          <w:tcPr>
            <w:tcW w:w="1559" w:type="dxa"/>
            <w:shd w:val="clear" w:color="auto" w:fill="auto"/>
          </w:tcPr>
          <w:p w:rsidR="00332096" w:rsidRPr="00332096" w:rsidRDefault="005375C6" w:rsidP="004A7F63">
            <w:pPr>
              <w:tabs>
                <w:tab w:val="decimal" w:pos="1173"/>
              </w:tabs>
              <w:jc w:val="center"/>
              <w:rPr>
                <w:rFonts w:ascii="Arial" w:hAnsi="Arial" w:cs="Arial"/>
                <w:sz w:val="20"/>
              </w:rPr>
            </w:pPr>
            <w:r w:rsidRPr="006C4961">
              <w:rPr>
                <w:rFonts w:ascii="Arial" w:hAnsi="Arial" w:cs="Arial"/>
                <w:sz w:val="20"/>
              </w:rPr>
              <w:t>53,780</w:t>
            </w:r>
          </w:p>
        </w:tc>
      </w:tr>
      <w:tr w:rsidR="00CC6C7D" w:rsidRPr="00CC6C7D" w:rsidTr="00CC6C7D">
        <w:tc>
          <w:tcPr>
            <w:tcW w:w="459" w:type="dxa"/>
            <w:shd w:val="clear" w:color="auto" w:fill="auto"/>
          </w:tcPr>
          <w:p w:rsidR="00CC6C7D" w:rsidRPr="00CC6C7D" w:rsidRDefault="00CC6C7D" w:rsidP="00C27A26">
            <w:pPr>
              <w:jc w:val="left"/>
              <w:rPr>
                <w:rFonts w:ascii="Arial" w:hAnsi="Arial" w:cs="Arial"/>
                <w:sz w:val="20"/>
              </w:rPr>
            </w:pPr>
          </w:p>
        </w:tc>
        <w:tc>
          <w:tcPr>
            <w:tcW w:w="6672" w:type="dxa"/>
            <w:shd w:val="clear" w:color="auto" w:fill="auto"/>
          </w:tcPr>
          <w:p w:rsidR="00CC6C7D" w:rsidRPr="00CC6C7D" w:rsidRDefault="00CC6C7D" w:rsidP="00CC6C7D">
            <w:pPr>
              <w:jc w:val="left"/>
              <w:rPr>
                <w:rFonts w:ascii="Arial" w:hAnsi="Arial" w:cs="Arial"/>
                <w:sz w:val="20"/>
              </w:rPr>
            </w:pPr>
          </w:p>
        </w:tc>
        <w:tc>
          <w:tcPr>
            <w:tcW w:w="1559" w:type="dxa"/>
            <w:shd w:val="clear" w:color="auto" w:fill="auto"/>
          </w:tcPr>
          <w:p w:rsidR="00CC6C7D" w:rsidRPr="00CC6C7D" w:rsidRDefault="00CC6C7D" w:rsidP="00C27A26">
            <w:pPr>
              <w:tabs>
                <w:tab w:val="decimal" w:pos="1173"/>
              </w:tabs>
              <w:jc w:val="left"/>
              <w:rPr>
                <w:rFonts w:ascii="Arial" w:hAnsi="Arial" w:cs="Arial"/>
                <w:sz w:val="20"/>
                <w:u w:val="double"/>
              </w:rPr>
            </w:pPr>
            <w:r w:rsidRPr="00CC6C7D">
              <w:rPr>
                <w:rFonts w:ascii="Arial" w:hAnsi="Arial" w:cs="Arial"/>
                <w:sz w:val="20"/>
                <w:u w:val="double"/>
              </w:rPr>
              <w:t>_______</w:t>
            </w:r>
          </w:p>
        </w:tc>
        <w:tc>
          <w:tcPr>
            <w:tcW w:w="1559" w:type="dxa"/>
            <w:shd w:val="clear" w:color="auto" w:fill="auto"/>
          </w:tcPr>
          <w:p w:rsidR="00CC6C7D" w:rsidRPr="00CC6C7D" w:rsidRDefault="00CC6C7D" w:rsidP="004A7F63">
            <w:pPr>
              <w:tabs>
                <w:tab w:val="decimal" w:pos="1173"/>
              </w:tabs>
              <w:jc w:val="center"/>
              <w:rPr>
                <w:rFonts w:ascii="Arial" w:hAnsi="Arial" w:cs="Arial"/>
                <w:sz w:val="20"/>
                <w:u w:val="double"/>
              </w:rPr>
            </w:pPr>
            <w:r w:rsidRPr="00CC6C7D">
              <w:rPr>
                <w:rFonts w:ascii="Arial" w:hAnsi="Arial" w:cs="Arial"/>
                <w:sz w:val="20"/>
                <w:u w:val="double"/>
              </w:rPr>
              <w:t>_______</w:t>
            </w:r>
          </w:p>
        </w:tc>
      </w:tr>
      <w:tr w:rsidR="00CC6C7D" w:rsidRPr="00CC6C7D" w:rsidTr="00CC6C7D">
        <w:tc>
          <w:tcPr>
            <w:tcW w:w="459" w:type="dxa"/>
            <w:shd w:val="clear" w:color="auto" w:fill="auto"/>
          </w:tcPr>
          <w:p w:rsidR="00CC6C7D" w:rsidRPr="00CC6C7D" w:rsidRDefault="00CC6C7D" w:rsidP="00C27A26">
            <w:pPr>
              <w:jc w:val="left"/>
              <w:rPr>
                <w:rFonts w:ascii="Arial" w:hAnsi="Arial" w:cs="Arial"/>
                <w:sz w:val="20"/>
              </w:rPr>
            </w:pPr>
          </w:p>
        </w:tc>
        <w:tc>
          <w:tcPr>
            <w:tcW w:w="6672" w:type="dxa"/>
            <w:shd w:val="clear" w:color="auto" w:fill="auto"/>
          </w:tcPr>
          <w:p w:rsidR="00CC6C7D" w:rsidRPr="00CC6C7D" w:rsidRDefault="00CC6C7D" w:rsidP="00CC6C7D">
            <w:pPr>
              <w:jc w:val="left"/>
              <w:rPr>
                <w:rFonts w:ascii="Arial" w:hAnsi="Arial" w:cs="Arial"/>
                <w:sz w:val="20"/>
              </w:rPr>
            </w:pPr>
          </w:p>
        </w:tc>
        <w:tc>
          <w:tcPr>
            <w:tcW w:w="1559" w:type="dxa"/>
            <w:shd w:val="clear" w:color="auto" w:fill="auto"/>
          </w:tcPr>
          <w:p w:rsidR="00CC6C7D" w:rsidRPr="00CC6C7D" w:rsidRDefault="00CC6C7D" w:rsidP="00C27A26">
            <w:pPr>
              <w:tabs>
                <w:tab w:val="decimal" w:pos="1173"/>
              </w:tabs>
              <w:jc w:val="left"/>
              <w:rPr>
                <w:rFonts w:ascii="Arial" w:hAnsi="Arial" w:cs="Arial"/>
                <w:sz w:val="20"/>
                <w:u w:val="double"/>
              </w:rPr>
            </w:pPr>
          </w:p>
        </w:tc>
        <w:tc>
          <w:tcPr>
            <w:tcW w:w="1559" w:type="dxa"/>
            <w:shd w:val="clear" w:color="auto" w:fill="auto"/>
          </w:tcPr>
          <w:p w:rsidR="00CC6C7D" w:rsidRPr="00CC6C7D" w:rsidRDefault="00CC6C7D" w:rsidP="004A7F63">
            <w:pPr>
              <w:tabs>
                <w:tab w:val="decimal" w:pos="1173"/>
              </w:tabs>
              <w:jc w:val="center"/>
              <w:rPr>
                <w:rFonts w:ascii="Arial" w:hAnsi="Arial" w:cs="Arial"/>
                <w:sz w:val="20"/>
                <w:u w:val="double"/>
              </w:rPr>
            </w:pPr>
          </w:p>
        </w:tc>
      </w:tr>
    </w:tbl>
    <w:p w:rsidR="00733C12" w:rsidRDefault="00733C12" w:rsidP="00EE3ACE">
      <w:pPr>
        <w:tabs>
          <w:tab w:val="left" w:pos="851"/>
          <w:tab w:val="decimal" w:pos="8504"/>
          <w:tab w:val="decimal" w:pos="9921"/>
        </w:tabs>
        <w:ind w:left="426"/>
        <w:rPr>
          <w:rFonts w:ascii="Arial" w:hAnsi="Arial" w:cs="Arial"/>
          <w:sz w:val="20"/>
        </w:rPr>
      </w:pPr>
    </w:p>
    <w:p w:rsidR="00733C12" w:rsidRDefault="00733C12">
      <w:pPr>
        <w:jc w:val="left"/>
        <w:rPr>
          <w:rFonts w:ascii="Arial" w:hAnsi="Arial" w:cs="Arial"/>
          <w:sz w:val="20"/>
        </w:rPr>
      </w:pPr>
      <w:r>
        <w:rPr>
          <w:rFonts w:ascii="Arial" w:hAnsi="Arial" w:cs="Arial"/>
          <w:sz w:val="20"/>
        </w:rPr>
        <w:br w:type="page"/>
      </w:r>
    </w:p>
    <w:p w:rsidR="00733C12" w:rsidRPr="00594A40" w:rsidRDefault="00733C12" w:rsidP="00733C12">
      <w:pPr>
        <w:tabs>
          <w:tab w:val="left" w:pos="459"/>
          <w:tab w:val="decimal" w:pos="8505"/>
          <w:tab w:val="decimal" w:pos="9923"/>
        </w:tabs>
        <w:jc w:val="center"/>
        <w:rPr>
          <w:rFonts w:ascii="Arial" w:hAnsi="Arial" w:cs="Arial"/>
          <w:sz w:val="20"/>
        </w:rPr>
      </w:pPr>
    </w:p>
    <w:p w:rsidR="00733C12" w:rsidRDefault="00733C12" w:rsidP="00733C12">
      <w:pPr>
        <w:tabs>
          <w:tab w:val="left" w:pos="459"/>
          <w:tab w:val="decimal" w:pos="8505"/>
          <w:tab w:val="decimal" w:pos="9923"/>
        </w:tabs>
        <w:jc w:val="center"/>
        <w:rPr>
          <w:rFonts w:ascii="Arial" w:hAnsi="Arial" w:cs="Arial"/>
          <w:b/>
          <w:sz w:val="20"/>
        </w:rPr>
      </w:pPr>
      <w:r w:rsidRPr="00594A40">
        <w:rPr>
          <w:rFonts w:ascii="Arial" w:hAnsi="Arial" w:cs="Arial"/>
          <w:b/>
          <w:sz w:val="20"/>
        </w:rPr>
        <w:t>Notes forming part of the financial statements</w:t>
      </w:r>
    </w:p>
    <w:p w:rsidR="00733C12" w:rsidRPr="00594A40" w:rsidRDefault="00733C12" w:rsidP="00733C12">
      <w:pPr>
        <w:tabs>
          <w:tab w:val="left" w:pos="459"/>
          <w:tab w:val="decimal" w:pos="8505"/>
          <w:tab w:val="decimal" w:pos="9923"/>
        </w:tabs>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sidR="00940AC4">
        <w:rPr>
          <w:rFonts w:ascii="Arial" w:hAnsi="Arial" w:cs="Arial"/>
          <w:b/>
          <w:sz w:val="20"/>
        </w:rPr>
        <w:t>March 201</w:t>
      </w:r>
      <w:r w:rsidR="00332096">
        <w:rPr>
          <w:rFonts w:ascii="Arial" w:hAnsi="Arial" w:cs="Arial"/>
          <w:b/>
          <w:sz w:val="20"/>
        </w:rPr>
        <w:t>8</w:t>
      </w:r>
      <w:r w:rsidRPr="00594A40">
        <w:rPr>
          <w:rFonts w:ascii="Arial" w:hAnsi="Arial" w:cs="Arial"/>
          <w:b/>
          <w:sz w:val="20"/>
        </w:rPr>
        <w:t xml:space="preserve"> </w:t>
      </w:r>
      <w:r>
        <w:rPr>
          <w:rFonts w:ascii="Arial" w:hAnsi="Arial" w:cs="Arial"/>
          <w:b/>
          <w:i/>
          <w:sz w:val="20"/>
        </w:rPr>
        <w:t>(continued)</w:t>
      </w:r>
    </w:p>
    <w:p w:rsidR="00733C12" w:rsidRPr="00683571" w:rsidRDefault="00733C12" w:rsidP="00733C12">
      <w:pPr>
        <w:pBdr>
          <w:bottom w:val="single" w:sz="6" w:space="1" w:color="auto"/>
        </w:pBdr>
        <w:jc w:val="right"/>
        <w:rPr>
          <w:rFonts w:ascii="Arial" w:hAnsi="Arial" w:cs="Arial"/>
          <w:sz w:val="20"/>
        </w:rPr>
      </w:pPr>
    </w:p>
    <w:p w:rsidR="00733C12" w:rsidRPr="00671AC4" w:rsidRDefault="00733C12" w:rsidP="00733C12">
      <w:pPr>
        <w:tabs>
          <w:tab w:val="left" w:pos="459"/>
          <w:tab w:val="decimal" w:pos="8505"/>
          <w:tab w:val="decimal" w:pos="9923"/>
        </w:tabs>
        <w:rPr>
          <w:rFonts w:ascii="Arial" w:hAnsi="Arial" w:cs="Arial"/>
          <w:sz w:val="20"/>
        </w:rPr>
      </w:pPr>
    </w:p>
    <w:tbl>
      <w:tblPr>
        <w:tblW w:w="0" w:type="auto"/>
        <w:tblLayout w:type="fixed"/>
        <w:tblLook w:val="0000"/>
      </w:tblPr>
      <w:tblGrid>
        <w:gridCol w:w="459"/>
        <w:gridCol w:w="6453"/>
        <w:gridCol w:w="1560"/>
        <w:gridCol w:w="1777"/>
      </w:tblGrid>
      <w:tr w:rsidR="00A87954" w:rsidRPr="00A87954" w:rsidTr="00F00DC5">
        <w:tc>
          <w:tcPr>
            <w:tcW w:w="459" w:type="dxa"/>
            <w:shd w:val="clear" w:color="auto" w:fill="auto"/>
          </w:tcPr>
          <w:p w:rsidR="00A87954" w:rsidRPr="00A87954" w:rsidRDefault="0080118E" w:rsidP="0084536F">
            <w:pPr>
              <w:jc w:val="left"/>
              <w:rPr>
                <w:rFonts w:ascii="Arial" w:hAnsi="Arial" w:cs="Arial"/>
                <w:b/>
                <w:sz w:val="20"/>
              </w:rPr>
            </w:pPr>
            <w:r>
              <w:rPr>
                <w:rFonts w:ascii="Arial" w:hAnsi="Arial" w:cs="Arial"/>
                <w:b/>
                <w:sz w:val="20"/>
              </w:rPr>
              <w:t>1</w:t>
            </w:r>
            <w:r w:rsidR="0084536F">
              <w:rPr>
                <w:rFonts w:ascii="Arial" w:hAnsi="Arial" w:cs="Arial"/>
                <w:b/>
                <w:sz w:val="20"/>
              </w:rPr>
              <w:t>8</w:t>
            </w:r>
          </w:p>
        </w:tc>
        <w:tc>
          <w:tcPr>
            <w:tcW w:w="6453" w:type="dxa"/>
            <w:shd w:val="clear" w:color="auto" w:fill="auto"/>
          </w:tcPr>
          <w:p w:rsidR="00A87954" w:rsidRPr="00A87954" w:rsidRDefault="00A87954" w:rsidP="00A87954">
            <w:pPr>
              <w:jc w:val="left"/>
              <w:rPr>
                <w:rFonts w:ascii="Arial" w:hAnsi="Arial" w:cs="Arial"/>
                <w:sz w:val="20"/>
              </w:rPr>
            </w:pPr>
            <w:r w:rsidRPr="00A87954">
              <w:rPr>
                <w:rFonts w:ascii="Arial" w:hAnsi="Arial" w:cs="Arial"/>
                <w:b/>
                <w:sz w:val="20"/>
              </w:rPr>
              <w:t>Pensions</w:t>
            </w:r>
            <w:r w:rsidRPr="00A87954">
              <w:rPr>
                <w:rFonts w:ascii="Arial" w:hAnsi="Arial" w:cs="Arial"/>
                <w:sz w:val="20"/>
              </w:rPr>
              <w:t xml:space="preserve"> </w:t>
            </w:r>
            <w:r w:rsidRPr="00A87954">
              <w:rPr>
                <w:rFonts w:ascii="Arial" w:hAnsi="Arial" w:cs="Arial"/>
                <w:i/>
                <w:sz w:val="20"/>
              </w:rPr>
              <w:t>(continued)</w:t>
            </w:r>
          </w:p>
        </w:tc>
        <w:tc>
          <w:tcPr>
            <w:tcW w:w="1560" w:type="dxa"/>
            <w:shd w:val="clear" w:color="auto" w:fill="auto"/>
          </w:tcPr>
          <w:p w:rsidR="00A87954" w:rsidRPr="00A87954" w:rsidRDefault="00A87954" w:rsidP="000B102B">
            <w:pPr>
              <w:tabs>
                <w:tab w:val="decimal" w:pos="1233"/>
              </w:tabs>
              <w:rPr>
                <w:rFonts w:ascii="Arial" w:hAnsi="Arial" w:cs="Arial"/>
                <w:b/>
                <w:sz w:val="20"/>
              </w:rPr>
            </w:pPr>
          </w:p>
        </w:tc>
        <w:tc>
          <w:tcPr>
            <w:tcW w:w="1777" w:type="dxa"/>
            <w:shd w:val="clear" w:color="auto" w:fill="auto"/>
          </w:tcPr>
          <w:p w:rsidR="00A87954" w:rsidRPr="00A87954" w:rsidRDefault="00A87954" w:rsidP="000B102B">
            <w:pPr>
              <w:tabs>
                <w:tab w:val="decimal" w:pos="1233"/>
              </w:tabs>
              <w:rPr>
                <w:rFonts w:ascii="Arial" w:hAnsi="Arial" w:cs="Arial"/>
                <w:b/>
                <w:sz w:val="20"/>
              </w:rPr>
            </w:pP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p>
        </w:tc>
        <w:tc>
          <w:tcPr>
            <w:tcW w:w="1560" w:type="dxa"/>
            <w:shd w:val="clear" w:color="auto" w:fill="auto"/>
          </w:tcPr>
          <w:p w:rsidR="00E43AA7" w:rsidRDefault="00332096">
            <w:pPr>
              <w:tabs>
                <w:tab w:val="decimal" w:pos="1233"/>
              </w:tabs>
              <w:rPr>
                <w:rFonts w:ascii="Arial" w:hAnsi="Arial" w:cs="Arial"/>
                <w:b/>
                <w:sz w:val="20"/>
              </w:rPr>
            </w:pPr>
            <w:r>
              <w:rPr>
                <w:rFonts w:ascii="Arial" w:hAnsi="Arial" w:cs="Arial"/>
                <w:b/>
                <w:sz w:val="20"/>
              </w:rPr>
              <w:t>2018</w:t>
            </w:r>
          </w:p>
        </w:tc>
        <w:tc>
          <w:tcPr>
            <w:tcW w:w="1777" w:type="dxa"/>
            <w:shd w:val="clear" w:color="auto" w:fill="auto"/>
          </w:tcPr>
          <w:p w:rsidR="00332096" w:rsidRPr="006C4961" w:rsidRDefault="005375C6" w:rsidP="000B102B">
            <w:pPr>
              <w:tabs>
                <w:tab w:val="decimal" w:pos="1233"/>
              </w:tabs>
              <w:rPr>
                <w:rFonts w:ascii="Arial" w:hAnsi="Arial" w:cs="Arial"/>
                <w:sz w:val="20"/>
              </w:rPr>
            </w:pPr>
            <w:r w:rsidRPr="006C4961">
              <w:rPr>
                <w:rFonts w:ascii="Arial" w:hAnsi="Arial" w:cs="Arial"/>
                <w:sz w:val="20"/>
              </w:rPr>
              <w:t>2017</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i/>
                <w:sz w:val="20"/>
              </w:rPr>
            </w:pPr>
            <w:r w:rsidRPr="00A87954">
              <w:rPr>
                <w:rFonts w:ascii="Arial" w:hAnsi="Arial" w:cs="Arial"/>
                <w:i/>
                <w:sz w:val="20"/>
              </w:rPr>
              <w:t>Reconciliation of fair value of plan assets</w:t>
            </w:r>
          </w:p>
        </w:tc>
        <w:tc>
          <w:tcPr>
            <w:tcW w:w="1560" w:type="dxa"/>
            <w:shd w:val="clear" w:color="auto" w:fill="auto"/>
          </w:tcPr>
          <w:p w:rsidR="00332096" w:rsidRPr="00A87954" w:rsidRDefault="00332096" w:rsidP="000B102B">
            <w:pPr>
              <w:tabs>
                <w:tab w:val="decimal" w:pos="1233"/>
              </w:tabs>
              <w:rPr>
                <w:rFonts w:ascii="Arial" w:hAnsi="Arial" w:cs="Arial"/>
                <w:b/>
                <w:sz w:val="20"/>
              </w:rPr>
            </w:pPr>
            <w:r w:rsidRPr="00A87954">
              <w:rPr>
                <w:rFonts w:ascii="Arial" w:hAnsi="Arial" w:cs="Arial"/>
                <w:b/>
                <w:sz w:val="20"/>
              </w:rPr>
              <w:t>£'000</w:t>
            </w:r>
          </w:p>
        </w:tc>
        <w:tc>
          <w:tcPr>
            <w:tcW w:w="1777" w:type="dxa"/>
            <w:shd w:val="clear" w:color="auto" w:fill="auto"/>
          </w:tcPr>
          <w:p w:rsidR="00332096" w:rsidRPr="006C4961" w:rsidRDefault="005375C6" w:rsidP="000B102B">
            <w:pPr>
              <w:tabs>
                <w:tab w:val="decimal" w:pos="1233"/>
              </w:tabs>
              <w:rPr>
                <w:rFonts w:ascii="Arial" w:hAnsi="Arial" w:cs="Arial"/>
                <w:sz w:val="20"/>
              </w:rPr>
            </w:pPr>
            <w:r w:rsidRPr="006C4961">
              <w:rPr>
                <w:rFonts w:ascii="Arial" w:hAnsi="Arial" w:cs="Arial"/>
                <w:sz w:val="20"/>
              </w:rPr>
              <w:t>£'000</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p>
        </w:tc>
        <w:tc>
          <w:tcPr>
            <w:tcW w:w="1560" w:type="dxa"/>
            <w:shd w:val="clear" w:color="auto" w:fill="auto"/>
          </w:tcPr>
          <w:p w:rsidR="00332096" w:rsidRPr="00A87954" w:rsidRDefault="00332096" w:rsidP="000B102B">
            <w:pPr>
              <w:tabs>
                <w:tab w:val="decimal" w:pos="1233"/>
              </w:tabs>
              <w:rPr>
                <w:rFonts w:ascii="Arial" w:hAnsi="Arial" w:cs="Arial"/>
                <w:sz w:val="20"/>
                <w:u w:val="double"/>
              </w:rPr>
            </w:pPr>
          </w:p>
        </w:tc>
        <w:tc>
          <w:tcPr>
            <w:tcW w:w="1777" w:type="dxa"/>
            <w:shd w:val="clear" w:color="auto" w:fill="auto"/>
          </w:tcPr>
          <w:p w:rsidR="00332096" w:rsidRPr="00332096" w:rsidRDefault="00332096" w:rsidP="000B102B">
            <w:pPr>
              <w:tabs>
                <w:tab w:val="decimal" w:pos="1233"/>
              </w:tabs>
              <w:rPr>
                <w:rFonts w:ascii="Arial" w:hAnsi="Arial" w:cs="Arial"/>
                <w:sz w:val="20"/>
                <w:u w:val="double"/>
              </w:rPr>
            </w:pP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r w:rsidRPr="00A87954">
              <w:rPr>
                <w:rFonts w:ascii="Arial" w:hAnsi="Arial" w:cs="Arial"/>
                <w:sz w:val="20"/>
              </w:rPr>
              <w:t>At the beginning of the year</w:t>
            </w:r>
          </w:p>
        </w:tc>
        <w:tc>
          <w:tcPr>
            <w:tcW w:w="1560" w:type="dxa"/>
            <w:shd w:val="clear" w:color="auto" w:fill="auto"/>
          </w:tcPr>
          <w:p w:rsidR="00332096" w:rsidRPr="00A87954" w:rsidRDefault="00332096" w:rsidP="000B102B">
            <w:pPr>
              <w:tabs>
                <w:tab w:val="decimal" w:pos="1233"/>
              </w:tabs>
              <w:rPr>
                <w:rFonts w:ascii="Arial" w:hAnsi="Arial" w:cs="Arial"/>
                <w:b/>
                <w:sz w:val="20"/>
              </w:rPr>
            </w:pPr>
            <w:r>
              <w:rPr>
                <w:rFonts w:ascii="Arial" w:hAnsi="Arial" w:cs="Arial"/>
                <w:b/>
                <w:sz w:val="20"/>
              </w:rPr>
              <w:t>43,987</w:t>
            </w:r>
          </w:p>
        </w:tc>
        <w:tc>
          <w:tcPr>
            <w:tcW w:w="1777" w:type="dxa"/>
            <w:shd w:val="clear" w:color="auto" w:fill="auto"/>
          </w:tcPr>
          <w:p w:rsidR="00332096" w:rsidRPr="00332096" w:rsidRDefault="005375C6" w:rsidP="000B102B">
            <w:pPr>
              <w:tabs>
                <w:tab w:val="decimal" w:pos="1233"/>
              </w:tabs>
              <w:rPr>
                <w:rFonts w:ascii="Arial" w:hAnsi="Arial" w:cs="Arial"/>
                <w:sz w:val="20"/>
              </w:rPr>
            </w:pPr>
            <w:r w:rsidRPr="006C4961">
              <w:rPr>
                <w:rFonts w:ascii="Arial" w:hAnsi="Arial" w:cs="Arial"/>
                <w:sz w:val="20"/>
              </w:rPr>
              <w:t>35,952</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r w:rsidRPr="00A87954">
              <w:rPr>
                <w:rFonts w:ascii="Arial" w:hAnsi="Arial" w:cs="Arial"/>
                <w:sz w:val="20"/>
              </w:rPr>
              <w:t>Interest income on plan assets</w:t>
            </w:r>
          </w:p>
        </w:tc>
        <w:tc>
          <w:tcPr>
            <w:tcW w:w="1560" w:type="dxa"/>
            <w:shd w:val="clear" w:color="auto" w:fill="auto"/>
          </w:tcPr>
          <w:p w:rsidR="00332096" w:rsidRPr="00FB1E08" w:rsidRDefault="005375C6" w:rsidP="000B102B">
            <w:pPr>
              <w:tabs>
                <w:tab w:val="decimal" w:pos="1233"/>
              </w:tabs>
              <w:rPr>
                <w:rFonts w:ascii="Arial" w:hAnsi="Arial" w:cs="Arial"/>
                <w:b/>
                <w:sz w:val="20"/>
              </w:rPr>
            </w:pPr>
            <w:r w:rsidRPr="006C4961">
              <w:rPr>
                <w:rFonts w:ascii="Arial" w:hAnsi="Arial" w:cs="Arial"/>
                <w:b/>
                <w:sz w:val="20"/>
              </w:rPr>
              <w:t>1,169</w:t>
            </w:r>
          </w:p>
        </w:tc>
        <w:tc>
          <w:tcPr>
            <w:tcW w:w="1777" w:type="dxa"/>
            <w:shd w:val="clear" w:color="auto" w:fill="auto"/>
          </w:tcPr>
          <w:p w:rsidR="00332096" w:rsidRPr="00332096" w:rsidRDefault="005375C6" w:rsidP="000B102B">
            <w:pPr>
              <w:tabs>
                <w:tab w:val="decimal" w:pos="1233"/>
              </w:tabs>
              <w:rPr>
                <w:rFonts w:ascii="Arial" w:hAnsi="Arial" w:cs="Arial"/>
                <w:sz w:val="20"/>
              </w:rPr>
            </w:pPr>
            <w:r w:rsidRPr="006C4961">
              <w:rPr>
                <w:rFonts w:ascii="Arial" w:hAnsi="Arial" w:cs="Arial"/>
                <w:sz w:val="20"/>
              </w:rPr>
              <w:t>1,284</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r w:rsidRPr="00A87954">
              <w:rPr>
                <w:rFonts w:ascii="Arial" w:hAnsi="Arial" w:cs="Arial"/>
                <w:sz w:val="20"/>
              </w:rPr>
              <w:t>Contributions by group</w:t>
            </w:r>
          </w:p>
        </w:tc>
        <w:tc>
          <w:tcPr>
            <w:tcW w:w="1560" w:type="dxa"/>
            <w:shd w:val="clear" w:color="auto" w:fill="auto"/>
          </w:tcPr>
          <w:p w:rsidR="00332096" w:rsidRPr="00FB1E08" w:rsidRDefault="005375C6">
            <w:pPr>
              <w:tabs>
                <w:tab w:val="decimal" w:pos="1233"/>
              </w:tabs>
              <w:rPr>
                <w:rFonts w:ascii="Arial" w:hAnsi="Arial" w:cs="Arial"/>
                <w:b/>
                <w:sz w:val="20"/>
              </w:rPr>
            </w:pPr>
            <w:r w:rsidRPr="006C4961">
              <w:rPr>
                <w:rFonts w:ascii="Arial" w:hAnsi="Arial" w:cs="Arial"/>
                <w:b/>
                <w:sz w:val="20"/>
              </w:rPr>
              <w:t>2,854</w:t>
            </w:r>
          </w:p>
        </w:tc>
        <w:tc>
          <w:tcPr>
            <w:tcW w:w="1777" w:type="dxa"/>
            <w:shd w:val="clear" w:color="auto" w:fill="auto"/>
          </w:tcPr>
          <w:p w:rsidR="00332096" w:rsidRPr="00332096" w:rsidRDefault="005375C6" w:rsidP="000B102B">
            <w:pPr>
              <w:tabs>
                <w:tab w:val="decimal" w:pos="1233"/>
              </w:tabs>
              <w:rPr>
                <w:rFonts w:ascii="Arial" w:hAnsi="Arial" w:cs="Arial"/>
                <w:sz w:val="20"/>
              </w:rPr>
            </w:pPr>
            <w:r w:rsidRPr="006C4961">
              <w:rPr>
                <w:rFonts w:ascii="Arial" w:hAnsi="Arial" w:cs="Arial"/>
                <w:sz w:val="20"/>
              </w:rPr>
              <w:t>2,399</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r>
              <w:rPr>
                <w:rFonts w:ascii="Arial" w:hAnsi="Arial" w:cs="Arial"/>
                <w:sz w:val="20"/>
              </w:rPr>
              <w:t>Return on assets (excluding amounts included in net interest</w:t>
            </w:r>
          </w:p>
        </w:tc>
        <w:tc>
          <w:tcPr>
            <w:tcW w:w="1560" w:type="dxa"/>
            <w:shd w:val="clear" w:color="auto" w:fill="auto"/>
          </w:tcPr>
          <w:p w:rsidR="00332096" w:rsidRPr="00FB1E08" w:rsidRDefault="005375C6" w:rsidP="000B102B">
            <w:pPr>
              <w:tabs>
                <w:tab w:val="decimal" w:pos="1233"/>
              </w:tabs>
              <w:rPr>
                <w:rFonts w:ascii="Arial" w:hAnsi="Arial" w:cs="Arial"/>
                <w:b/>
                <w:sz w:val="20"/>
              </w:rPr>
            </w:pPr>
            <w:r w:rsidRPr="006C4961">
              <w:rPr>
                <w:rFonts w:ascii="Arial" w:hAnsi="Arial" w:cs="Arial"/>
                <w:b/>
                <w:sz w:val="20"/>
              </w:rPr>
              <w:t>209</w:t>
            </w:r>
          </w:p>
        </w:tc>
        <w:tc>
          <w:tcPr>
            <w:tcW w:w="1777" w:type="dxa"/>
            <w:shd w:val="clear" w:color="auto" w:fill="auto"/>
          </w:tcPr>
          <w:p w:rsidR="00332096" w:rsidRPr="00332096" w:rsidRDefault="00FB1E08" w:rsidP="000B102B">
            <w:pPr>
              <w:tabs>
                <w:tab w:val="decimal" w:pos="1233"/>
              </w:tabs>
              <w:rPr>
                <w:rFonts w:ascii="Arial" w:hAnsi="Arial" w:cs="Arial"/>
                <w:sz w:val="20"/>
              </w:rPr>
            </w:pPr>
            <w:r>
              <w:rPr>
                <w:rFonts w:ascii="Arial" w:hAnsi="Arial" w:cs="Arial"/>
                <w:sz w:val="20"/>
              </w:rPr>
              <w:t>5,200</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r w:rsidRPr="00A87954">
              <w:rPr>
                <w:rFonts w:ascii="Arial" w:hAnsi="Arial" w:cs="Arial"/>
                <w:sz w:val="20"/>
              </w:rPr>
              <w:t>Benefits paid</w:t>
            </w:r>
          </w:p>
        </w:tc>
        <w:tc>
          <w:tcPr>
            <w:tcW w:w="1560" w:type="dxa"/>
            <w:shd w:val="clear" w:color="auto" w:fill="auto"/>
          </w:tcPr>
          <w:p w:rsidR="00332096" w:rsidRPr="00FB1E08" w:rsidRDefault="005375C6" w:rsidP="000B102B">
            <w:pPr>
              <w:tabs>
                <w:tab w:val="decimal" w:pos="1233"/>
              </w:tabs>
              <w:rPr>
                <w:rFonts w:ascii="Arial" w:hAnsi="Arial" w:cs="Arial"/>
                <w:b/>
                <w:sz w:val="20"/>
              </w:rPr>
            </w:pPr>
            <w:r w:rsidRPr="006C4961">
              <w:rPr>
                <w:rFonts w:ascii="Arial" w:hAnsi="Arial" w:cs="Arial"/>
                <w:b/>
                <w:sz w:val="20"/>
              </w:rPr>
              <w:t>(862)</w:t>
            </w:r>
          </w:p>
        </w:tc>
        <w:tc>
          <w:tcPr>
            <w:tcW w:w="1777" w:type="dxa"/>
            <w:shd w:val="clear" w:color="auto" w:fill="auto"/>
          </w:tcPr>
          <w:p w:rsidR="00332096" w:rsidRPr="00332096" w:rsidRDefault="00FB1E08" w:rsidP="000B102B">
            <w:pPr>
              <w:tabs>
                <w:tab w:val="decimal" w:pos="1233"/>
              </w:tabs>
              <w:rPr>
                <w:rFonts w:ascii="Arial" w:hAnsi="Arial" w:cs="Arial"/>
                <w:sz w:val="20"/>
              </w:rPr>
            </w:pPr>
            <w:r>
              <w:rPr>
                <w:rFonts w:ascii="Arial" w:hAnsi="Arial" w:cs="Arial"/>
                <w:sz w:val="20"/>
              </w:rPr>
              <w:t>(848)</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p>
        </w:tc>
        <w:tc>
          <w:tcPr>
            <w:tcW w:w="1560" w:type="dxa"/>
            <w:shd w:val="clear" w:color="auto" w:fill="auto"/>
          </w:tcPr>
          <w:p w:rsidR="00332096" w:rsidRPr="00FB1E08" w:rsidRDefault="005375C6" w:rsidP="000B102B">
            <w:pPr>
              <w:tabs>
                <w:tab w:val="decimal" w:pos="1233"/>
              </w:tabs>
              <w:rPr>
                <w:rFonts w:ascii="Arial" w:hAnsi="Arial" w:cs="Arial"/>
                <w:b/>
                <w:sz w:val="20"/>
              </w:rPr>
            </w:pPr>
            <w:r w:rsidRPr="006C4961">
              <w:rPr>
                <w:rFonts w:ascii="Arial" w:hAnsi="Arial" w:cs="Arial"/>
                <w:b/>
                <w:sz w:val="20"/>
              </w:rPr>
              <w:t>_______</w:t>
            </w:r>
          </w:p>
        </w:tc>
        <w:tc>
          <w:tcPr>
            <w:tcW w:w="1777" w:type="dxa"/>
            <w:shd w:val="clear" w:color="auto" w:fill="auto"/>
          </w:tcPr>
          <w:p w:rsidR="00332096" w:rsidRPr="00332096" w:rsidRDefault="005375C6" w:rsidP="000B102B">
            <w:pPr>
              <w:tabs>
                <w:tab w:val="decimal" w:pos="1233"/>
              </w:tabs>
              <w:rPr>
                <w:rFonts w:ascii="Arial" w:hAnsi="Arial" w:cs="Arial"/>
                <w:sz w:val="20"/>
                <w:u w:val="double"/>
              </w:rPr>
            </w:pPr>
            <w:r w:rsidRPr="006C4961">
              <w:rPr>
                <w:rFonts w:ascii="Arial" w:hAnsi="Arial" w:cs="Arial"/>
                <w:sz w:val="20"/>
              </w:rPr>
              <w:t>_______</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u w:val="double"/>
              </w:rPr>
            </w:pPr>
          </w:p>
        </w:tc>
        <w:tc>
          <w:tcPr>
            <w:tcW w:w="6453" w:type="dxa"/>
            <w:shd w:val="clear" w:color="auto" w:fill="auto"/>
          </w:tcPr>
          <w:p w:rsidR="00332096" w:rsidRPr="00A87954" w:rsidRDefault="00332096" w:rsidP="00A87954">
            <w:pPr>
              <w:jc w:val="left"/>
              <w:rPr>
                <w:rFonts w:ascii="Arial" w:hAnsi="Arial" w:cs="Arial"/>
                <w:sz w:val="20"/>
                <w:u w:val="double"/>
              </w:rPr>
            </w:pPr>
          </w:p>
        </w:tc>
        <w:tc>
          <w:tcPr>
            <w:tcW w:w="1560" w:type="dxa"/>
            <w:shd w:val="clear" w:color="auto" w:fill="auto"/>
          </w:tcPr>
          <w:p w:rsidR="00332096" w:rsidRPr="00FB1E08" w:rsidRDefault="00332096" w:rsidP="000B102B">
            <w:pPr>
              <w:tabs>
                <w:tab w:val="decimal" w:pos="1233"/>
              </w:tabs>
              <w:rPr>
                <w:rFonts w:ascii="Arial" w:hAnsi="Arial" w:cs="Arial"/>
                <w:b/>
                <w:sz w:val="20"/>
                <w:u w:val="double"/>
              </w:rPr>
            </w:pPr>
          </w:p>
        </w:tc>
        <w:tc>
          <w:tcPr>
            <w:tcW w:w="1777" w:type="dxa"/>
            <w:shd w:val="clear" w:color="auto" w:fill="auto"/>
          </w:tcPr>
          <w:p w:rsidR="00332096" w:rsidRPr="00332096" w:rsidRDefault="00332096" w:rsidP="000B102B">
            <w:pPr>
              <w:tabs>
                <w:tab w:val="decimal" w:pos="1233"/>
              </w:tabs>
              <w:rPr>
                <w:rFonts w:ascii="Arial" w:hAnsi="Arial" w:cs="Arial"/>
                <w:sz w:val="20"/>
                <w:u w:val="double"/>
              </w:rPr>
            </w:pP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r w:rsidRPr="00A87954">
              <w:rPr>
                <w:rFonts w:ascii="Arial" w:hAnsi="Arial" w:cs="Arial"/>
                <w:sz w:val="20"/>
              </w:rPr>
              <w:t>At the end of the year</w:t>
            </w:r>
          </w:p>
        </w:tc>
        <w:tc>
          <w:tcPr>
            <w:tcW w:w="1560" w:type="dxa"/>
            <w:shd w:val="clear" w:color="auto" w:fill="auto"/>
          </w:tcPr>
          <w:p w:rsidR="00332096" w:rsidRPr="00FB1E08" w:rsidRDefault="005375C6" w:rsidP="000B102B">
            <w:pPr>
              <w:tabs>
                <w:tab w:val="decimal" w:pos="1233"/>
              </w:tabs>
              <w:rPr>
                <w:rFonts w:ascii="Arial" w:hAnsi="Arial" w:cs="Arial"/>
                <w:b/>
                <w:sz w:val="20"/>
              </w:rPr>
            </w:pPr>
            <w:r w:rsidRPr="006C4961">
              <w:rPr>
                <w:rFonts w:ascii="Arial" w:hAnsi="Arial" w:cs="Arial"/>
                <w:b/>
                <w:sz w:val="20"/>
              </w:rPr>
              <w:t>47,357</w:t>
            </w:r>
          </w:p>
        </w:tc>
        <w:tc>
          <w:tcPr>
            <w:tcW w:w="1777" w:type="dxa"/>
            <w:shd w:val="clear" w:color="auto" w:fill="auto"/>
          </w:tcPr>
          <w:p w:rsidR="00332096" w:rsidRPr="00332096" w:rsidRDefault="005375C6" w:rsidP="000B102B">
            <w:pPr>
              <w:tabs>
                <w:tab w:val="decimal" w:pos="1233"/>
              </w:tabs>
              <w:rPr>
                <w:rFonts w:ascii="Arial" w:hAnsi="Arial" w:cs="Arial"/>
                <w:sz w:val="20"/>
              </w:rPr>
            </w:pPr>
            <w:r w:rsidRPr="006C4961">
              <w:rPr>
                <w:rFonts w:ascii="Arial" w:hAnsi="Arial" w:cs="Arial"/>
                <w:sz w:val="20"/>
              </w:rPr>
              <w:t>43,987</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p>
        </w:tc>
        <w:tc>
          <w:tcPr>
            <w:tcW w:w="1560" w:type="dxa"/>
            <w:shd w:val="clear" w:color="auto" w:fill="auto"/>
          </w:tcPr>
          <w:p w:rsidR="00332096" w:rsidRPr="00FB1E08" w:rsidRDefault="005375C6" w:rsidP="000B102B">
            <w:pPr>
              <w:tabs>
                <w:tab w:val="decimal" w:pos="1233"/>
              </w:tabs>
              <w:rPr>
                <w:rFonts w:ascii="Arial" w:hAnsi="Arial" w:cs="Arial"/>
                <w:sz w:val="20"/>
              </w:rPr>
            </w:pPr>
            <w:r w:rsidRPr="006C4961">
              <w:rPr>
                <w:rFonts w:ascii="Arial" w:hAnsi="Arial" w:cs="Arial"/>
                <w:sz w:val="20"/>
                <w:u w:val="double"/>
              </w:rPr>
              <w:t>_______</w:t>
            </w:r>
          </w:p>
        </w:tc>
        <w:tc>
          <w:tcPr>
            <w:tcW w:w="1777" w:type="dxa"/>
            <w:shd w:val="clear" w:color="auto" w:fill="auto"/>
          </w:tcPr>
          <w:p w:rsidR="00332096" w:rsidRPr="00332096" w:rsidRDefault="005375C6" w:rsidP="000B102B">
            <w:pPr>
              <w:tabs>
                <w:tab w:val="decimal" w:pos="1233"/>
              </w:tabs>
              <w:rPr>
                <w:rFonts w:ascii="Arial" w:hAnsi="Arial" w:cs="Arial"/>
                <w:sz w:val="20"/>
                <w:u w:val="double"/>
              </w:rPr>
            </w:pPr>
            <w:r w:rsidRPr="006C4961">
              <w:rPr>
                <w:rFonts w:ascii="Arial" w:hAnsi="Arial" w:cs="Arial"/>
                <w:sz w:val="20"/>
                <w:u w:val="double"/>
              </w:rPr>
              <w:t>_______</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p>
        </w:tc>
        <w:tc>
          <w:tcPr>
            <w:tcW w:w="1560" w:type="dxa"/>
            <w:shd w:val="clear" w:color="auto" w:fill="auto"/>
          </w:tcPr>
          <w:p w:rsidR="00332096" w:rsidRPr="00FB1E08" w:rsidRDefault="00332096" w:rsidP="000B102B">
            <w:pPr>
              <w:tabs>
                <w:tab w:val="decimal" w:pos="1233"/>
              </w:tabs>
              <w:rPr>
                <w:rFonts w:ascii="Arial" w:hAnsi="Arial" w:cs="Arial"/>
                <w:sz w:val="20"/>
              </w:rPr>
            </w:pPr>
          </w:p>
        </w:tc>
        <w:tc>
          <w:tcPr>
            <w:tcW w:w="1777" w:type="dxa"/>
            <w:shd w:val="clear" w:color="auto" w:fill="auto"/>
          </w:tcPr>
          <w:p w:rsidR="00332096" w:rsidRPr="00332096" w:rsidRDefault="00332096" w:rsidP="000B102B">
            <w:pPr>
              <w:tabs>
                <w:tab w:val="decimal" w:pos="1233"/>
              </w:tabs>
              <w:rPr>
                <w:rFonts w:ascii="Arial" w:hAnsi="Arial" w:cs="Arial"/>
                <w:sz w:val="20"/>
              </w:rPr>
            </w:pP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r w:rsidRPr="00A87954">
              <w:rPr>
                <w:rFonts w:ascii="Arial" w:hAnsi="Arial" w:cs="Arial"/>
                <w:sz w:val="20"/>
              </w:rPr>
              <w:t>Net pension scheme liability</w:t>
            </w:r>
          </w:p>
        </w:tc>
        <w:tc>
          <w:tcPr>
            <w:tcW w:w="1560" w:type="dxa"/>
            <w:shd w:val="clear" w:color="auto" w:fill="auto"/>
          </w:tcPr>
          <w:p w:rsidR="00332096" w:rsidRPr="00FB1E08" w:rsidRDefault="005375C6">
            <w:pPr>
              <w:tabs>
                <w:tab w:val="decimal" w:pos="1233"/>
              </w:tabs>
              <w:rPr>
                <w:rFonts w:ascii="Arial" w:hAnsi="Arial" w:cs="Arial"/>
                <w:b/>
                <w:sz w:val="20"/>
              </w:rPr>
            </w:pPr>
            <w:r w:rsidRPr="006C4961">
              <w:rPr>
                <w:rFonts w:ascii="Arial" w:hAnsi="Arial" w:cs="Arial"/>
                <w:b/>
                <w:sz w:val="20"/>
              </w:rPr>
              <w:t>(6,961)</w:t>
            </w:r>
          </w:p>
        </w:tc>
        <w:tc>
          <w:tcPr>
            <w:tcW w:w="1777" w:type="dxa"/>
            <w:shd w:val="clear" w:color="auto" w:fill="auto"/>
          </w:tcPr>
          <w:p w:rsidR="00332096" w:rsidRPr="00332096" w:rsidRDefault="005375C6" w:rsidP="000B102B">
            <w:pPr>
              <w:tabs>
                <w:tab w:val="decimal" w:pos="1233"/>
              </w:tabs>
              <w:rPr>
                <w:rFonts w:ascii="Arial" w:hAnsi="Arial" w:cs="Arial"/>
                <w:sz w:val="20"/>
              </w:rPr>
            </w:pPr>
            <w:r w:rsidRPr="006C4961">
              <w:rPr>
                <w:rFonts w:ascii="Arial" w:hAnsi="Arial" w:cs="Arial"/>
                <w:sz w:val="20"/>
              </w:rPr>
              <w:t>(9,793)</w:t>
            </w:r>
          </w:p>
        </w:tc>
      </w:tr>
      <w:tr w:rsidR="00A87954" w:rsidRPr="00A87954" w:rsidTr="00F00DC5">
        <w:tc>
          <w:tcPr>
            <w:tcW w:w="459" w:type="dxa"/>
            <w:shd w:val="clear" w:color="auto" w:fill="auto"/>
          </w:tcPr>
          <w:p w:rsidR="00A87954" w:rsidRPr="00A87954" w:rsidRDefault="00A87954" w:rsidP="00C27A26">
            <w:pPr>
              <w:jc w:val="left"/>
              <w:rPr>
                <w:rFonts w:ascii="Arial" w:hAnsi="Arial" w:cs="Arial"/>
                <w:sz w:val="20"/>
              </w:rPr>
            </w:pPr>
          </w:p>
        </w:tc>
        <w:tc>
          <w:tcPr>
            <w:tcW w:w="6453" w:type="dxa"/>
            <w:shd w:val="clear" w:color="auto" w:fill="auto"/>
          </w:tcPr>
          <w:p w:rsidR="00A87954" w:rsidRPr="00A87954" w:rsidRDefault="00A87954" w:rsidP="00A87954">
            <w:pPr>
              <w:jc w:val="left"/>
              <w:rPr>
                <w:rFonts w:ascii="Arial" w:hAnsi="Arial" w:cs="Arial"/>
                <w:sz w:val="20"/>
              </w:rPr>
            </w:pPr>
          </w:p>
        </w:tc>
        <w:tc>
          <w:tcPr>
            <w:tcW w:w="1560" w:type="dxa"/>
            <w:shd w:val="clear" w:color="auto" w:fill="auto"/>
          </w:tcPr>
          <w:p w:rsidR="00A87954" w:rsidRPr="00FB1E08" w:rsidRDefault="00A87954" w:rsidP="000B102B">
            <w:pPr>
              <w:tabs>
                <w:tab w:val="decimal" w:pos="1233"/>
              </w:tabs>
              <w:rPr>
                <w:rFonts w:ascii="Arial" w:hAnsi="Arial" w:cs="Arial"/>
                <w:sz w:val="20"/>
              </w:rPr>
            </w:pPr>
            <w:r w:rsidRPr="00FB1E08">
              <w:rPr>
                <w:rFonts w:ascii="Arial" w:hAnsi="Arial" w:cs="Arial"/>
                <w:sz w:val="20"/>
                <w:u w:val="double"/>
              </w:rPr>
              <w:t>_______</w:t>
            </w:r>
          </w:p>
        </w:tc>
        <w:tc>
          <w:tcPr>
            <w:tcW w:w="1777" w:type="dxa"/>
            <w:shd w:val="clear" w:color="auto" w:fill="auto"/>
          </w:tcPr>
          <w:p w:rsidR="00A87954" w:rsidRPr="00A87954" w:rsidRDefault="00A87954" w:rsidP="000B102B">
            <w:pPr>
              <w:tabs>
                <w:tab w:val="decimal" w:pos="1233"/>
              </w:tabs>
              <w:rPr>
                <w:rFonts w:ascii="Arial" w:hAnsi="Arial" w:cs="Arial"/>
                <w:sz w:val="20"/>
              </w:rPr>
            </w:pPr>
            <w:r w:rsidRPr="00A87954">
              <w:rPr>
                <w:rFonts w:ascii="Arial" w:hAnsi="Arial" w:cs="Arial"/>
                <w:sz w:val="20"/>
                <w:u w:val="double"/>
              </w:rPr>
              <w:t>_______</w:t>
            </w:r>
          </w:p>
        </w:tc>
      </w:tr>
      <w:tr w:rsidR="00A87954" w:rsidRPr="00A87954" w:rsidTr="00F00DC5">
        <w:tc>
          <w:tcPr>
            <w:tcW w:w="459" w:type="dxa"/>
            <w:shd w:val="clear" w:color="auto" w:fill="auto"/>
          </w:tcPr>
          <w:p w:rsidR="00A87954" w:rsidRPr="00A87954" w:rsidRDefault="00A87954" w:rsidP="00C27A26">
            <w:pPr>
              <w:jc w:val="left"/>
              <w:rPr>
                <w:rFonts w:ascii="Arial" w:hAnsi="Arial" w:cs="Arial"/>
                <w:sz w:val="20"/>
              </w:rPr>
            </w:pPr>
          </w:p>
        </w:tc>
        <w:tc>
          <w:tcPr>
            <w:tcW w:w="6453" w:type="dxa"/>
            <w:shd w:val="clear" w:color="auto" w:fill="auto"/>
          </w:tcPr>
          <w:p w:rsidR="00A87954" w:rsidRPr="00A87954" w:rsidRDefault="00A87954" w:rsidP="00A87954">
            <w:pPr>
              <w:jc w:val="left"/>
              <w:rPr>
                <w:rFonts w:ascii="Arial" w:hAnsi="Arial" w:cs="Arial"/>
                <w:sz w:val="20"/>
              </w:rPr>
            </w:pPr>
          </w:p>
        </w:tc>
        <w:tc>
          <w:tcPr>
            <w:tcW w:w="1560" w:type="dxa"/>
            <w:shd w:val="clear" w:color="auto" w:fill="auto"/>
          </w:tcPr>
          <w:p w:rsidR="00A87954" w:rsidRPr="00FB1E08" w:rsidRDefault="00A87954" w:rsidP="000B102B">
            <w:pPr>
              <w:tabs>
                <w:tab w:val="decimal" w:pos="1233"/>
              </w:tabs>
              <w:rPr>
                <w:rFonts w:ascii="Arial" w:hAnsi="Arial" w:cs="Arial"/>
                <w:sz w:val="20"/>
              </w:rPr>
            </w:pPr>
          </w:p>
        </w:tc>
        <w:tc>
          <w:tcPr>
            <w:tcW w:w="1777" w:type="dxa"/>
            <w:shd w:val="clear" w:color="auto" w:fill="auto"/>
          </w:tcPr>
          <w:p w:rsidR="00A87954" w:rsidRPr="00A87954" w:rsidRDefault="00A87954" w:rsidP="000B102B">
            <w:pPr>
              <w:tabs>
                <w:tab w:val="decimal" w:pos="1233"/>
              </w:tabs>
              <w:rPr>
                <w:rFonts w:ascii="Arial" w:hAnsi="Arial" w:cs="Arial"/>
                <w:sz w:val="20"/>
              </w:rPr>
            </w:pPr>
          </w:p>
        </w:tc>
      </w:tr>
      <w:tr w:rsidR="00A87954" w:rsidRPr="00A87954" w:rsidTr="00F00DC5">
        <w:tc>
          <w:tcPr>
            <w:tcW w:w="459" w:type="dxa"/>
            <w:shd w:val="clear" w:color="auto" w:fill="auto"/>
          </w:tcPr>
          <w:p w:rsidR="00A87954" w:rsidRPr="00A87954" w:rsidRDefault="00A87954" w:rsidP="00C27A26">
            <w:pPr>
              <w:jc w:val="left"/>
              <w:rPr>
                <w:rFonts w:ascii="Arial" w:hAnsi="Arial" w:cs="Arial"/>
                <w:sz w:val="20"/>
              </w:rPr>
            </w:pPr>
          </w:p>
        </w:tc>
        <w:tc>
          <w:tcPr>
            <w:tcW w:w="6453" w:type="dxa"/>
            <w:shd w:val="clear" w:color="auto" w:fill="auto"/>
          </w:tcPr>
          <w:p w:rsidR="00A87954" w:rsidRPr="00A87954" w:rsidRDefault="00A87954" w:rsidP="00A87954">
            <w:pPr>
              <w:jc w:val="left"/>
              <w:rPr>
                <w:rFonts w:ascii="Arial" w:hAnsi="Arial" w:cs="Arial"/>
                <w:i/>
                <w:sz w:val="20"/>
              </w:rPr>
            </w:pPr>
            <w:r w:rsidRPr="00A87954">
              <w:rPr>
                <w:rFonts w:ascii="Arial" w:hAnsi="Arial" w:cs="Arial"/>
                <w:i/>
                <w:sz w:val="20"/>
              </w:rPr>
              <w:t>Amounts recognised in the profit and loss amount are as follows:</w:t>
            </w:r>
          </w:p>
        </w:tc>
        <w:tc>
          <w:tcPr>
            <w:tcW w:w="1560" w:type="dxa"/>
            <w:shd w:val="clear" w:color="auto" w:fill="auto"/>
          </w:tcPr>
          <w:p w:rsidR="00A87954" w:rsidRPr="00FB1E08" w:rsidRDefault="00A87954" w:rsidP="000B102B">
            <w:pPr>
              <w:tabs>
                <w:tab w:val="decimal" w:pos="1233"/>
              </w:tabs>
              <w:rPr>
                <w:rFonts w:ascii="Arial" w:hAnsi="Arial" w:cs="Arial"/>
                <w:b/>
                <w:sz w:val="20"/>
              </w:rPr>
            </w:pPr>
          </w:p>
        </w:tc>
        <w:tc>
          <w:tcPr>
            <w:tcW w:w="1777" w:type="dxa"/>
            <w:shd w:val="clear" w:color="auto" w:fill="auto"/>
          </w:tcPr>
          <w:p w:rsidR="00A87954" w:rsidRPr="00F60725" w:rsidRDefault="00A87954" w:rsidP="000B102B">
            <w:pPr>
              <w:tabs>
                <w:tab w:val="decimal" w:pos="1233"/>
              </w:tabs>
              <w:rPr>
                <w:rFonts w:ascii="Arial" w:hAnsi="Arial" w:cs="Arial"/>
                <w:sz w:val="20"/>
              </w:rPr>
            </w:pPr>
          </w:p>
        </w:tc>
      </w:tr>
      <w:tr w:rsidR="00A87954" w:rsidRPr="00A87954" w:rsidTr="00F00DC5">
        <w:tc>
          <w:tcPr>
            <w:tcW w:w="459" w:type="dxa"/>
            <w:shd w:val="clear" w:color="auto" w:fill="auto"/>
          </w:tcPr>
          <w:p w:rsidR="00A87954" w:rsidRPr="00A87954" w:rsidRDefault="00A87954" w:rsidP="00C27A26">
            <w:pPr>
              <w:jc w:val="left"/>
              <w:rPr>
                <w:rFonts w:ascii="Arial" w:hAnsi="Arial" w:cs="Arial"/>
                <w:sz w:val="20"/>
              </w:rPr>
            </w:pPr>
          </w:p>
        </w:tc>
        <w:tc>
          <w:tcPr>
            <w:tcW w:w="6453" w:type="dxa"/>
            <w:shd w:val="clear" w:color="auto" w:fill="auto"/>
          </w:tcPr>
          <w:p w:rsidR="00A87954" w:rsidRPr="00A87954" w:rsidRDefault="00A87954" w:rsidP="00A87954">
            <w:pPr>
              <w:jc w:val="left"/>
              <w:rPr>
                <w:rFonts w:ascii="Arial" w:hAnsi="Arial" w:cs="Arial"/>
                <w:i/>
                <w:sz w:val="20"/>
              </w:rPr>
            </w:pPr>
            <w:r w:rsidRPr="00A87954">
              <w:rPr>
                <w:rFonts w:ascii="Arial" w:hAnsi="Arial" w:cs="Arial"/>
                <w:i/>
                <w:sz w:val="20"/>
              </w:rPr>
              <w:t>Included in administrative expenses:</w:t>
            </w:r>
          </w:p>
        </w:tc>
        <w:tc>
          <w:tcPr>
            <w:tcW w:w="1560" w:type="dxa"/>
            <w:shd w:val="clear" w:color="auto" w:fill="auto"/>
          </w:tcPr>
          <w:p w:rsidR="00A87954" w:rsidRPr="00FB1E08" w:rsidRDefault="00A87954" w:rsidP="000B102B">
            <w:pPr>
              <w:tabs>
                <w:tab w:val="decimal" w:pos="1233"/>
              </w:tabs>
              <w:rPr>
                <w:rFonts w:ascii="Arial" w:hAnsi="Arial" w:cs="Arial"/>
                <w:b/>
                <w:sz w:val="20"/>
              </w:rPr>
            </w:pPr>
          </w:p>
        </w:tc>
        <w:tc>
          <w:tcPr>
            <w:tcW w:w="1777" w:type="dxa"/>
            <w:shd w:val="clear" w:color="auto" w:fill="auto"/>
          </w:tcPr>
          <w:p w:rsidR="00A87954" w:rsidRPr="00F60725" w:rsidRDefault="00A87954" w:rsidP="000B102B">
            <w:pPr>
              <w:tabs>
                <w:tab w:val="decimal" w:pos="1233"/>
              </w:tabs>
              <w:rPr>
                <w:rFonts w:ascii="Arial" w:hAnsi="Arial" w:cs="Arial"/>
                <w:sz w:val="20"/>
              </w:rPr>
            </w:pP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r w:rsidRPr="00A87954">
              <w:rPr>
                <w:rFonts w:ascii="Arial" w:hAnsi="Arial" w:cs="Arial"/>
                <w:sz w:val="20"/>
              </w:rPr>
              <w:t>Current service cost</w:t>
            </w:r>
          </w:p>
        </w:tc>
        <w:tc>
          <w:tcPr>
            <w:tcW w:w="1560" w:type="dxa"/>
            <w:shd w:val="clear" w:color="auto" w:fill="auto"/>
          </w:tcPr>
          <w:p w:rsidR="00332096" w:rsidRPr="00FB1E08" w:rsidRDefault="005375C6" w:rsidP="000B102B">
            <w:pPr>
              <w:tabs>
                <w:tab w:val="decimal" w:pos="1233"/>
              </w:tabs>
              <w:rPr>
                <w:rFonts w:ascii="Arial" w:hAnsi="Arial" w:cs="Arial"/>
                <w:b/>
                <w:sz w:val="20"/>
              </w:rPr>
            </w:pPr>
            <w:r w:rsidRPr="006C4961">
              <w:rPr>
                <w:rFonts w:ascii="Arial" w:hAnsi="Arial" w:cs="Arial"/>
                <w:b/>
                <w:sz w:val="20"/>
              </w:rPr>
              <w:t>2,349</w:t>
            </w:r>
          </w:p>
        </w:tc>
        <w:tc>
          <w:tcPr>
            <w:tcW w:w="1777" w:type="dxa"/>
            <w:shd w:val="clear" w:color="auto" w:fill="auto"/>
          </w:tcPr>
          <w:p w:rsidR="00332096" w:rsidRPr="00332096" w:rsidRDefault="005375C6" w:rsidP="000B102B">
            <w:pPr>
              <w:tabs>
                <w:tab w:val="decimal" w:pos="1233"/>
              </w:tabs>
              <w:rPr>
                <w:rFonts w:ascii="Arial" w:hAnsi="Arial" w:cs="Arial"/>
                <w:sz w:val="20"/>
              </w:rPr>
            </w:pPr>
            <w:r w:rsidRPr="006C4961">
              <w:rPr>
                <w:rFonts w:ascii="Arial" w:hAnsi="Arial" w:cs="Arial"/>
                <w:sz w:val="20"/>
              </w:rPr>
              <w:t>1,606</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r w:rsidRPr="00A87954">
              <w:rPr>
                <w:rFonts w:ascii="Arial" w:hAnsi="Arial" w:cs="Arial"/>
                <w:sz w:val="20"/>
              </w:rPr>
              <w:t>Past service cost</w:t>
            </w:r>
          </w:p>
        </w:tc>
        <w:tc>
          <w:tcPr>
            <w:tcW w:w="1560" w:type="dxa"/>
            <w:shd w:val="clear" w:color="auto" w:fill="auto"/>
          </w:tcPr>
          <w:p w:rsidR="00332096" w:rsidRPr="00FB1E08" w:rsidRDefault="005375C6" w:rsidP="000B102B">
            <w:pPr>
              <w:tabs>
                <w:tab w:val="decimal" w:pos="1233"/>
              </w:tabs>
              <w:rPr>
                <w:rFonts w:ascii="Arial" w:hAnsi="Arial" w:cs="Arial"/>
                <w:b/>
                <w:sz w:val="20"/>
              </w:rPr>
            </w:pPr>
            <w:r w:rsidRPr="006C4961">
              <w:rPr>
                <w:rFonts w:ascii="Arial" w:hAnsi="Arial" w:cs="Arial"/>
                <w:b/>
                <w:sz w:val="20"/>
              </w:rPr>
              <w:t>290</w:t>
            </w:r>
          </w:p>
        </w:tc>
        <w:tc>
          <w:tcPr>
            <w:tcW w:w="1777" w:type="dxa"/>
            <w:shd w:val="clear" w:color="auto" w:fill="auto"/>
          </w:tcPr>
          <w:p w:rsidR="00332096" w:rsidRPr="00332096" w:rsidRDefault="005375C6" w:rsidP="000B102B">
            <w:pPr>
              <w:tabs>
                <w:tab w:val="decimal" w:pos="1233"/>
              </w:tabs>
              <w:rPr>
                <w:rFonts w:ascii="Arial" w:hAnsi="Arial" w:cs="Arial"/>
                <w:sz w:val="20"/>
              </w:rPr>
            </w:pPr>
            <w:r w:rsidRPr="006C4961">
              <w:rPr>
                <w:rFonts w:ascii="Arial" w:hAnsi="Arial" w:cs="Arial"/>
                <w:sz w:val="20"/>
              </w:rPr>
              <w:t>123</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p>
        </w:tc>
        <w:tc>
          <w:tcPr>
            <w:tcW w:w="1560" w:type="dxa"/>
            <w:shd w:val="clear" w:color="auto" w:fill="auto"/>
          </w:tcPr>
          <w:p w:rsidR="00332096" w:rsidRPr="00FB1E08" w:rsidRDefault="005375C6" w:rsidP="000B102B">
            <w:pPr>
              <w:tabs>
                <w:tab w:val="decimal" w:pos="1233"/>
              </w:tabs>
              <w:rPr>
                <w:rFonts w:ascii="Arial" w:hAnsi="Arial" w:cs="Arial"/>
                <w:b/>
                <w:sz w:val="20"/>
              </w:rPr>
            </w:pPr>
            <w:r w:rsidRPr="006C4961">
              <w:rPr>
                <w:rFonts w:ascii="Arial" w:hAnsi="Arial" w:cs="Arial"/>
                <w:b/>
                <w:sz w:val="20"/>
              </w:rPr>
              <w:t>_______</w:t>
            </w:r>
          </w:p>
        </w:tc>
        <w:tc>
          <w:tcPr>
            <w:tcW w:w="1777" w:type="dxa"/>
            <w:shd w:val="clear" w:color="auto" w:fill="auto"/>
          </w:tcPr>
          <w:p w:rsidR="00332096" w:rsidRPr="00332096" w:rsidRDefault="005375C6" w:rsidP="000B102B">
            <w:pPr>
              <w:tabs>
                <w:tab w:val="decimal" w:pos="1233"/>
              </w:tabs>
              <w:rPr>
                <w:rFonts w:ascii="Arial" w:hAnsi="Arial" w:cs="Arial"/>
                <w:sz w:val="20"/>
              </w:rPr>
            </w:pPr>
            <w:r w:rsidRPr="006C4961">
              <w:rPr>
                <w:rFonts w:ascii="Arial" w:hAnsi="Arial" w:cs="Arial"/>
                <w:sz w:val="20"/>
              </w:rPr>
              <w:t>_______</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p>
        </w:tc>
        <w:tc>
          <w:tcPr>
            <w:tcW w:w="1560" w:type="dxa"/>
            <w:shd w:val="clear" w:color="auto" w:fill="auto"/>
          </w:tcPr>
          <w:p w:rsidR="00332096" w:rsidRPr="00FB1E08" w:rsidRDefault="00332096" w:rsidP="000B102B">
            <w:pPr>
              <w:tabs>
                <w:tab w:val="decimal" w:pos="1233"/>
              </w:tabs>
              <w:rPr>
                <w:rFonts w:ascii="Arial" w:hAnsi="Arial" w:cs="Arial"/>
                <w:b/>
                <w:sz w:val="20"/>
              </w:rPr>
            </w:pPr>
          </w:p>
        </w:tc>
        <w:tc>
          <w:tcPr>
            <w:tcW w:w="1777" w:type="dxa"/>
            <w:shd w:val="clear" w:color="auto" w:fill="auto"/>
          </w:tcPr>
          <w:p w:rsidR="00332096" w:rsidRPr="00332096" w:rsidRDefault="00332096" w:rsidP="000B102B">
            <w:pPr>
              <w:tabs>
                <w:tab w:val="decimal" w:pos="1233"/>
              </w:tabs>
              <w:rPr>
                <w:rFonts w:ascii="Arial" w:hAnsi="Arial" w:cs="Arial"/>
                <w:sz w:val="20"/>
              </w:rPr>
            </w:pP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p>
        </w:tc>
        <w:tc>
          <w:tcPr>
            <w:tcW w:w="1560" w:type="dxa"/>
            <w:shd w:val="clear" w:color="auto" w:fill="auto"/>
          </w:tcPr>
          <w:p w:rsidR="00332096" w:rsidRPr="00FB1E08" w:rsidRDefault="005375C6" w:rsidP="000B102B">
            <w:pPr>
              <w:tabs>
                <w:tab w:val="decimal" w:pos="1233"/>
              </w:tabs>
              <w:rPr>
                <w:rFonts w:ascii="Arial" w:hAnsi="Arial" w:cs="Arial"/>
                <w:b/>
                <w:sz w:val="20"/>
              </w:rPr>
            </w:pPr>
            <w:r w:rsidRPr="006C4961">
              <w:rPr>
                <w:rFonts w:ascii="Arial" w:hAnsi="Arial" w:cs="Arial"/>
                <w:b/>
                <w:sz w:val="20"/>
              </w:rPr>
              <w:t>2,639</w:t>
            </w:r>
          </w:p>
        </w:tc>
        <w:tc>
          <w:tcPr>
            <w:tcW w:w="1777" w:type="dxa"/>
            <w:shd w:val="clear" w:color="auto" w:fill="auto"/>
          </w:tcPr>
          <w:p w:rsidR="00332096" w:rsidRPr="00332096" w:rsidRDefault="005375C6" w:rsidP="000B102B">
            <w:pPr>
              <w:tabs>
                <w:tab w:val="decimal" w:pos="1233"/>
              </w:tabs>
              <w:rPr>
                <w:rFonts w:ascii="Arial" w:hAnsi="Arial" w:cs="Arial"/>
                <w:sz w:val="20"/>
              </w:rPr>
            </w:pPr>
            <w:r w:rsidRPr="006C4961">
              <w:rPr>
                <w:rFonts w:ascii="Arial" w:hAnsi="Arial" w:cs="Arial"/>
                <w:sz w:val="20"/>
              </w:rPr>
              <w:t>1,729</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p>
        </w:tc>
        <w:tc>
          <w:tcPr>
            <w:tcW w:w="1560" w:type="dxa"/>
            <w:shd w:val="clear" w:color="auto" w:fill="auto"/>
          </w:tcPr>
          <w:p w:rsidR="00332096" w:rsidRPr="00FB1E08" w:rsidRDefault="005375C6" w:rsidP="000B102B">
            <w:pPr>
              <w:tabs>
                <w:tab w:val="decimal" w:pos="1233"/>
              </w:tabs>
              <w:rPr>
                <w:rFonts w:ascii="Arial" w:hAnsi="Arial" w:cs="Arial"/>
                <w:sz w:val="20"/>
              </w:rPr>
            </w:pPr>
            <w:r w:rsidRPr="006C4961">
              <w:rPr>
                <w:rFonts w:ascii="Arial" w:hAnsi="Arial" w:cs="Arial"/>
                <w:sz w:val="20"/>
                <w:u w:val="double"/>
              </w:rPr>
              <w:t>_______</w:t>
            </w:r>
          </w:p>
        </w:tc>
        <w:tc>
          <w:tcPr>
            <w:tcW w:w="1777" w:type="dxa"/>
            <w:shd w:val="clear" w:color="auto" w:fill="auto"/>
          </w:tcPr>
          <w:p w:rsidR="00332096" w:rsidRPr="00332096" w:rsidRDefault="005375C6" w:rsidP="000B102B">
            <w:pPr>
              <w:tabs>
                <w:tab w:val="decimal" w:pos="1233"/>
              </w:tabs>
              <w:rPr>
                <w:rFonts w:ascii="Arial" w:hAnsi="Arial" w:cs="Arial"/>
                <w:sz w:val="20"/>
                <w:u w:val="double"/>
              </w:rPr>
            </w:pPr>
            <w:r w:rsidRPr="006C4961">
              <w:rPr>
                <w:rFonts w:ascii="Arial" w:hAnsi="Arial" w:cs="Arial"/>
                <w:sz w:val="20"/>
                <w:u w:val="double"/>
              </w:rPr>
              <w:t>_______</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i/>
                <w:sz w:val="20"/>
              </w:rPr>
            </w:pPr>
          </w:p>
        </w:tc>
        <w:tc>
          <w:tcPr>
            <w:tcW w:w="1560" w:type="dxa"/>
            <w:shd w:val="clear" w:color="auto" w:fill="auto"/>
          </w:tcPr>
          <w:p w:rsidR="00332096" w:rsidRPr="00FB1E08" w:rsidRDefault="00332096" w:rsidP="000B102B">
            <w:pPr>
              <w:tabs>
                <w:tab w:val="decimal" w:pos="1233"/>
              </w:tabs>
              <w:rPr>
                <w:rFonts w:ascii="Arial" w:hAnsi="Arial" w:cs="Arial"/>
                <w:sz w:val="20"/>
                <w:u w:val="double"/>
              </w:rPr>
            </w:pPr>
          </w:p>
        </w:tc>
        <w:tc>
          <w:tcPr>
            <w:tcW w:w="1777" w:type="dxa"/>
            <w:shd w:val="clear" w:color="auto" w:fill="auto"/>
          </w:tcPr>
          <w:p w:rsidR="00332096" w:rsidRPr="00332096" w:rsidRDefault="00332096" w:rsidP="000B102B">
            <w:pPr>
              <w:tabs>
                <w:tab w:val="decimal" w:pos="1233"/>
              </w:tabs>
              <w:rPr>
                <w:rFonts w:ascii="Arial" w:hAnsi="Arial" w:cs="Arial"/>
                <w:sz w:val="20"/>
                <w:u w:val="double"/>
              </w:rPr>
            </w:pP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u w:val="double"/>
              </w:rPr>
            </w:pPr>
            <w:r w:rsidRPr="00A87954">
              <w:rPr>
                <w:rFonts w:ascii="Arial" w:hAnsi="Arial" w:cs="Arial"/>
                <w:i/>
                <w:sz w:val="20"/>
              </w:rPr>
              <w:t>Amounts included in other finance costs</w:t>
            </w:r>
          </w:p>
        </w:tc>
        <w:tc>
          <w:tcPr>
            <w:tcW w:w="1560" w:type="dxa"/>
            <w:shd w:val="clear" w:color="auto" w:fill="auto"/>
          </w:tcPr>
          <w:p w:rsidR="00332096" w:rsidRPr="00FB1E08" w:rsidRDefault="00332096" w:rsidP="000B102B">
            <w:pPr>
              <w:tabs>
                <w:tab w:val="decimal" w:pos="1233"/>
              </w:tabs>
              <w:rPr>
                <w:rFonts w:ascii="Arial" w:hAnsi="Arial" w:cs="Arial"/>
                <w:sz w:val="20"/>
                <w:u w:val="double"/>
              </w:rPr>
            </w:pPr>
          </w:p>
        </w:tc>
        <w:tc>
          <w:tcPr>
            <w:tcW w:w="1777" w:type="dxa"/>
            <w:shd w:val="clear" w:color="auto" w:fill="auto"/>
          </w:tcPr>
          <w:p w:rsidR="00332096" w:rsidRPr="00332096" w:rsidRDefault="00332096" w:rsidP="000B102B">
            <w:pPr>
              <w:tabs>
                <w:tab w:val="decimal" w:pos="1233"/>
              </w:tabs>
              <w:rPr>
                <w:rFonts w:ascii="Arial" w:hAnsi="Arial" w:cs="Arial"/>
                <w:sz w:val="20"/>
                <w:u w:val="double"/>
              </w:rPr>
            </w:pP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r w:rsidRPr="00A87954">
              <w:rPr>
                <w:rFonts w:ascii="Arial" w:hAnsi="Arial" w:cs="Arial"/>
                <w:sz w:val="20"/>
              </w:rPr>
              <w:t>Net interest cost</w:t>
            </w:r>
          </w:p>
        </w:tc>
        <w:tc>
          <w:tcPr>
            <w:tcW w:w="1560" w:type="dxa"/>
            <w:shd w:val="clear" w:color="auto" w:fill="auto"/>
          </w:tcPr>
          <w:p w:rsidR="00332096" w:rsidRPr="00FB1E08" w:rsidRDefault="005375C6" w:rsidP="000B102B">
            <w:pPr>
              <w:tabs>
                <w:tab w:val="decimal" w:pos="1233"/>
              </w:tabs>
              <w:rPr>
                <w:rFonts w:ascii="Arial" w:hAnsi="Arial" w:cs="Arial"/>
                <w:b/>
                <w:sz w:val="20"/>
              </w:rPr>
            </w:pPr>
            <w:r w:rsidRPr="006C4961">
              <w:rPr>
                <w:rFonts w:ascii="Arial" w:hAnsi="Arial" w:cs="Arial"/>
                <w:b/>
                <w:sz w:val="20"/>
              </w:rPr>
              <w:t>(257)</w:t>
            </w:r>
          </w:p>
        </w:tc>
        <w:tc>
          <w:tcPr>
            <w:tcW w:w="1777" w:type="dxa"/>
            <w:shd w:val="clear" w:color="auto" w:fill="auto"/>
          </w:tcPr>
          <w:p w:rsidR="00332096" w:rsidRPr="00332096" w:rsidRDefault="005375C6" w:rsidP="000B102B">
            <w:pPr>
              <w:tabs>
                <w:tab w:val="decimal" w:pos="1233"/>
              </w:tabs>
              <w:rPr>
                <w:rFonts w:ascii="Arial" w:hAnsi="Arial" w:cs="Arial"/>
                <w:sz w:val="20"/>
              </w:rPr>
            </w:pPr>
            <w:r w:rsidRPr="006C4961">
              <w:rPr>
                <w:rFonts w:ascii="Arial" w:hAnsi="Arial" w:cs="Arial"/>
                <w:sz w:val="20"/>
              </w:rPr>
              <w:t>98</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p>
        </w:tc>
        <w:tc>
          <w:tcPr>
            <w:tcW w:w="1560" w:type="dxa"/>
            <w:shd w:val="clear" w:color="auto" w:fill="auto"/>
          </w:tcPr>
          <w:p w:rsidR="00332096" w:rsidRPr="00A87954" w:rsidRDefault="00332096" w:rsidP="000B102B">
            <w:pPr>
              <w:tabs>
                <w:tab w:val="decimal" w:pos="1233"/>
              </w:tabs>
              <w:rPr>
                <w:rFonts w:ascii="Arial" w:hAnsi="Arial" w:cs="Arial"/>
                <w:sz w:val="20"/>
              </w:rPr>
            </w:pPr>
            <w:r w:rsidRPr="00A87954">
              <w:rPr>
                <w:rFonts w:ascii="Arial" w:hAnsi="Arial" w:cs="Arial"/>
                <w:sz w:val="20"/>
                <w:u w:val="double"/>
              </w:rPr>
              <w:t>_______</w:t>
            </w:r>
          </w:p>
        </w:tc>
        <w:tc>
          <w:tcPr>
            <w:tcW w:w="1777" w:type="dxa"/>
            <w:shd w:val="clear" w:color="auto" w:fill="auto"/>
          </w:tcPr>
          <w:p w:rsidR="00332096" w:rsidRPr="00332096" w:rsidRDefault="005375C6" w:rsidP="000B102B">
            <w:pPr>
              <w:tabs>
                <w:tab w:val="decimal" w:pos="1233"/>
              </w:tabs>
              <w:rPr>
                <w:rFonts w:ascii="Arial" w:hAnsi="Arial" w:cs="Arial"/>
                <w:sz w:val="20"/>
                <w:u w:val="double"/>
              </w:rPr>
            </w:pPr>
            <w:r w:rsidRPr="006C4961">
              <w:rPr>
                <w:rFonts w:ascii="Arial" w:hAnsi="Arial" w:cs="Arial"/>
                <w:sz w:val="20"/>
                <w:u w:val="double"/>
              </w:rPr>
              <w:t>_______</w:t>
            </w:r>
          </w:p>
        </w:tc>
      </w:tr>
      <w:tr w:rsidR="00A87954" w:rsidRPr="00A87954" w:rsidTr="00F00DC5">
        <w:tc>
          <w:tcPr>
            <w:tcW w:w="459" w:type="dxa"/>
            <w:shd w:val="clear" w:color="auto" w:fill="auto"/>
          </w:tcPr>
          <w:p w:rsidR="00A87954" w:rsidRPr="00A87954" w:rsidRDefault="00A87954" w:rsidP="00C27A26">
            <w:pPr>
              <w:jc w:val="left"/>
              <w:rPr>
                <w:rFonts w:ascii="Arial" w:hAnsi="Arial" w:cs="Arial"/>
                <w:sz w:val="20"/>
                <w:u w:val="double"/>
              </w:rPr>
            </w:pPr>
          </w:p>
        </w:tc>
        <w:tc>
          <w:tcPr>
            <w:tcW w:w="6453" w:type="dxa"/>
            <w:shd w:val="clear" w:color="auto" w:fill="auto"/>
          </w:tcPr>
          <w:p w:rsidR="00A87954" w:rsidRPr="00A87954" w:rsidRDefault="00A87954" w:rsidP="00A87954">
            <w:pPr>
              <w:jc w:val="left"/>
              <w:rPr>
                <w:rFonts w:ascii="Arial" w:hAnsi="Arial" w:cs="Arial"/>
                <w:sz w:val="20"/>
                <w:u w:val="double"/>
              </w:rPr>
            </w:pPr>
          </w:p>
        </w:tc>
        <w:tc>
          <w:tcPr>
            <w:tcW w:w="1560" w:type="dxa"/>
            <w:shd w:val="clear" w:color="auto" w:fill="auto"/>
          </w:tcPr>
          <w:p w:rsidR="00A87954" w:rsidRPr="00A87954" w:rsidRDefault="00A87954" w:rsidP="000B102B">
            <w:pPr>
              <w:tabs>
                <w:tab w:val="decimal" w:pos="1233"/>
              </w:tabs>
              <w:rPr>
                <w:rFonts w:ascii="Arial" w:hAnsi="Arial" w:cs="Arial"/>
                <w:sz w:val="20"/>
                <w:u w:val="double"/>
              </w:rPr>
            </w:pPr>
          </w:p>
        </w:tc>
        <w:tc>
          <w:tcPr>
            <w:tcW w:w="1777" w:type="dxa"/>
            <w:shd w:val="clear" w:color="auto" w:fill="auto"/>
          </w:tcPr>
          <w:p w:rsidR="00A87954" w:rsidRPr="00A87954" w:rsidRDefault="00A87954" w:rsidP="000B102B">
            <w:pPr>
              <w:tabs>
                <w:tab w:val="decimal" w:pos="1233"/>
              </w:tabs>
              <w:rPr>
                <w:rFonts w:ascii="Arial" w:hAnsi="Arial" w:cs="Arial"/>
                <w:sz w:val="20"/>
                <w:u w:val="double"/>
              </w:rPr>
            </w:pPr>
          </w:p>
        </w:tc>
      </w:tr>
      <w:tr w:rsidR="00A87954" w:rsidRPr="00A87954" w:rsidTr="00F00DC5">
        <w:tc>
          <w:tcPr>
            <w:tcW w:w="459" w:type="dxa"/>
            <w:shd w:val="clear" w:color="auto" w:fill="auto"/>
          </w:tcPr>
          <w:p w:rsidR="00A87954" w:rsidRPr="00A87954" w:rsidRDefault="00A87954" w:rsidP="00C27A26">
            <w:pPr>
              <w:jc w:val="left"/>
              <w:rPr>
                <w:rFonts w:ascii="Arial" w:hAnsi="Arial" w:cs="Arial"/>
                <w:sz w:val="20"/>
              </w:rPr>
            </w:pPr>
          </w:p>
        </w:tc>
        <w:tc>
          <w:tcPr>
            <w:tcW w:w="6453" w:type="dxa"/>
            <w:shd w:val="clear" w:color="auto" w:fill="auto"/>
          </w:tcPr>
          <w:p w:rsidR="00A87954" w:rsidRPr="00A87954" w:rsidRDefault="00A87954" w:rsidP="007142FC">
            <w:pPr>
              <w:jc w:val="left"/>
              <w:rPr>
                <w:rFonts w:ascii="Arial" w:hAnsi="Arial" w:cs="Arial"/>
                <w:sz w:val="20"/>
                <w:u w:val="double"/>
              </w:rPr>
            </w:pPr>
            <w:r w:rsidRPr="00A87954">
              <w:rPr>
                <w:rFonts w:ascii="Arial" w:hAnsi="Arial" w:cs="Arial"/>
                <w:i/>
                <w:sz w:val="20"/>
              </w:rPr>
              <w:t>Analysis of actuarial</w:t>
            </w:r>
            <w:r w:rsidR="007142FC">
              <w:rPr>
                <w:rFonts w:ascii="Arial" w:hAnsi="Arial" w:cs="Arial"/>
                <w:i/>
                <w:sz w:val="20"/>
              </w:rPr>
              <w:t xml:space="preserve"> (gain)/</w:t>
            </w:r>
            <w:r w:rsidRPr="00A87954">
              <w:rPr>
                <w:rFonts w:ascii="Arial" w:hAnsi="Arial" w:cs="Arial"/>
                <w:i/>
                <w:sz w:val="20"/>
              </w:rPr>
              <w:t xml:space="preserve">loss recognised in </w:t>
            </w:r>
            <w:r w:rsidR="00223B13">
              <w:rPr>
                <w:rFonts w:ascii="Arial" w:hAnsi="Arial" w:cs="Arial"/>
                <w:i/>
                <w:sz w:val="20"/>
              </w:rPr>
              <w:t>o</w:t>
            </w:r>
            <w:r w:rsidRPr="00A87954">
              <w:rPr>
                <w:rFonts w:ascii="Arial" w:hAnsi="Arial" w:cs="Arial"/>
                <w:i/>
                <w:sz w:val="20"/>
              </w:rPr>
              <w:t xml:space="preserve">ther </w:t>
            </w:r>
            <w:r w:rsidR="00223B13">
              <w:rPr>
                <w:rFonts w:ascii="Arial" w:hAnsi="Arial" w:cs="Arial"/>
                <w:i/>
                <w:sz w:val="20"/>
              </w:rPr>
              <w:t>c</w:t>
            </w:r>
            <w:r w:rsidRPr="00A87954">
              <w:rPr>
                <w:rFonts w:ascii="Arial" w:hAnsi="Arial" w:cs="Arial"/>
                <w:i/>
                <w:sz w:val="20"/>
              </w:rPr>
              <w:t xml:space="preserve">omprehensive </w:t>
            </w:r>
            <w:r w:rsidR="00223B13">
              <w:rPr>
                <w:rFonts w:ascii="Arial" w:hAnsi="Arial" w:cs="Arial"/>
                <w:i/>
                <w:sz w:val="20"/>
              </w:rPr>
              <w:t>i</w:t>
            </w:r>
            <w:r w:rsidRPr="00A87954">
              <w:rPr>
                <w:rFonts w:ascii="Arial" w:hAnsi="Arial" w:cs="Arial"/>
                <w:i/>
                <w:sz w:val="20"/>
              </w:rPr>
              <w:t>ncome</w:t>
            </w:r>
          </w:p>
        </w:tc>
        <w:tc>
          <w:tcPr>
            <w:tcW w:w="1560" w:type="dxa"/>
            <w:shd w:val="clear" w:color="auto" w:fill="auto"/>
          </w:tcPr>
          <w:p w:rsidR="00A87954" w:rsidRPr="00A87954" w:rsidRDefault="00A87954" w:rsidP="000B102B">
            <w:pPr>
              <w:tabs>
                <w:tab w:val="decimal" w:pos="1233"/>
              </w:tabs>
              <w:rPr>
                <w:rFonts w:ascii="Arial" w:hAnsi="Arial" w:cs="Arial"/>
                <w:sz w:val="20"/>
                <w:u w:val="double"/>
              </w:rPr>
            </w:pPr>
          </w:p>
        </w:tc>
        <w:tc>
          <w:tcPr>
            <w:tcW w:w="1777" w:type="dxa"/>
            <w:shd w:val="clear" w:color="auto" w:fill="auto"/>
          </w:tcPr>
          <w:p w:rsidR="00A87954" w:rsidRPr="00A87954" w:rsidRDefault="00A87954" w:rsidP="000B102B">
            <w:pPr>
              <w:tabs>
                <w:tab w:val="decimal" w:pos="1233"/>
              </w:tabs>
              <w:rPr>
                <w:rFonts w:ascii="Arial" w:hAnsi="Arial" w:cs="Arial"/>
                <w:sz w:val="20"/>
                <w:u w:val="double"/>
              </w:rPr>
            </w:pP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r w:rsidRPr="00A87954">
              <w:rPr>
                <w:rFonts w:ascii="Arial" w:hAnsi="Arial" w:cs="Arial"/>
                <w:sz w:val="20"/>
              </w:rPr>
              <w:t>Actual return less interest income included in net interest income</w:t>
            </w:r>
          </w:p>
        </w:tc>
        <w:tc>
          <w:tcPr>
            <w:tcW w:w="1560" w:type="dxa"/>
            <w:shd w:val="clear" w:color="auto" w:fill="auto"/>
          </w:tcPr>
          <w:p w:rsidR="00332096" w:rsidRPr="00FB1E08" w:rsidRDefault="005375C6">
            <w:pPr>
              <w:tabs>
                <w:tab w:val="decimal" w:pos="1233"/>
              </w:tabs>
              <w:rPr>
                <w:rFonts w:ascii="Arial" w:hAnsi="Arial" w:cs="Arial"/>
                <w:b/>
                <w:sz w:val="20"/>
              </w:rPr>
            </w:pPr>
            <w:r w:rsidRPr="006C4961">
              <w:rPr>
                <w:rFonts w:ascii="Arial" w:hAnsi="Arial" w:cs="Arial"/>
                <w:b/>
                <w:sz w:val="20"/>
              </w:rPr>
              <w:t>(209)</w:t>
            </w:r>
          </w:p>
        </w:tc>
        <w:tc>
          <w:tcPr>
            <w:tcW w:w="1777" w:type="dxa"/>
            <w:shd w:val="clear" w:color="auto" w:fill="auto"/>
          </w:tcPr>
          <w:p w:rsidR="00332096" w:rsidRPr="00332096" w:rsidRDefault="005375C6" w:rsidP="000B102B">
            <w:pPr>
              <w:tabs>
                <w:tab w:val="decimal" w:pos="1233"/>
              </w:tabs>
              <w:rPr>
                <w:rFonts w:ascii="Arial" w:hAnsi="Arial" w:cs="Arial"/>
                <w:sz w:val="20"/>
              </w:rPr>
            </w:pPr>
            <w:r w:rsidRPr="006C4961">
              <w:rPr>
                <w:rFonts w:ascii="Arial" w:hAnsi="Arial" w:cs="Arial"/>
                <w:sz w:val="20"/>
              </w:rPr>
              <w:t>(5,200)</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r w:rsidRPr="00A87954">
              <w:rPr>
                <w:rFonts w:ascii="Arial" w:hAnsi="Arial" w:cs="Arial"/>
                <w:sz w:val="20"/>
              </w:rPr>
              <w:t>Experience gains and losses arising on the scheme liabilities</w:t>
            </w:r>
          </w:p>
        </w:tc>
        <w:tc>
          <w:tcPr>
            <w:tcW w:w="1560" w:type="dxa"/>
            <w:shd w:val="clear" w:color="auto" w:fill="auto"/>
          </w:tcPr>
          <w:p w:rsidR="00332096" w:rsidRPr="00FB1E08" w:rsidRDefault="005375C6" w:rsidP="000B102B">
            <w:pPr>
              <w:tabs>
                <w:tab w:val="decimal" w:pos="1233"/>
              </w:tabs>
              <w:rPr>
                <w:rFonts w:ascii="Arial" w:hAnsi="Arial" w:cs="Arial"/>
                <w:b/>
                <w:sz w:val="20"/>
              </w:rPr>
            </w:pPr>
            <w:r w:rsidRPr="006C4961">
              <w:rPr>
                <w:rFonts w:ascii="Arial" w:hAnsi="Arial" w:cs="Arial"/>
                <w:b/>
                <w:sz w:val="20"/>
              </w:rPr>
              <w:t>-</w:t>
            </w:r>
          </w:p>
        </w:tc>
        <w:tc>
          <w:tcPr>
            <w:tcW w:w="1777" w:type="dxa"/>
            <w:shd w:val="clear" w:color="auto" w:fill="auto"/>
          </w:tcPr>
          <w:p w:rsidR="00332096" w:rsidRPr="00332096" w:rsidRDefault="005375C6" w:rsidP="000B102B">
            <w:pPr>
              <w:tabs>
                <w:tab w:val="decimal" w:pos="1233"/>
              </w:tabs>
              <w:rPr>
                <w:rFonts w:ascii="Arial" w:hAnsi="Arial" w:cs="Arial"/>
                <w:sz w:val="20"/>
              </w:rPr>
            </w:pPr>
            <w:r w:rsidRPr="006C4961">
              <w:rPr>
                <w:rFonts w:ascii="Arial" w:hAnsi="Arial" w:cs="Arial"/>
                <w:sz w:val="20"/>
              </w:rPr>
              <w:t>1,812</w:t>
            </w:r>
          </w:p>
        </w:tc>
      </w:tr>
      <w:tr w:rsidR="00332096" w:rsidRPr="00A87954" w:rsidTr="00F00DC5">
        <w:tc>
          <w:tcPr>
            <w:tcW w:w="459" w:type="dxa"/>
            <w:shd w:val="clear" w:color="auto" w:fill="auto"/>
          </w:tcPr>
          <w:p w:rsidR="00332096" w:rsidRPr="00A87954" w:rsidRDefault="00332096" w:rsidP="00C27A26">
            <w:pPr>
              <w:rPr>
                <w:rFonts w:ascii="Arial" w:hAnsi="Arial" w:cs="Arial"/>
                <w:sz w:val="20"/>
              </w:rPr>
            </w:pPr>
          </w:p>
        </w:tc>
        <w:tc>
          <w:tcPr>
            <w:tcW w:w="6453" w:type="dxa"/>
            <w:shd w:val="clear" w:color="auto" w:fill="auto"/>
          </w:tcPr>
          <w:p w:rsidR="00332096" w:rsidRDefault="00332096" w:rsidP="00A87954">
            <w:pPr>
              <w:jc w:val="left"/>
              <w:rPr>
                <w:rFonts w:ascii="Arial" w:hAnsi="Arial" w:cs="Arial"/>
                <w:sz w:val="20"/>
              </w:rPr>
            </w:pPr>
            <w:r w:rsidRPr="00A87954">
              <w:rPr>
                <w:rFonts w:ascii="Arial" w:hAnsi="Arial" w:cs="Arial"/>
                <w:sz w:val="20"/>
              </w:rPr>
              <w:t>Changes in assumptions underlying the present value of the scheme liabilities</w:t>
            </w:r>
          </w:p>
          <w:p w:rsidR="00332096" w:rsidRPr="00A87954" w:rsidRDefault="00332096" w:rsidP="00A87954">
            <w:pPr>
              <w:jc w:val="left"/>
              <w:rPr>
                <w:rFonts w:ascii="Arial" w:hAnsi="Arial" w:cs="Arial"/>
                <w:sz w:val="20"/>
              </w:rPr>
            </w:pPr>
            <w:r>
              <w:rPr>
                <w:rFonts w:ascii="Arial" w:hAnsi="Arial" w:cs="Arial"/>
                <w:sz w:val="20"/>
              </w:rPr>
              <w:t>Changes in demographic assumptions</w:t>
            </w:r>
          </w:p>
        </w:tc>
        <w:tc>
          <w:tcPr>
            <w:tcW w:w="1560" w:type="dxa"/>
            <w:shd w:val="clear" w:color="auto" w:fill="auto"/>
            <w:vAlign w:val="bottom"/>
          </w:tcPr>
          <w:p w:rsidR="00332096" w:rsidRPr="00FB1E08" w:rsidRDefault="005375C6" w:rsidP="000B102B">
            <w:pPr>
              <w:tabs>
                <w:tab w:val="decimal" w:pos="1233"/>
              </w:tabs>
              <w:rPr>
                <w:rFonts w:ascii="Arial" w:hAnsi="Arial" w:cs="Arial"/>
                <w:b/>
                <w:sz w:val="20"/>
              </w:rPr>
            </w:pPr>
            <w:r w:rsidRPr="006C4961">
              <w:rPr>
                <w:rFonts w:ascii="Arial" w:hAnsi="Arial" w:cs="Arial"/>
                <w:b/>
                <w:sz w:val="20"/>
              </w:rPr>
              <w:t>(745)</w:t>
            </w:r>
          </w:p>
          <w:p w:rsidR="00332096" w:rsidRPr="00FB1E08" w:rsidRDefault="005375C6">
            <w:pPr>
              <w:tabs>
                <w:tab w:val="decimal" w:pos="1233"/>
              </w:tabs>
              <w:rPr>
                <w:rFonts w:ascii="Arial" w:hAnsi="Arial" w:cs="Arial"/>
                <w:b/>
                <w:sz w:val="20"/>
              </w:rPr>
            </w:pPr>
            <w:r w:rsidRPr="006C4961">
              <w:rPr>
                <w:rFonts w:ascii="Arial" w:hAnsi="Arial" w:cs="Arial"/>
                <w:b/>
                <w:sz w:val="20"/>
              </w:rPr>
              <w:t>(2,342)</w:t>
            </w:r>
          </w:p>
        </w:tc>
        <w:tc>
          <w:tcPr>
            <w:tcW w:w="1777" w:type="dxa"/>
            <w:shd w:val="clear" w:color="auto" w:fill="auto"/>
            <w:vAlign w:val="bottom"/>
          </w:tcPr>
          <w:p w:rsidR="00332096" w:rsidRPr="006C4961" w:rsidRDefault="005375C6" w:rsidP="00E43AA7">
            <w:pPr>
              <w:tabs>
                <w:tab w:val="decimal" w:pos="1233"/>
              </w:tabs>
              <w:rPr>
                <w:rFonts w:ascii="Arial" w:hAnsi="Arial" w:cs="Arial"/>
                <w:sz w:val="20"/>
              </w:rPr>
            </w:pPr>
            <w:r w:rsidRPr="006C4961">
              <w:rPr>
                <w:rFonts w:ascii="Arial" w:hAnsi="Arial" w:cs="Arial"/>
                <w:sz w:val="20"/>
              </w:rPr>
              <w:t>11,146</w:t>
            </w:r>
          </w:p>
          <w:p w:rsidR="00332096" w:rsidRPr="00332096" w:rsidRDefault="005375C6" w:rsidP="000B102B">
            <w:pPr>
              <w:tabs>
                <w:tab w:val="decimal" w:pos="1233"/>
              </w:tabs>
              <w:rPr>
                <w:rFonts w:ascii="Arial" w:hAnsi="Arial" w:cs="Arial"/>
                <w:sz w:val="20"/>
              </w:rPr>
            </w:pPr>
            <w:r w:rsidRPr="006C4961">
              <w:rPr>
                <w:rFonts w:ascii="Arial" w:hAnsi="Arial" w:cs="Arial"/>
                <w:sz w:val="20"/>
              </w:rPr>
              <w:t>(748)</w:t>
            </w:r>
          </w:p>
        </w:tc>
      </w:tr>
      <w:tr w:rsidR="00332096" w:rsidRPr="00A87954" w:rsidTr="00F00DC5">
        <w:tc>
          <w:tcPr>
            <w:tcW w:w="459" w:type="dxa"/>
            <w:shd w:val="clear" w:color="auto" w:fill="auto"/>
          </w:tcPr>
          <w:p w:rsidR="00332096" w:rsidRPr="00A87954" w:rsidRDefault="00332096" w:rsidP="00C27A26">
            <w:pPr>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p>
        </w:tc>
        <w:tc>
          <w:tcPr>
            <w:tcW w:w="1560" w:type="dxa"/>
            <w:shd w:val="clear" w:color="auto" w:fill="auto"/>
          </w:tcPr>
          <w:p w:rsidR="00332096" w:rsidRPr="00FB1E08" w:rsidRDefault="005375C6" w:rsidP="000B102B">
            <w:pPr>
              <w:tabs>
                <w:tab w:val="decimal" w:pos="1233"/>
              </w:tabs>
              <w:rPr>
                <w:rFonts w:ascii="Arial" w:hAnsi="Arial" w:cs="Arial"/>
                <w:b/>
                <w:sz w:val="20"/>
              </w:rPr>
            </w:pPr>
            <w:r w:rsidRPr="006C4961">
              <w:rPr>
                <w:rFonts w:ascii="Arial" w:hAnsi="Arial" w:cs="Arial"/>
                <w:b/>
                <w:sz w:val="20"/>
              </w:rPr>
              <w:t>_______</w:t>
            </w:r>
          </w:p>
        </w:tc>
        <w:tc>
          <w:tcPr>
            <w:tcW w:w="1777" w:type="dxa"/>
            <w:shd w:val="clear" w:color="auto" w:fill="auto"/>
          </w:tcPr>
          <w:p w:rsidR="00332096" w:rsidRPr="00332096" w:rsidRDefault="005375C6" w:rsidP="000B102B">
            <w:pPr>
              <w:tabs>
                <w:tab w:val="decimal" w:pos="1233"/>
              </w:tabs>
              <w:rPr>
                <w:rFonts w:ascii="Arial" w:hAnsi="Arial" w:cs="Arial"/>
                <w:sz w:val="20"/>
              </w:rPr>
            </w:pPr>
            <w:r w:rsidRPr="006C4961">
              <w:rPr>
                <w:rFonts w:ascii="Arial" w:hAnsi="Arial" w:cs="Arial"/>
                <w:sz w:val="20"/>
              </w:rPr>
              <w:t>_______</w:t>
            </w: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u w:val="double"/>
              </w:rPr>
            </w:pPr>
          </w:p>
        </w:tc>
        <w:tc>
          <w:tcPr>
            <w:tcW w:w="6453" w:type="dxa"/>
            <w:shd w:val="clear" w:color="auto" w:fill="auto"/>
          </w:tcPr>
          <w:p w:rsidR="00332096" w:rsidRPr="00A87954" w:rsidRDefault="00332096" w:rsidP="00A87954">
            <w:pPr>
              <w:jc w:val="left"/>
              <w:rPr>
                <w:rFonts w:ascii="Arial" w:hAnsi="Arial" w:cs="Arial"/>
                <w:sz w:val="20"/>
                <w:u w:val="double"/>
              </w:rPr>
            </w:pPr>
          </w:p>
        </w:tc>
        <w:tc>
          <w:tcPr>
            <w:tcW w:w="1560" w:type="dxa"/>
            <w:shd w:val="clear" w:color="auto" w:fill="auto"/>
          </w:tcPr>
          <w:p w:rsidR="00332096" w:rsidRPr="00FB1E08" w:rsidRDefault="00332096" w:rsidP="000B102B">
            <w:pPr>
              <w:tabs>
                <w:tab w:val="decimal" w:pos="1233"/>
              </w:tabs>
              <w:rPr>
                <w:rFonts w:ascii="Arial" w:hAnsi="Arial" w:cs="Arial"/>
                <w:b/>
                <w:sz w:val="20"/>
                <w:u w:val="double"/>
              </w:rPr>
            </w:pPr>
          </w:p>
        </w:tc>
        <w:tc>
          <w:tcPr>
            <w:tcW w:w="1777" w:type="dxa"/>
            <w:shd w:val="clear" w:color="auto" w:fill="auto"/>
          </w:tcPr>
          <w:p w:rsidR="00332096" w:rsidRPr="00332096" w:rsidRDefault="00332096" w:rsidP="000B102B">
            <w:pPr>
              <w:tabs>
                <w:tab w:val="decimal" w:pos="1233"/>
              </w:tabs>
              <w:rPr>
                <w:rFonts w:ascii="Arial" w:hAnsi="Arial" w:cs="Arial"/>
                <w:sz w:val="20"/>
                <w:u w:val="double"/>
              </w:rPr>
            </w:pPr>
          </w:p>
        </w:tc>
      </w:tr>
      <w:tr w:rsidR="00332096" w:rsidRPr="00A87954" w:rsidTr="00F00DC5">
        <w:tc>
          <w:tcPr>
            <w:tcW w:w="459" w:type="dxa"/>
            <w:shd w:val="clear" w:color="auto" w:fill="auto"/>
          </w:tcPr>
          <w:p w:rsidR="00332096" w:rsidRPr="00A87954" w:rsidRDefault="00332096" w:rsidP="00C27A26">
            <w:pPr>
              <w:jc w:val="left"/>
              <w:rPr>
                <w:rFonts w:ascii="Arial" w:hAnsi="Arial" w:cs="Arial"/>
                <w:sz w:val="20"/>
              </w:rPr>
            </w:pPr>
          </w:p>
        </w:tc>
        <w:tc>
          <w:tcPr>
            <w:tcW w:w="6453" w:type="dxa"/>
            <w:shd w:val="clear" w:color="auto" w:fill="auto"/>
          </w:tcPr>
          <w:p w:rsidR="00332096" w:rsidRPr="00A87954" w:rsidRDefault="00332096" w:rsidP="00A87954">
            <w:pPr>
              <w:jc w:val="left"/>
              <w:rPr>
                <w:rFonts w:ascii="Arial" w:hAnsi="Arial" w:cs="Arial"/>
                <w:sz w:val="20"/>
              </w:rPr>
            </w:pPr>
          </w:p>
        </w:tc>
        <w:tc>
          <w:tcPr>
            <w:tcW w:w="1560" w:type="dxa"/>
            <w:shd w:val="clear" w:color="auto" w:fill="auto"/>
          </w:tcPr>
          <w:p w:rsidR="00332096" w:rsidRPr="00FB1E08" w:rsidRDefault="005375C6" w:rsidP="00EF0807">
            <w:pPr>
              <w:tabs>
                <w:tab w:val="decimal" w:pos="1233"/>
              </w:tabs>
              <w:rPr>
                <w:rFonts w:ascii="Arial" w:hAnsi="Arial" w:cs="Arial"/>
                <w:b/>
                <w:sz w:val="20"/>
              </w:rPr>
            </w:pPr>
            <w:r w:rsidRPr="006C4961">
              <w:rPr>
                <w:rFonts w:ascii="Arial" w:hAnsi="Arial" w:cs="Arial"/>
                <w:b/>
                <w:sz w:val="20"/>
              </w:rPr>
              <w:t>(3,296)</w:t>
            </w:r>
          </w:p>
        </w:tc>
        <w:tc>
          <w:tcPr>
            <w:tcW w:w="1777" w:type="dxa"/>
            <w:shd w:val="clear" w:color="auto" w:fill="auto"/>
          </w:tcPr>
          <w:p w:rsidR="00332096" w:rsidRPr="00332096" w:rsidRDefault="005375C6" w:rsidP="00F00DC5">
            <w:pPr>
              <w:tabs>
                <w:tab w:val="decimal" w:pos="1233"/>
              </w:tabs>
              <w:rPr>
                <w:rFonts w:ascii="Arial" w:hAnsi="Arial" w:cs="Arial"/>
                <w:sz w:val="20"/>
                <w:u w:val="double"/>
              </w:rPr>
            </w:pPr>
            <w:r w:rsidRPr="006C4961">
              <w:rPr>
                <w:rFonts w:ascii="Arial" w:hAnsi="Arial" w:cs="Arial"/>
                <w:sz w:val="20"/>
              </w:rPr>
              <w:t>7,010</w:t>
            </w:r>
          </w:p>
        </w:tc>
      </w:tr>
      <w:tr w:rsidR="00A87954" w:rsidRPr="00A87954" w:rsidTr="00F00DC5">
        <w:tc>
          <w:tcPr>
            <w:tcW w:w="459" w:type="dxa"/>
            <w:shd w:val="clear" w:color="auto" w:fill="auto"/>
          </w:tcPr>
          <w:p w:rsidR="00A87954" w:rsidRPr="00A87954" w:rsidRDefault="00A87954" w:rsidP="00C27A26">
            <w:pPr>
              <w:jc w:val="left"/>
              <w:rPr>
                <w:rFonts w:ascii="Arial" w:hAnsi="Arial" w:cs="Arial"/>
                <w:sz w:val="20"/>
              </w:rPr>
            </w:pPr>
          </w:p>
        </w:tc>
        <w:tc>
          <w:tcPr>
            <w:tcW w:w="6453" w:type="dxa"/>
            <w:shd w:val="clear" w:color="auto" w:fill="auto"/>
          </w:tcPr>
          <w:p w:rsidR="00A87954" w:rsidRPr="00A87954" w:rsidRDefault="00A87954" w:rsidP="00A87954">
            <w:pPr>
              <w:jc w:val="left"/>
              <w:rPr>
                <w:rFonts w:ascii="Arial" w:hAnsi="Arial" w:cs="Arial"/>
                <w:sz w:val="20"/>
              </w:rPr>
            </w:pPr>
          </w:p>
        </w:tc>
        <w:tc>
          <w:tcPr>
            <w:tcW w:w="1560" w:type="dxa"/>
            <w:shd w:val="clear" w:color="auto" w:fill="auto"/>
          </w:tcPr>
          <w:p w:rsidR="00A87954" w:rsidRPr="00A87954" w:rsidRDefault="00A87954" w:rsidP="000B102B">
            <w:pPr>
              <w:tabs>
                <w:tab w:val="decimal" w:pos="1233"/>
              </w:tabs>
              <w:rPr>
                <w:rFonts w:ascii="Arial" w:hAnsi="Arial" w:cs="Arial"/>
                <w:sz w:val="20"/>
              </w:rPr>
            </w:pPr>
            <w:r w:rsidRPr="00A87954">
              <w:rPr>
                <w:rFonts w:ascii="Arial" w:hAnsi="Arial" w:cs="Arial"/>
                <w:sz w:val="20"/>
                <w:u w:val="double"/>
              </w:rPr>
              <w:t>_______</w:t>
            </w:r>
          </w:p>
        </w:tc>
        <w:tc>
          <w:tcPr>
            <w:tcW w:w="1777" w:type="dxa"/>
            <w:shd w:val="clear" w:color="auto" w:fill="auto"/>
          </w:tcPr>
          <w:p w:rsidR="00A87954" w:rsidRPr="00A87954" w:rsidRDefault="00A87954" w:rsidP="000B102B">
            <w:pPr>
              <w:tabs>
                <w:tab w:val="decimal" w:pos="1233"/>
              </w:tabs>
              <w:rPr>
                <w:rFonts w:ascii="Arial" w:hAnsi="Arial" w:cs="Arial"/>
                <w:sz w:val="20"/>
                <w:u w:val="double"/>
              </w:rPr>
            </w:pPr>
            <w:r w:rsidRPr="00A87954">
              <w:rPr>
                <w:rFonts w:ascii="Arial" w:hAnsi="Arial" w:cs="Arial"/>
                <w:sz w:val="20"/>
                <w:u w:val="double"/>
              </w:rPr>
              <w:t>_______</w:t>
            </w:r>
          </w:p>
        </w:tc>
      </w:tr>
    </w:tbl>
    <w:p w:rsidR="00D30132" w:rsidRPr="00777097" w:rsidRDefault="00D30132" w:rsidP="00D30132">
      <w:pPr>
        <w:tabs>
          <w:tab w:val="left" w:pos="459"/>
          <w:tab w:val="decimal" w:pos="8504"/>
          <w:tab w:val="decimal" w:pos="9921"/>
        </w:tabs>
        <w:jc w:val="left"/>
        <w:rPr>
          <w:rFonts w:ascii="Arial" w:hAnsi="Arial" w:cs="Arial"/>
          <w:sz w:val="20"/>
          <w:u w:val="double"/>
        </w:rPr>
      </w:pPr>
    </w:p>
    <w:tbl>
      <w:tblPr>
        <w:tblW w:w="0" w:type="auto"/>
        <w:tblInd w:w="164" w:type="dxa"/>
        <w:tblLayout w:type="fixed"/>
        <w:tblLook w:val="0000"/>
      </w:tblPr>
      <w:tblGrid>
        <w:gridCol w:w="6672"/>
        <w:gridCol w:w="1636"/>
        <w:gridCol w:w="1581"/>
      </w:tblGrid>
      <w:tr w:rsidR="00332096" w:rsidRPr="00874A6D" w:rsidTr="00F00DC5">
        <w:tc>
          <w:tcPr>
            <w:tcW w:w="6672" w:type="dxa"/>
            <w:shd w:val="clear" w:color="auto" w:fill="auto"/>
          </w:tcPr>
          <w:p w:rsidR="00332096" w:rsidRPr="00874A6D" w:rsidRDefault="00332096" w:rsidP="00F00DC5">
            <w:pPr>
              <w:jc w:val="left"/>
              <w:rPr>
                <w:rFonts w:ascii="Arial" w:hAnsi="Arial" w:cs="Arial"/>
                <w:i/>
                <w:sz w:val="20"/>
              </w:rPr>
            </w:pPr>
          </w:p>
        </w:tc>
        <w:tc>
          <w:tcPr>
            <w:tcW w:w="1636" w:type="dxa"/>
            <w:shd w:val="clear" w:color="auto" w:fill="auto"/>
          </w:tcPr>
          <w:p w:rsidR="00332096" w:rsidRPr="00874A6D" w:rsidRDefault="00332096" w:rsidP="00F00DC5">
            <w:pPr>
              <w:tabs>
                <w:tab w:val="decimal" w:pos="1233"/>
              </w:tabs>
              <w:rPr>
                <w:rFonts w:ascii="Arial" w:hAnsi="Arial" w:cs="Arial"/>
                <w:b/>
                <w:sz w:val="20"/>
              </w:rPr>
            </w:pPr>
            <w:r>
              <w:rPr>
                <w:rFonts w:ascii="Arial" w:hAnsi="Arial" w:cs="Arial"/>
                <w:b/>
                <w:sz w:val="20"/>
              </w:rPr>
              <w:t>2018</w:t>
            </w:r>
          </w:p>
        </w:tc>
        <w:tc>
          <w:tcPr>
            <w:tcW w:w="1581" w:type="dxa"/>
            <w:shd w:val="clear" w:color="auto" w:fill="auto"/>
          </w:tcPr>
          <w:p w:rsidR="00332096" w:rsidRPr="00332096" w:rsidRDefault="005375C6" w:rsidP="00F00DC5">
            <w:pPr>
              <w:tabs>
                <w:tab w:val="decimal" w:pos="1233"/>
              </w:tabs>
              <w:rPr>
                <w:rFonts w:ascii="Arial" w:hAnsi="Arial" w:cs="Arial"/>
                <w:b/>
                <w:sz w:val="20"/>
              </w:rPr>
            </w:pPr>
            <w:r w:rsidRPr="006C4961">
              <w:rPr>
                <w:rFonts w:ascii="Arial" w:hAnsi="Arial" w:cs="Arial"/>
                <w:b/>
                <w:sz w:val="20"/>
              </w:rPr>
              <w:t>2017</w:t>
            </w:r>
          </w:p>
        </w:tc>
      </w:tr>
      <w:tr w:rsidR="00332096" w:rsidRPr="00874A6D" w:rsidTr="00F00DC5">
        <w:tc>
          <w:tcPr>
            <w:tcW w:w="6672" w:type="dxa"/>
            <w:shd w:val="clear" w:color="auto" w:fill="auto"/>
          </w:tcPr>
          <w:p w:rsidR="00332096" w:rsidRPr="00874A6D" w:rsidRDefault="00332096" w:rsidP="00F00DC5">
            <w:pPr>
              <w:jc w:val="left"/>
              <w:rPr>
                <w:rFonts w:ascii="Arial" w:hAnsi="Arial" w:cs="Arial"/>
                <w:i/>
                <w:sz w:val="20"/>
              </w:rPr>
            </w:pPr>
            <w:r w:rsidRPr="00874A6D">
              <w:rPr>
                <w:rFonts w:ascii="Arial" w:hAnsi="Arial" w:cs="Arial"/>
                <w:i/>
                <w:sz w:val="20"/>
              </w:rPr>
              <w:t>Composition of plan assets</w:t>
            </w:r>
          </w:p>
        </w:tc>
        <w:tc>
          <w:tcPr>
            <w:tcW w:w="1636" w:type="dxa"/>
            <w:shd w:val="clear" w:color="auto" w:fill="auto"/>
          </w:tcPr>
          <w:p w:rsidR="00332096" w:rsidRPr="00874A6D" w:rsidRDefault="00332096" w:rsidP="00F00DC5">
            <w:pPr>
              <w:tabs>
                <w:tab w:val="decimal" w:pos="1233"/>
              </w:tabs>
              <w:rPr>
                <w:rFonts w:ascii="Arial" w:hAnsi="Arial" w:cs="Arial"/>
                <w:b/>
                <w:sz w:val="20"/>
              </w:rPr>
            </w:pPr>
            <w:r w:rsidRPr="00874A6D">
              <w:rPr>
                <w:rFonts w:ascii="Arial" w:hAnsi="Arial" w:cs="Arial"/>
                <w:b/>
                <w:sz w:val="20"/>
              </w:rPr>
              <w:t>£'000</w:t>
            </w:r>
          </w:p>
        </w:tc>
        <w:tc>
          <w:tcPr>
            <w:tcW w:w="1581" w:type="dxa"/>
            <w:shd w:val="clear" w:color="auto" w:fill="auto"/>
          </w:tcPr>
          <w:p w:rsidR="00332096" w:rsidRPr="006C4961" w:rsidRDefault="005375C6" w:rsidP="00F00DC5">
            <w:pPr>
              <w:tabs>
                <w:tab w:val="decimal" w:pos="1233"/>
              </w:tabs>
              <w:rPr>
                <w:rFonts w:ascii="Arial" w:hAnsi="Arial" w:cs="Arial"/>
                <w:b/>
                <w:sz w:val="20"/>
              </w:rPr>
            </w:pPr>
            <w:r w:rsidRPr="006C4961">
              <w:rPr>
                <w:rFonts w:ascii="Arial" w:hAnsi="Arial" w:cs="Arial"/>
                <w:b/>
                <w:sz w:val="20"/>
              </w:rPr>
              <w:t>£'000</w:t>
            </w:r>
          </w:p>
        </w:tc>
      </w:tr>
      <w:tr w:rsidR="00332096" w:rsidRPr="00F60725" w:rsidTr="00F00DC5">
        <w:tc>
          <w:tcPr>
            <w:tcW w:w="6672" w:type="dxa"/>
            <w:shd w:val="clear" w:color="auto" w:fill="auto"/>
          </w:tcPr>
          <w:p w:rsidR="00332096" w:rsidRPr="00874A6D" w:rsidRDefault="00332096" w:rsidP="00F00DC5">
            <w:pPr>
              <w:jc w:val="left"/>
              <w:rPr>
                <w:rFonts w:ascii="Arial" w:hAnsi="Arial" w:cs="Arial"/>
                <w:i/>
                <w:sz w:val="20"/>
              </w:rPr>
            </w:pPr>
          </w:p>
        </w:tc>
        <w:tc>
          <w:tcPr>
            <w:tcW w:w="1636" w:type="dxa"/>
            <w:shd w:val="clear" w:color="auto" w:fill="auto"/>
          </w:tcPr>
          <w:p w:rsidR="00332096" w:rsidRPr="00874A6D" w:rsidRDefault="00332096" w:rsidP="00F00DC5">
            <w:pPr>
              <w:tabs>
                <w:tab w:val="decimal" w:pos="1233"/>
              </w:tabs>
              <w:rPr>
                <w:rFonts w:ascii="Arial" w:hAnsi="Arial" w:cs="Arial"/>
                <w:b/>
                <w:sz w:val="20"/>
              </w:rPr>
            </w:pPr>
          </w:p>
        </w:tc>
        <w:tc>
          <w:tcPr>
            <w:tcW w:w="1581" w:type="dxa"/>
            <w:shd w:val="clear" w:color="auto" w:fill="auto"/>
          </w:tcPr>
          <w:p w:rsidR="00332096" w:rsidRPr="00332096" w:rsidRDefault="00332096" w:rsidP="00F00DC5">
            <w:pPr>
              <w:tabs>
                <w:tab w:val="decimal" w:pos="1233"/>
              </w:tabs>
              <w:rPr>
                <w:rFonts w:ascii="Arial" w:hAnsi="Arial" w:cs="Arial"/>
                <w:sz w:val="20"/>
              </w:rPr>
            </w:pPr>
          </w:p>
        </w:tc>
      </w:tr>
      <w:tr w:rsidR="00332096" w:rsidRPr="00874A6D" w:rsidTr="00F00DC5">
        <w:tc>
          <w:tcPr>
            <w:tcW w:w="6672" w:type="dxa"/>
            <w:shd w:val="clear" w:color="auto" w:fill="auto"/>
          </w:tcPr>
          <w:p w:rsidR="00332096" w:rsidRPr="00874A6D" w:rsidRDefault="00332096" w:rsidP="00F00DC5">
            <w:pPr>
              <w:jc w:val="left"/>
              <w:rPr>
                <w:rFonts w:ascii="Arial" w:hAnsi="Arial" w:cs="Arial"/>
                <w:sz w:val="20"/>
              </w:rPr>
            </w:pPr>
            <w:r w:rsidRPr="00874A6D">
              <w:rPr>
                <w:rFonts w:ascii="Arial" w:hAnsi="Arial" w:cs="Arial"/>
                <w:sz w:val="20"/>
              </w:rPr>
              <w:t>European equities</w:t>
            </w:r>
          </w:p>
        </w:tc>
        <w:tc>
          <w:tcPr>
            <w:tcW w:w="1636" w:type="dxa"/>
            <w:shd w:val="clear" w:color="auto" w:fill="auto"/>
          </w:tcPr>
          <w:p w:rsidR="00332096" w:rsidRPr="00FB1E08" w:rsidRDefault="005375C6" w:rsidP="00F00DC5">
            <w:pPr>
              <w:tabs>
                <w:tab w:val="decimal" w:pos="1233"/>
              </w:tabs>
              <w:rPr>
                <w:rFonts w:ascii="Arial" w:hAnsi="Arial" w:cs="Arial"/>
                <w:b/>
                <w:sz w:val="20"/>
              </w:rPr>
            </w:pPr>
            <w:r w:rsidRPr="006C4961">
              <w:rPr>
                <w:rFonts w:ascii="Arial" w:hAnsi="Arial" w:cs="Arial"/>
                <w:b/>
                <w:sz w:val="20"/>
              </w:rPr>
              <w:t>33,623</w:t>
            </w:r>
          </w:p>
        </w:tc>
        <w:tc>
          <w:tcPr>
            <w:tcW w:w="1581" w:type="dxa"/>
            <w:shd w:val="clear" w:color="auto" w:fill="auto"/>
          </w:tcPr>
          <w:p w:rsidR="00332096" w:rsidRPr="00332096" w:rsidRDefault="005375C6" w:rsidP="00F00DC5">
            <w:pPr>
              <w:tabs>
                <w:tab w:val="decimal" w:pos="1233"/>
              </w:tabs>
              <w:rPr>
                <w:rFonts w:ascii="Arial" w:hAnsi="Arial" w:cs="Arial"/>
                <w:sz w:val="20"/>
              </w:rPr>
            </w:pPr>
            <w:r w:rsidRPr="006C4961">
              <w:rPr>
                <w:rFonts w:ascii="Arial" w:hAnsi="Arial" w:cs="Arial"/>
                <w:sz w:val="20"/>
              </w:rPr>
              <w:t>33,430</w:t>
            </w:r>
          </w:p>
        </w:tc>
      </w:tr>
      <w:tr w:rsidR="00332096" w:rsidRPr="00874A6D" w:rsidTr="00F00DC5">
        <w:tc>
          <w:tcPr>
            <w:tcW w:w="6672" w:type="dxa"/>
            <w:shd w:val="clear" w:color="auto" w:fill="auto"/>
          </w:tcPr>
          <w:p w:rsidR="00332096" w:rsidRPr="00874A6D" w:rsidRDefault="00332096" w:rsidP="00F00DC5">
            <w:pPr>
              <w:jc w:val="left"/>
              <w:rPr>
                <w:rFonts w:ascii="Arial" w:hAnsi="Arial" w:cs="Arial"/>
                <w:sz w:val="20"/>
              </w:rPr>
            </w:pPr>
            <w:r w:rsidRPr="00874A6D">
              <w:rPr>
                <w:rFonts w:ascii="Arial" w:hAnsi="Arial" w:cs="Arial"/>
                <w:sz w:val="20"/>
              </w:rPr>
              <w:t>European bonds</w:t>
            </w:r>
          </w:p>
        </w:tc>
        <w:tc>
          <w:tcPr>
            <w:tcW w:w="1636" w:type="dxa"/>
            <w:shd w:val="clear" w:color="auto" w:fill="auto"/>
          </w:tcPr>
          <w:p w:rsidR="00332096" w:rsidRPr="00FB1E08" w:rsidRDefault="005375C6" w:rsidP="00F00DC5">
            <w:pPr>
              <w:tabs>
                <w:tab w:val="decimal" w:pos="1233"/>
              </w:tabs>
              <w:rPr>
                <w:rFonts w:ascii="Arial" w:hAnsi="Arial" w:cs="Arial"/>
                <w:b/>
                <w:sz w:val="20"/>
              </w:rPr>
            </w:pPr>
            <w:r w:rsidRPr="006C4961">
              <w:rPr>
                <w:rFonts w:ascii="Arial" w:hAnsi="Arial" w:cs="Arial"/>
                <w:b/>
                <w:sz w:val="20"/>
              </w:rPr>
              <w:t>6,630</w:t>
            </w:r>
          </w:p>
        </w:tc>
        <w:tc>
          <w:tcPr>
            <w:tcW w:w="1581" w:type="dxa"/>
            <w:shd w:val="clear" w:color="auto" w:fill="auto"/>
          </w:tcPr>
          <w:p w:rsidR="00332096" w:rsidRPr="00332096" w:rsidRDefault="005375C6" w:rsidP="00F00DC5">
            <w:pPr>
              <w:tabs>
                <w:tab w:val="decimal" w:pos="1233"/>
              </w:tabs>
              <w:rPr>
                <w:rFonts w:ascii="Arial" w:hAnsi="Arial" w:cs="Arial"/>
                <w:sz w:val="20"/>
              </w:rPr>
            </w:pPr>
            <w:r w:rsidRPr="006C4961">
              <w:rPr>
                <w:rFonts w:ascii="Arial" w:hAnsi="Arial" w:cs="Arial"/>
                <w:sz w:val="20"/>
              </w:rPr>
              <w:t>4,399</w:t>
            </w:r>
          </w:p>
        </w:tc>
      </w:tr>
      <w:tr w:rsidR="00332096" w:rsidRPr="00874A6D" w:rsidTr="00F00DC5">
        <w:tc>
          <w:tcPr>
            <w:tcW w:w="6672" w:type="dxa"/>
            <w:shd w:val="clear" w:color="auto" w:fill="auto"/>
          </w:tcPr>
          <w:p w:rsidR="00332096" w:rsidRPr="00874A6D" w:rsidRDefault="00332096" w:rsidP="00F00DC5">
            <w:pPr>
              <w:jc w:val="left"/>
              <w:rPr>
                <w:rFonts w:ascii="Arial" w:hAnsi="Arial" w:cs="Arial"/>
                <w:sz w:val="20"/>
              </w:rPr>
            </w:pPr>
            <w:r w:rsidRPr="00874A6D">
              <w:rPr>
                <w:rFonts w:ascii="Arial" w:hAnsi="Arial" w:cs="Arial"/>
                <w:sz w:val="20"/>
              </w:rPr>
              <w:t>Property</w:t>
            </w:r>
          </w:p>
        </w:tc>
        <w:tc>
          <w:tcPr>
            <w:tcW w:w="1636" w:type="dxa"/>
            <w:shd w:val="clear" w:color="auto" w:fill="auto"/>
          </w:tcPr>
          <w:p w:rsidR="00332096" w:rsidRPr="00FB1E08" w:rsidRDefault="005375C6" w:rsidP="00F00DC5">
            <w:pPr>
              <w:tabs>
                <w:tab w:val="decimal" w:pos="1233"/>
              </w:tabs>
              <w:rPr>
                <w:rFonts w:ascii="Arial" w:hAnsi="Arial" w:cs="Arial"/>
                <w:b/>
                <w:sz w:val="20"/>
              </w:rPr>
            </w:pPr>
            <w:r w:rsidRPr="006C4961">
              <w:rPr>
                <w:rFonts w:ascii="Arial" w:hAnsi="Arial" w:cs="Arial"/>
                <w:b/>
                <w:sz w:val="20"/>
              </w:rPr>
              <w:t>5,683</w:t>
            </w:r>
          </w:p>
        </w:tc>
        <w:tc>
          <w:tcPr>
            <w:tcW w:w="1581" w:type="dxa"/>
            <w:shd w:val="clear" w:color="auto" w:fill="auto"/>
          </w:tcPr>
          <w:p w:rsidR="00332096" w:rsidRPr="00332096" w:rsidRDefault="005375C6" w:rsidP="00F00DC5">
            <w:pPr>
              <w:tabs>
                <w:tab w:val="decimal" w:pos="1233"/>
              </w:tabs>
              <w:rPr>
                <w:rFonts w:ascii="Arial" w:hAnsi="Arial" w:cs="Arial"/>
                <w:sz w:val="20"/>
              </w:rPr>
            </w:pPr>
            <w:r w:rsidRPr="006C4961">
              <w:rPr>
                <w:rFonts w:ascii="Arial" w:hAnsi="Arial" w:cs="Arial"/>
                <w:sz w:val="20"/>
              </w:rPr>
              <w:t>4,839</w:t>
            </w:r>
          </w:p>
        </w:tc>
      </w:tr>
      <w:tr w:rsidR="00332096" w:rsidRPr="00874A6D" w:rsidTr="00F00DC5">
        <w:tc>
          <w:tcPr>
            <w:tcW w:w="6672" w:type="dxa"/>
            <w:shd w:val="clear" w:color="auto" w:fill="auto"/>
          </w:tcPr>
          <w:p w:rsidR="00332096" w:rsidRPr="00874A6D" w:rsidRDefault="00332096" w:rsidP="00F00DC5">
            <w:pPr>
              <w:jc w:val="left"/>
              <w:rPr>
                <w:rFonts w:ascii="Arial" w:hAnsi="Arial" w:cs="Arial"/>
                <w:sz w:val="20"/>
              </w:rPr>
            </w:pPr>
            <w:r w:rsidRPr="00874A6D">
              <w:rPr>
                <w:rFonts w:ascii="Arial" w:hAnsi="Arial" w:cs="Arial"/>
                <w:sz w:val="20"/>
              </w:rPr>
              <w:t>Cash</w:t>
            </w:r>
          </w:p>
        </w:tc>
        <w:tc>
          <w:tcPr>
            <w:tcW w:w="1636" w:type="dxa"/>
            <w:shd w:val="clear" w:color="auto" w:fill="auto"/>
          </w:tcPr>
          <w:p w:rsidR="00332096" w:rsidRPr="00FB1E08" w:rsidRDefault="005375C6" w:rsidP="00F00DC5">
            <w:pPr>
              <w:tabs>
                <w:tab w:val="decimal" w:pos="1233"/>
              </w:tabs>
              <w:rPr>
                <w:rFonts w:ascii="Arial" w:hAnsi="Arial" w:cs="Arial"/>
                <w:b/>
                <w:sz w:val="20"/>
              </w:rPr>
            </w:pPr>
            <w:r w:rsidRPr="006C4961">
              <w:rPr>
                <w:rFonts w:ascii="Arial" w:hAnsi="Arial" w:cs="Arial"/>
                <w:b/>
                <w:sz w:val="20"/>
              </w:rPr>
              <w:t>1,421</w:t>
            </w:r>
          </w:p>
        </w:tc>
        <w:tc>
          <w:tcPr>
            <w:tcW w:w="1581" w:type="dxa"/>
            <w:shd w:val="clear" w:color="auto" w:fill="auto"/>
          </w:tcPr>
          <w:p w:rsidR="00332096" w:rsidRPr="00332096" w:rsidRDefault="005375C6" w:rsidP="00F00DC5">
            <w:pPr>
              <w:tabs>
                <w:tab w:val="decimal" w:pos="1233"/>
              </w:tabs>
              <w:rPr>
                <w:rFonts w:ascii="Arial" w:hAnsi="Arial" w:cs="Arial"/>
                <w:sz w:val="20"/>
              </w:rPr>
            </w:pPr>
            <w:r w:rsidRPr="006C4961">
              <w:rPr>
                <w:rFonts w:ascii="Arial" w:hAnsi="Arial" w:cs="Arial"/>
                <w:sz w:val="20"/>
              </w:rPr>
              <w:t>1,320</w:t>
            </w:r>
          </w:p>
        </w:tc>
      </w:tr>
      <w:tr w:rsidR="00332096" w:rsidRPr="00874A6D" w:rsidTr="00F00DC5">
        <w:tc>
          <w:tcPr>
            <w:tcW w:w="6672" w:type="dxa"/>
            <w:shd w:val="clear" w:color="auto" w:fill="auto"/>
          </w:tcPr>
          <w:p w:rsidR="00332096" w:rsidRPr="00874A6D" w:rsidRDefault="00332096" w:rsidP="00F00DC5">
            <w:pPr>
              <w:jc w:val="left"/>
              <w:rPr>
                <w:rFonts w:ascii="Arial" w:hAnsi="Arial" w:cs="Arial"/>
                <w:sz w:val="20"/>
              </w:rPr>
            </w:pPr>
          </w:p>
        </w:tc>
        <w:tc>
          <w:tcPr>
            <w:tcW w:w="1636" w:type="dxa"/>
            <w:shd w:val="clear" w:color="auto" w:fill="auto"/>
          </w:tcPr>
          <w:p w:rsidR="00332096" w:rsidRPr="00FB1E08" w:rsidRDefault="005375C6" w:rsidP="00F00DC5">
            <w:pPr>
              <w:tabs>
                <w:tab w:val="decimal" w:pos="1233"/>
              </w:tabs>
              <w:rPr>
                <w:rFonts w:ascii="Arial" w:hAnsi="Arial" w:cs="Arial"/>
                <w:b/>
                <w:sz w:val="20"/>
              </w:rPr>
            </w:pPr>
            <w:r w:rsidRPr="006C4961">
              <w:rPr>
                <w:rFonts w:ascii="Arial" w:hAnsi="Arial" w:cs="Arial"/>
                <w:b/>
                <w:sz w:val="20"/>
              </w:rPr>
              <w:t>_______</w:t>
            </w:r>
          </w:p>
        </w:tc>
        <w:tc>
          <w:tcPr>
            <w:tcW w:w="1581" w:type="dxa"/>
            <w:shd w:val="clear" w:color="auto" w:fill="auto"/>
          </w:tcPr>
          <w:p w:rsidR="00332096" w:rsidRPr="00332096" w:rsidRDefault="005375C6" w:rsidP="00F00DC5">
            <w:pPr>
              <w:tabs>
                <w:tab w:val="decimal" w:pos="1233"/>
              </w:tabs>
              <w:rPr>
                <w:rFonts w:ascii="Arial" w:hAnsi="Arial" w:cs="Arial"/>
                <w:sz w:val="20"/>
              </w:rPr>
            </w:pPr>
            <w:r w:rsidRPr="006C4961">
              <w:rPr>
                <w:rFonts w:ascii="Arial" w:hAnsi="Arial" w:cs="Arial"/>
                <w:sz w:val="20"/>
              </w:rPr>
              <w:t>_______</w:t>
            </w:r>
          </w:p>
        </w:tc>
      </w:tr>
      <w:tr w:rsidR="00332096" w:rsidRPr="00874A6D" w:rsidTr="00F00DC5">
        <w:tc>
          <w:tcPr>
            <w:tcW w:w="6672" w:type="dxa"/>
            <w:shd w:val="clear" w:color="auto" w:fill="auto"/>
          </w:tcPr>
          <w:p w:rsidR="00332096" w:rsidRPr="00874A6D" w:rsidRDefault="00332096" w:rsidP="00F00DC5">
            <w:pPr>
              <w:jc w:val="left"/>
              <w:rPr>
                <w:rFonts w:ascii="Arial" w:hAnsi="Arial" w:cs="Arial"/>
                <w:sz w:val="20"/>
              </w:rPr>
            </w:pPr>
          </w:p>
        </w:tc>
        <w:tc>
          <w:tcPr>
            <w:tcW w:w="1636" w:type="dxa"/>
            <w:shd w:val="clear" w:color="auto" w:fill="auto"/>
          </w:tcPr>
          <w:p w:rsidR="00332096" w:rsidRPr="00FB1E08" w:rsidRDefault="00332096" w:rsidP="00F00DC5">
            <w:pPr>
              <w:tabs>
                <w:tab w:val="decimal" w:pos="1233"/>
              </w:tabs>
              <w:rPr>
                <w:rFonts w:ascii="Arial" w:hAnsi="Arial" w:cs="Arial"/>
                <w:b/>
                <w:sz w:val="20"/>
              </w:rPr>
            </w:pPr>
          </w:p>
        </w:tc>
        <w:tc>
          <w:tcPr>
            <w:tcW w:w="1581" w:type="dxa"/>
            <w:shd w:val="clear" w:color="auto" w:fill="auto"/>
          </w:tcPr>
          <w:p w:rsidR="00332096" w:rsidRPr="00332096" w:rsidRDefault="00332096" w:rsidP="00F00DC5">
            <w:pPr>
              <w:tabs>
                <w:tab w:val="decimal" w:pos="1233"/>
              </w:tabs>
              <w:rPr>
                <w:rFonts w:ascii="Arial" w:hAnsi="Arial" w:cs="Arial"/>
                <w:sz w:val="20"/>
              </w:rPr>
            </w:pPr>
          </w:p>
        </w:tc>
      </w:tr>
      <w:tr w:rsidR="00332096" w:rsidRPr="00874A6D" w:rsidTr="00F00DC5">
        <w:tc>
          <w:tcPr>
            <w:tcW w:w="6672" w:type="dxa"/>
            <w:shd w:val="clear" w:color="auto" w:fill="auto"/>
          </w:tcPr>
          <w:p w:rsidR="00332096" w:rsidRPr="00874A6D" w:rsidRDefault="00332096" w:rsidP="00F00DC5">
            <w:pPr>
              <w:jc w:val="left"/>
              <w:rPr>
                <w:rFonts w:ascii="Arial" w:hAnsi="Arial" w:cs="Arial"/>
                <w:sz w:val="20"/>
              </w:rPr>
            </w:pPr>
            <w:r w:rsidRPr="00874A6D">
              <w:rPr>
                <w:rFonts w:ascii="Arial" w:hAnsi="Arial" w:cs="Arial"/>
                <w:sz w:val="20"/>
              </w:rPr>
              <w:t>Total plan assets</w:t>
            </w:r>
          </w:p>
        </w:tc>
        <w:tc>
          <w:tcPr>
            <w:tcW w:w="1636" w:type="dxa"/>
            <w:shd w:val="clear" w:color="auto" w:fill="auto"/>
          </w:tcPr>
          <w:p w:rsidR="00332096" w:rsidRPr="00FB1E08" w:rsidRDefault="005375C6">
            <w:pPr>
              <w:tabs>
                <w:tab w:val="decimal" w:pos="1233"/>
              </w:tabs>
              <w:rPr>
                <w:rFonts w:ascii="Arial" w:hAnsi="Arial" w:cs="Arial"/>
                <w:b/>
                <w:sz w:val="20"/>
              </w:rPr>
            </w:pPr>
            <w:r w:rsidRPr="006C4961">
              <w:rPr>
                <w:rFonts w:ascii="Arial" w:hAnsi="Arial" w:cs="Arial"/>
                <w:b/>
                <w:sz w:val="20"/>
              </w:rPr>
              <w:t>47,357</w:t>
            </w:r>
          </w:p>
        </w:tc>
        <w:tc>
          <w:tcPr>
            <w:tcW w:w="1581" w:type="dxa"/>
            <w:shd w:val="clear" w:color="auto" w:fill="auto"/>
          </w:tcPr>
          <w:p w:rsidR="00332096" w:rsidRPr="00332096" w:rsidRDefault="005375C6" w:rsidP="00F00DC5">
            <w:pPr>
              <w:tabs>
                <w:tab w:val="decimal" w:pos="1233"/>
              </w:tabs>
              <w:rPr>
                <w:rFonts w:ascii="Arial" w:hAnsi="Arial" w:cs="Arial"/>
                <w:sz w:val="20"/>
              </w:rPr>
            </w:pPr>
            <w:r w:rsidRPr="006C4961">
              <w:rPr>
                <w:rFonts w:ascii="Arial" w:hAnsi="Arial" w:cs="Arial"/>
                <w:sz w:val="20"/>
              </w:rPr>
              <w:t>43,988</w:t>
            </w:r>
          </w:p>
        </w:tc>
      </w:tr>
      <w:tr w:rsidR="00332096" w:rsidRPr="00874A6D" w:rsidTr="00F00DC5">
        <w:tc>
          <w:tcPr>
            <w:tcW w:w="6672" w:type="dxa"/>
            <w:shd w:val="clear" w:color="auto" w:fill="auto"/>
          </w:tcPr>
          <w:p w:rsidR="00332096" w:rsidRPr="00874A6D" w:rsidRDefault="00332096" w:rsidP="00F00DC5">
            <w:pPr>
              <w:jc w:val="left"/>
              <w:rPr>
                <w:rFonts w:ascii="Arial" w:hAnsi="Arial" w:cs="Arial"/>
                <w:sz w:val="20"/>
              </w:rPr>
            </w:pPr>
          </w:p>
        </w:tc>
        <w:tc>
          <w:tcPr>
            <w:tcW w:w="1636" w:type="dxa"/>
            <w:shd w:val="clear" w:color="auto" w:fill="auto"/>
          </w:tcPr>
          <w:p w:rsidR="00332096" w:rsidRPr="00FB1E08" w:rsidRDefault="005375C6" w:rsidP="00F00DC5">
            <w:pPr>
              <w:tabs>
                <w:tab w:val="decimal" w:pos="1233"/>
              </w:tabs>
              <w:rPr>
                <w:rFonts w:ascii="Arial" w:hAnsi="Arial" w:cs="Arial"/>
                <w:sz w:val="20"/>
              </w:rPr>
            </w:pPr>
            <w:r w:rsidRPr="006C4961">
              <w:rPr>
                <w:rFonts w:ascii="Arial" w:hAnsi="Arial" w:cs="Arial"/>
                <w:sz w:val="20"/>
                <w:u w:val="double"/>
              </w:rPr>
              <w:t>_______</w:t>
            </w:r>
          </w:p>
        </w:tc>
        <w:tc>
          <w:tcPr>
            <w:tcW w:w="1581" w:type="dxa"/>
            <w:shd w:val="clear" w:color="auto" w:fill="auto"/>
          </w:tcPr>
          <w:p w:rsidR="00332096" w:rsidRPr="00332096" w:rsidRDefault="005375C6" w:rsidP="00F00DC5">
            <w:pPr>
              <w:tabs>
                <w:tab w:val="decimal" w:pos="1233"/>
              </w:tabs>
              <w:rPr>
                <w:rFonts w:ascii="Arial" w:hAnsi="Arial" w:cs="Arial"/>
                <w:sz w:val="20"/>
              </w:rPr>
            </w:pPr>
            <w:r w:rsidRPr="006C4961">
              <w:rPr>
                <w:rFonts w:ascii="Arial" w:hAnsi="Arial" w:cs="Arial"/>
                <w:sz w:val="20"/>
                <w:u w:val="double"/>
              </w:rPr>
              <w:t>_______</w:t>
            </w:r>
          </w:p>
        </w:tc>
      </w:tr>
      <w:tr w:rsidR="00332096" w:rsidRPr="00874A6D" w:rsidTr="00F00DC5">
        <w:tc>
          <w:tcPr>
            <w:tcW w:w="6672" w:type="dxa"/>
            <w:shd w:val="clear" w:color="auto" w:fill="auto"/>
          </w:tcPr>
          <w:p w:rsidR="00332096" w:rsidRPr="00874A6D" w:rsidRDefault="00332096" w:rsidP="00F00DC5">
            <w:pPr>
              <w:jc w:val="left"/>
              <w:rPr>
                <w:rFonts w:ascii="Arial" w:hAnsi="Arial" w:cs="Arial"/>
                <w:sz w:val="20"/>
              </w:rPr>
            </w:pPr>
          </w:p>
        </w:tc>
        <w:tc>
          <w:tcPr>
            <w:tcW w:w="1636" w:type="dxa"/>
            <w:shd w:val="clear" w:color="auto" w:fill="auto"/>
          </w:tcPr>
          <w:p w:rsidR="00332096" w:rsidRPr="006C4961" w:rsidRDefault="00332096" w:rsidP="00F00DC5">
            <w:pPr>
              <w:tabs>
                <w:tab w:val="decimal" w:pos="1233"/>
              </w:tabs>
              <w:rPr>
                <w:rFonts w:ascii="Arial" w:hAnsi="Arial" w:cs="Arial"/>
                <w:sz w:val="20"/>
                <w:highlight w:val="yellow"/>
                <w:u w:val="double"/>
              </w:rPr>
            </w:pPr>
          </w:p>
        </w:tc>
        <w:tc>
          <w:tcPr>
            <w:tcW w:w="1581" w:type="dxa"/>
            <w:shd w:val="clear" w:color="auto" w:fill="auto"/>
          </w:tcPr>
          <w:p w:rsidR="00332096" w:rsidRPr="00332096" w:rsidRDefault="00332096" w:rsidP="00F00DC5">
            <w:pPr>
              <w:tabs>
                <w:tab w:val="decimal" w:pos="1233"/>
              </w:tabs>
              <w:rPr>
                <w:rFonts w:ascii="Arial" w:hAnsi="Arial" w:cs="Arial"/>
                <w:sz w:val="20"/>
                <w:u w:val="double"/>
              </w:rPr>
            </w:pPr>
          </w:p>
        </w:tc>
      </w:tr>
      <w:tr w:rsidR="00332096" w:rsidRPr="00874A6D" w:rsidTr="00484E75">
        <w:tc>
          <w:tcPr>
            <w:tcW w:w="6672" w:type="dxa"/>
            <w:shd w:val="clear" w:color="auto" w:fill="auto"/>
          </w:tcPr>
          <w:p w:rsidR="00332096" w:rsidRPr="00484E75" w:rsidRDefault="00332096" w:rsidP="00484E75">
            <w:pPr>
              <w:jc w:val="left"/>
              <w:rPr>
                <w:rFonts w:ascii="Arial" w:hAnsi="Arial" w:cs="Arial"/>
                <w:sz w:val="20"/>
              </w:rPr>
            </w:pPr>
            <w:r w:rsidRPr="00484E75">
              <w:rPr>
                <w:rFonts w:ascii="Arial" w:hAnsi="Arial" w:cs="Arial"/>
                <w:sz w:val="20"/>
              </w:rPr>
              <w:t>Actual return on plan assets</w:t>
            </w:r>
          </w:p>
        </w:tc>
        <w:tc>
          <w:tcPr>
            <w:tcW w:w="1636" w:type="dxa"/>
            <w:shd w:val="clear" w:color="auto" w:fill="auto"/>
          </w:tcPr>
          <w:p w:rsidR="00332096" w:rsidRPr="006C4961" w:rsidRDefault="00F3672A">
            <w:pPr>
              <w:tabs>
                <w:tab w:val="decimal" w:pos="1233"/>
              </w:tabs>
              <w:rPr>
                <w:rFonts w:ascii="Arial" w:hAnsi="Arial" w:cs="Arial"/>
                <w:b/>
                <w:sz w:val="20"/>
                <w:highlight w:val="yellow"/>
              </w:rPr>
            </w:pPr>
            <w:r w:rsidRPr="00F3672A">
              <w:rPr>
                <w:rFonts w:ascii="Arial" w:hAnsi="Arial" w:cs="Arial"/>
                <w:b/>
                <w:sz w:val="20"/>
              </w:rPr>
              <w:t>1,378</w:t>
            </w:r>
          </w:p>
        </w:tc>
        <w:tc>
          <w:tcPr>
            <w:tcW w:w="1581" w:type="dxa"/>
            <w:shd w:val="clear" w:color="auto" w:fill="auto"/>
          </w:tcPr>
          <w:p w:rsidR="00332096" w:rsidRPr="00332096" w:rsidRDefault="005375C6" w:rsidP="00484E75">
            <w:pPr>
              <w:tabs>
                <w:tab w:val="decimal" w:pos="1233"/>
              </w:tabs>
              <w:rPr>
                <w:rFonts w:ascii="Arial" w:hAnsi="Arial" w:cs="Arial"/>
                <w:sz w:val="20"/>
              </w:rPr>
            </w:pPr>
            <w:r w:rsidRPr="006C4961">
              <w:rPr>
                <w:rFonts w:ascii="Arial" w:hAnsi="Arial" w:cs="Arial"/>
                <w:sz w:val="20"/>
              </w:rPr>
              <w:t>2,338</w:t>
            </w:r>
          </w:p>
        </w:tc>
      </w:tr>
      <w:tr w:rsidR="00484E75" w:rsidRPr="00874A6D" w:rsidTr="00484E75">
        <w:tc>
          <w:tcPr>
            <w:tcW w:w="6672" w:type="dxa"/>
            <w:shd w:val="clear" w:color="auto" w:fill="auto"/>
          </w:tcPr>
          <w:p w:rsidR="00484E75" w:rsidRPr="00874A6D" w:rsidRDefault="00484E75" w:rsidP="00484E75">
            <w:pPr>
              <w:jc w:val="left"/>
              <w:rPr>
                <w:rFonts w:ascii="Arial" w:hAnsi="Arial" w:cs="Arial"/>
                <w:sz w:val="20"/>
              </w:rPr>
            </w:pPr>
          </w:p>
        </w:tc>
        <w:tc>
          <w:tcPr>
            <w:tcW w:w="1636" w:type="dxa"/>
            <w:shd w:val="clear" w:color="auto" w:fill="auto"/>
          </w:tcPr>
          <w:p w:rsidR="00484E75" w:rsidRPr="00484E75" w:rsidRDefault="00484E75" w:rsidP="00484E75">
            <w:pPr>
              <w:tabs>
                <w:tab w:val="decimal" w:pos="1233"/>
              </w:tabs>
              <w:rPr>
                <w:rFonts w:ascii="Arial" w:hAnsi="Arial" w:cs="Arial"/>
                <w:sz w:val="20"/>
                <w:u w:val="double"/>
              </w:rPr>
            </w:pPr>
            <w:r w:rsidRPr="00874A6D">
              <w:rPr>
                <w:rFonts w:ascii="Arial" w:hAnsi="Arial" w:cs="Arial"/>
                <w:sz w:val="20"/>
                <w:u w:val="double"/>
              </w:rPr>
              <w:t>_______</w:t>
            </w:r>
          </w:p>
        </w:tc>
        <w:tc>
          <w:tcPr>
            <w:tcW w:w="1581" w:type="dxa"/>
            <w:shd w:val="clear" w:color="auto" w:fill="auto"/>
          </w:tcPr>
          <w:p w:rsidR="00484E75" w:rsidRPr="00484E75" w:rsidRDefault="00484E75" w:rsidP="00484E75">
            <w:pPr>
              <w:tabs>
                <w:tab w:val="decimal" w:pos="1233"/>
              </w:tabs>
              <w:rPr>
                <w:rFonts w:ascii="Arial" w:hAnsi="Arial" w:cs="Arial"/>
                <w:sz w:val="20"/>
                <w:u w:val="double"/>
              </w:rPr>
            </w:pPr>
            <w:r w:rsidRPr="00874A6D">
              <w:rPr>
                <w:rFonts w:ascii="Arial" w:hAnsi="Arial" w:cs="Arial"/>
                <w:sz w:val="20"/>
                <w:u w:val="double"/>
              </w:rPr>
              <w:t>_______</w:t>
            </w:r>
          </w:p>
        </w:tc>
      </w:tr>
    </w:tbl>
    <w:p w:rsidR="00733C12" w:rsidRDefault="00733C12">
      <w:pPr>
        <w:jc w:val="left"/>
        <w:rPr>
          <w:rFonts w:ascii="Arial" w:hAnsi="Arial" w:cs="Arial"/>
          <w:sz w:val="20"/>
        </w:rPr>
      </w:pPr>
      <w:r>
        <w:rPr>
          <w:rFonts w:ascii="Arial" w:hAnsi="Arial" w:cs="Arial"/>
          <w:sz w:val="20"/>
        </w:rPr>
        <w:br w:type="page"/>
      </w:r>
    </w:p>
    <w:p w:rsidR="00733C12" w:rsidRPr="00594A40" w:rsidRDefault="00733C12" w:rsidP="00733C12">
      <w:pPr>
        <w:tabs>
          <w:tab w:val="left" w:pos="459"/>
          <w:tab w:val="decimal" w:pos="8505"/>
          <w:tab w:val="decimal" w:pos="9923"/>
        </w:tabs>
        <w:jc w:val="center"/>
        <w:rPr>
          <w:rFonts w:ascii="Arial" w:hAnsi="Arial" w:cs="Arial"/>
          <w:sz w:val="20"/>
        </w:rPr>
      </w:pPr>
    </w:p>
    <w:p w:rsidR="00733C12" w:rsidRDefault="00733C12" w:rsidP="00733C12">
      <w:pPr>
        <w:tabs>
          <w:tab w:val="left" w:pos="459"/>
          <w:tab w:val="decimal" w:pos="8505"/>
          <w:tab w:val="decimal" w:pos="9923"/>
        </w:tabs>
        <w:jc w:val="center"/>
        <w:rPr>
          <w:rFonts w:ascii="Arial" w:hAnsi="Arial" w:cs="Arial"/>
          <w:b/>
          <w:sz w:val="20"/>
        </w:rPr>
      </w:pPr>
      <w:r w:rsidRPr="00594A40">
        <w:rPr>
          <w:rFonts w:ascii="Arial" w:hAnsi="Arial" w:cs="Arial"/>
          <w:b/>
          <w:sz w:val="20"/>
        </w:rPr>
        <w:t>Notes forming part of the financial statements</w:t>
      </w:r>
    </w:p>
    <w:p w:rsidR="00733C12" w:rsidRPr="00594A40" w:rsidRDefault="00733C12" w:rsidP="00733C12">
      <w:pPr>
        <w:tabs>
          <w:tab w:val="left" w:pos="459"/>
          <w:tab w:val="decimal" w:pos="8505"/>
          <w:tab w:val="decimal" w:pos="9923"/>
        </w:tabs>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sidR="00940AC4">
        <w:rPr>
          <w:rFonts w:ascii="Arial" w:hAnsi="Arial" w:cs="Arial"/>
          <w:b/>
          <w:sz w:val="20"/>
        </w:rPr>
        <w:t>March 201</w:t>
      </w:r>
      <w:r w:rsidR="00332096">
        <w:rPr>
          <w:rFonts w:ascii="Arial" w:hAnsi="Arial" w:cs="Arial"/>
          <w:b/>
          <w:sz w:val="20"/>
        </w:rPr>
        <w:t>8</w:t>
      </w:r>
      <w:r w:rsidRPr="00594A40">
        <w:rPr>
          <w:rFonts w:ascii="Arial" w:hAnsi="Arial" w:cs="Arial"/>
          <w:b/>
          <w:sz w:val="20"/>
        </w:rPr>
        <w:t xml:space="preserve"> </w:t>
      </w:r>
      <w:r>
        <w:rPr>
          <w:rFonts w:ascii="Arial" w:hAnsi="Arial" w:cs="Arial"/>
          <w:b/>
          <w:i/>
          <w:sz w:val="20"/>
        </w:rPr>
        <w:t>(continued)</w:t>
      </w:r>
    </w:p>
    <w:p w:rsidR="00733C12" w:rsidRPr="00683571" w:rsidRDefault="00733C12" w:rsidP="00733C12">
      <w:pPr>
        <w:pBdr>
          <w:bottom w:val="single" w:sz="6" w:space="1" w:color="auto"/>
        </w:pBdr>
        <w:jc w:val="right"/>
        <w:rPr>
          <w:rFonts w:ascii="Arial" w:hAnsi="Arial" w:cs="Arial"/>
          <w:sz w:val="20"/>
        </w:rPr>
      </w:pPr>
    </w:p>
    <w:p w:rsidR="00733C12" w:rsidRPr="00594A40" w:rsidRDefault="00733C12" w:rsidP="00733C12">
      <w:pPr>
        <w:numPr>
          <w:ilvl w:val="12"/>
          <w:numId w:val="0"/>
        </w:numPr>
        <w:tabs>
          <w:tab w:val="left" w:pos="459"/>
          <w:tab w:val="decimal" w:pos="8505"/>
          <w:tab w:val="decimal" w:pos="9923"/>
        </w:tabs>
        <w:rPr>
          <w:rFonts w:ascii="Arial" w:hAnsi="Arial" w:cs="Arial"/>
          <w:b/>
          <w:sz w:val="20"/>
        </w:rPr>
      </w:pPr>
    </w:p>
    <w:tbl>
      <w:tblPr>
        <w:tblW w:w="0" w:type="auto"/>
        <w:tblLayout w:type="fixed"/>
        <w:tblLook w:val="0000"/>
      </w:tblPr>
      <w:tblGrid>
        <w:gridCol w:w="459"/>
        <w:gridCol w:w="6453"/>
        <w:gridCol w:w="221"/>
        <w:gridCol w:w="1559"/>
        <w:gridCol w:w="1559"/>
      </w:tblGrid>
      <w:tr w:rsidR="00484E75" w:rsidRPr="00A87954" w:rsidTr="00484E75">
        <w:trPr>
          <w:gridAfter w:val="3"/>
          <w:wAfter w:w="3339" w:type="dxa"/>
        </w:trPr>
        <w:tc>
          <w:tcPr>
            <w:tcW w:w="459" w:type="dxa"/>
            <w:shd w:val="clear" w:color="auto" w:fill="auto"/>
          </w:tcPr>
          <w:p w:rsidR="00484E75" w:rsidRPr="00A87954" w:rsidRDefault="0080118E" w:rsidP="0084536F">
            <w:pPr>
              <w:jc w:val="left"/>
              <w:rPr>
                <w:rFonts w:ascii="Arial" w:hAnsi="Arial" w:cs="Arial"/>
                <w:b/>
                <w:sz w:val="20"/>
              </w:rPr>
            </w:pPr>
            <w:r>
              <w:rPr>
                <w:rFonts w:ascii="Arial" w:hAnsi="Arial" w:cs="Arial"/>
                <w:b/>
                <w:sz w:val="20"/>
              </w:rPr>
              <w:t>1</w:t>
            </w:r>
            <w:r w:rsidR="0084536F">
              <w:rPr>
                <w:rFonts w:ascii="Arial" w:hAnsi="Arial" w:cs="Arial"/>
                <w:b/>
                <w:sz w:val="20"/>
              </w:rPr>
              <w:t>8</w:t>
            </w:r>
          </w:p>
        </w:tc>
        <w:tc>
          <w:tcPr>
            <w:tcW w:w="6453" w:type="dxa"/>
            <w:shd w:val="clear" w:color="auto" w:fill="auto"/>
          </w:tcPr>
          <w:p w:rsidR="00484E75" w:rsidRPr="00A87954" w:rsidRDefault="00484E75" w:rsidP="00484E75">
            <w:pPr>
              <w:jc w:val="left"/>
              <w:rPr>
                <w:rFonts w:ascii="Arial" w:hAnsi="Arial" w:cs="Arial"/>
                <w:sz w:val="20"/>
              </w:rPr>
            </w:pPr>
            <w:r w:rsidRPr="00A87954">
              <w:rPr>
                <w:rFonts w:ascii="Arial" w:hAnsi="Arial" w:cs="Arial"/>
                <w:b/>
                <w:sz w:val="20"/>
              </w:rPr>
              <w:t>Pensions</w:t>
            </w:r>
            <w:r w:rsidRPr="00A87954">
              <w:rPr>
                <w:rFonts w:ascii="Arial" w:hAnsi="Arial" w:cs="Arial"/>
                <w:sz w:val="20"/>
              </w:rPr>
              <w:t xml:space="preserve"> </w:t>
            </w:r>
            <w:r w:rsidRPr="00A87954">
              <w:rPr>
                <w:rFonts w:ascii="Arial" w:hAnsi="Arial" w:cs="Arial"/>
                <w:i/>
                <w:sz w:val="20"/>
              </w:rPr>
              <w:t>(continued)</w:t>
            </w:r>
          </w:p>
        </w:tc>
      </w:tr>
      <w:tr w:rsidR="00733C12" w:rsidRPr="00777097" w:rsidTr="00484E75">
        <w:tblPrEx>
          <w:tblLook w:val="04A0"/>
        </w:tblPrEx>
        <w:tc>
          <w:tcPr>
            <w:tcW w:w="459" w:type="dxa"/>
          </w:tcPr>
          <w:p w:rsidR="00733C12" w:rsidRPr="00777097" w:rsidRDefault="00733C12" w:rsidP="009B7767">
            <w:pPr>
              <w:rPr>
                <w:rFonts w:ascii="Arial" w:hAnsi="Arial" w:cs="Arial"/>
                <w:b/>
                <w:sz w:val="20"/>
              </w:rPr>
            </w:pPr>
          </w:p>
        </w:tc>
        <w:tc>
          <w:tcPr>
            <w:tcW w:w="6674" w:type="dxa"/>
            <w:gridSpan w:val="2"/>
          </w:tcPr>
          <w:p w:rsidR="00733C12" w:rsidRPr="00777097" w:rsidRDefault="00733C12" w:rsidP="009B7767">
            <w:pPr>
              <w:jc w:val="left"/>
              <w:rPr>
                <w:rFonts w:ascii="Arial" w:hAnsi="Arial" w:cs="Arial"/>
                <w:b/>
                <w:sz w:val="20"/>
              </w:rPr>
            </w:pPr>
          </w:p>
        </w:tc>
        <w:tc>
          <w:tcPr>
            <w:tcW w:w="1559" w:type="dxa"/>
          </w:tcPr>
          <w:p w:rsidR="00E43AA7" w:rsidRDefault="00374754">
            <w:pPr>
              <w:tabs>
                <w:tab w:val="decimal" w:pos="1231"/>
              </w:tabs>
              <w:rPr>
                <w:rFonts w:ascii="Arial" w:hAnsi="Arial" w:cs="Arial"/>
                <w:b/>
                <w:sz w:val="20"/>
              </w:rPr>
            </w:pPr>
            <w:r>
              <w:rPr>
                <w:rFonts w:ascii="Arial" w:hAnsi="Arial" w:cs="Arial"/>
                <w:b/>
                <w:sz w:val="20"/>
              </w:rPr>
              <w:t>201</w:t>
            </w:r>
            <w:r w:rsidR="00332096">
              <w:rPr>
                <w:rFonts w:ascii="Arial" w:hAnsi="Arial" w:cs="Arial"/>
                <w:b/>
                <w:sz w:val="20"/>
              </w:rPr>
              <w:t>8</w:t>
            </w:r>
          </w:p>
        </w:tc>
        <w:tc>
          <w:tcPr>
            <w:tcW w:w="1559" w:type="dxa"/>
          </w:tcPr>
          <w:p w:rsidR="00733C12" w:rsidRPr="00777097" w:rsidRDefault="008A136B" w:rsidP="009B7767">
            <w:pPr>
              <w:tabs>
                <w:tab w:val="decimal" w:pos="1231"/>
              </w:tabs>
              <w:rPr>
                <w:rFonts w:ascii="Arial" w:hAnsi="Arial" w:cs="Arial"/>
                <w:b/>
                <w:sz w:val="20"/>
              </w:rPr>
            </w:pPr>
            <w:r>
              <w:rPr>
                <w:rFonts w:ascii="Arial" w:hAnsi="Arial" w:cs="Arial"/>
                <w:b/>
                <w:sz w:val="20"/>
              </w:rPr>
              <w:t>201</w:t>
            </w:r>
            <w:r w:rsidR="00332096">
              <w:rPr>
                <w:rFonts w:ascii="Arial" w:hAnsi="Arial" w:cs="Arial"/>
                <w:b/>
                <w:sz w:val="20"/>
              </w:rPr>
              <w:t>7</w:t>
            </w:r>
          </w:p>
        </w:tc>
      </w:tr>
      <w:tr w:rsidR="00733C12" w:rsidRPr="00777097" w:rsidTr="00484E75">
        <w:tblPrEx>
          <w:tblLook w:val="04A0"/>
        </w:tblPrEx>
        <w:tc>
          <w:tcPr>
            <w:tcW w:w="459" w:type="dxa"/>
          </w:tcPr>
          <w:p w:rsidR="00733C12" w:rsidRPr="00777097" w:rsidRDefault="00733C12" w:rsidP="009B7767">
            <w:pPr>
              <w:rPr>
                <w:rFonts w:ascii="Arial" w:hAnsi="Arial" w:cs="Arial"/>
                <w:b/>
                <w:sz w:val="20"/>
              </w:rPr>
            </w:pPr>
          </w:p>
        </w:tc>
        <w:tc>
          <w:tcPr>
            <w:tcW w:w="6674" w:type="dxa"/>
            <w:gridSpan w:val="2"/>
          </w:tcPr>
          <w:p w:rsidR="00733C12" w:rsidRPr="00777097" w:rsidRDefault="00733C12" w:rsidP="009B7767">
            <w:pPr>
              <w:jc w:val="left"/>
              <w:rPr>
                <w:rFonts w:ascii="Arial" w:hAnsi="Arial" w:cs="Arial"/>
                <w:b/>
                <w:sz w:val="20"/>
              </w:rPr>
            </w:pPr>
          </w:p>
        </w:tc>
        <w:tc>
          <w:tcPr>
            <w:tcW w:w="1559" w:type="dxa"/>
          </w:tcPr>
          <w:p w:rsidR="00733C12" w:rsidRPr="00777097" w:rsidRDefault="00733C12" w:rsidP="009B7767">
            <w:pPr>
              <w:tabs>
                <w:tab w:val="decimal" w:pos="1231"/>
              </w:tabs>
              <w:rPr>
                <w:rFonts w:ascii="Arial" w:hAnsi="Arial" w:cs="Arial"/>
                <w:b/>
                <w:sz w:val="20"/>
              </w:rPr>
            </w:pPr>
            <w:r w:rsidRPr="00777097">
              <w:rPr>
                <w:rFonts w:ascii="Arial" w:hAnsi="Arial" w:cs="Arial"/>
                <w:b/>
                <w:sz w:val="20"/>
              </w:rPr>
              <w:t>%</w:t>
            </w:r>
          </w:p>
        </w:tc>
        <w:tc>
          <w:tcPr>
            <w:tcW w:w="1559" w:type="dxa"/>
          </w:tcPr>
          <w:p w:rsidR="00733C12" w:rsidRPr="00777097" w:rsidRDefault="00733C12" w:rsidP="009B7767">
            <w:pPr>
              <w:tabs>
                <w:tab w:val="decimal" w:pos="1231"/>
              </w:tabs>
              <w:rPr>
                <w:rFonts w:ascii="Arial" w:hAnsi="Arial" w:cs="Arial"/>
                <w:sz w:val="20"/>
              </w:rPr>
            </w:pPr>
            <w:r w:rsidRPr="00777097">
              <w:rPr>
                <w:rFonts w:ascii="Arial" w:hAnsi="Arial" w:cs="Arial"/>
                <w:b/>
                <w:sz w:val="20"/>
              </w:rPr>
              <w:t>%</w:t>
            </w:r>
          </w:p>
        </w:tc>
      </w:tr>
      <w:tr w:rsidR="00733C12" w:rsidRPr="00777097" w:rsidTr="00484E75">
        <w:tblPrEx>
          <w:tblLook w:val="04A0"/>
        </w:tblPrEx>
        <w:tc>
          <w:tcPr>
            <w:tcW w:w="459" w:type="dxa"/>
          </w:tcPr>
          <w:p w:rsidR="00733C12" w:rsidRPr="00777097" w:rsidRDefault="00733C12" w:rsidP="009B7767">
            <w:pPr>
              <w:rPr>
                <w:rFonts w:ascii="Arial" w:hAnsi="Arial" w:cs="Arial"/>
                <w:b/>
                <w:sz w:val="20"/>
              </w:rPr>
            </w:pPr>
          </w:p>
        </w:tc>
        <w:tc>
          <w:tcPr>
            <w:tcW w:w="6674" w:type="dxa"/>
            <w:gridSpan w:val="2"/>
          </w:tcPr>
          <w:p w:rsidR="00733C12" w:rsidRPr="00777097" w:rsidRDefault="00733C12" w:rsidP="009B7767">
            <w:pPr>
              <w:jc w:val="left"/>
              <w:rPr>
                <w:rFonts w:ascii="Arial" w:hAnsi="Arial" w:cs="Arial"/>
                <w:i/>
                <w:sz w:val="20"/>
              </w:rPr>
            </w:pPr>
            <w:r>
              <w:rPr>
                <w:rFonts w:ascii="Arial" w:hAnsi="Arial" w:cs="Arial"/>
                <w:i/>
                <w:sz w:val="20"/>
              </w:rPr>
              <w:t>Principal</w:t>
            </w:r>
            <w:r w:rsidRPr="00777097">
              <w:rPr>
                <w:rFonts w:ascii="Arial" w:hAnsi="Arial" w:cs="Arial"/>
                <w:i/>
                <w:sz w:val="20"/>
              </w:rPr>
              <w:t xml:space="preserve"> actuarial assumptions used at the balance sheet date</w:t>
            </w:r>
          </w:p>
        </w:tc>
        <w:tc>
          <w:tcPr>
            <w:tcW w:w="1559" w:type="dxa"/>
          </w:tcPr>
          <w:p w:rsidR="00733C12" w:rsidRPr="00777097" w:rsidRDefault="00733C12" w:rsidP="009B7767">
            <w:pPr>
              <w:tabs>
                <w:tab w:val="decimal" w:pos="1231"/>
              </w:tabs>
              <w:rPr>
                <w:rFonts w:ascii="Arial" w:hAnsi="Arial" w:cs="Arial"/>
                <w:b/>
                <w:sz w:val="20"/>
              </w:rPr>
            </w:pPr>
          </w:p>
        </w:tc>
        <w:tc>
          <w:tcPr>
            <w:tcW w:w="1559" w:type="dxa"/>
          </w:tcPr>
          <w:p w:rsidR="00733C12" w:rsidRPr="00F60725" w:rsidRDefault="00733C12" w:rsidP="009B7767">
            <w:pPr>
              <w:tabs>
                <w:tab w:val="decimal" w:pos="1231"/>
              </w:tabs>
              <w:rPr>
                <w:rFonts w:ascii="Arial" w:hAnsi="Arial" w:cs="Arial"/>
                <w:sz w:val="20"/>
              </w:rPr>
            </w:pPr>
          </w:p>
        </w:tc>
      </w:tr>
      <w:tr w:rsidR="00733C12" w:rsidRPr="00777097" w:rsidTr="00484E75">
        <w:tblPrEx>
          <w:tblLook w:val="04A0"/>
        </w:tblPrEx>
        <w:tc>
          <w:tcPr>
            <w:tcW w:w="459" w:type="dxa"/>
          </w:tcPr>
          <w:p w:rsidR="00733C12" w:rsidRPr="00777097" w:rsidRDefault="00733C12" w:rsidP="009B7767">
            <w:pPr>
              <w:rPr>
                <w:rFonts w:ascii="Arial" w:hAnsi="Arial" w:cs="Arial"/>
                <w:b/>
                <w:sz w:val="20"/>
              </w:rPr>
            </w:pPr>
          </w:p>
        </w:tc>
        <w:tc>
          <w:tcPr>
            <w:tcW w:w="6674" w:type="dxa"/>
            <w:gridSpan w:val="2"/>
          </w:tcPr>
          <w:p w:rsidR="00733C12" w:rsidRPr="00777097" w:rsidRDefault="00733C12" w:rsidP="009B7767">
            <w:pPr>
              <w:jc w:val="left"/>
              <w:rPr>
                <w:rFonts w:ascii="Arial" w:hAnsi="Arial" w:cs="Arial"/>
                <w:i/>
                <w:sz w:val="20"/>
              </w:rPr>
            </w:pPr>
          </w:p>
        </w:tc>
        <w:tc>
          <w:tcPr>
            <w:tcW w:w="1559" w:type="dxa"/>
          </w:tcPr>
          <w:p w:rsidR="00733C12" w:rsidRPr="00C6597E" w:rsidRDefault="00733C12" w:rsidP="009B7767">
            <w:pPr>
              <w:tabs>
                <w:tab w:val="decimal" w:pos="1231"/>
              </w:tabs>
              <w:rPr>
                <w:rFonts w:ascii="Arial" w:hAnsi="Arial" w:cs="Arial"/>
                <w:b/>
                <w:sz w:val="20"/>
              </w:rPr>
            </w:pPr>
          </w:p>
        </w:tc>
        <w:tc>
          <w:tcPr>
            <w:tcW w:w="1559" w:type="dxa"/>
          </w:tcPr>
          <w:p w:rsidR="00733C12" w:rsidRPr="00F60725" w:rsidRDefault="00733C12" w:rsidP="009B7767">
            <w:pPr>
              <w:tabs>
                <w:tab w:val="decimal" w:pos="1231"/>
              </w:tabs>
              <w:rPr>
                <w:rFonts w:ascii="Arial" w:hAnsi="Arial" w:cs="Arial"/>
                <w:sz w:val="20"/>
              </w:rPr>
            </w:pPr>
          </w:p>
        </w:tc>
      </w:tr>
      <w:tr w:rsidR="00332096" w:rsidRPr="009279FD" w:rsidTr="00484E75">
        <w:tblPrEx>
          <w:tblLook w:val="04A0"/>
        </w:tblPrEx>
        <w:tc>
          <w:tcPr>
            <w:tcW w:w="459" w:type="dxa"/>
          </w:tcPr>
          <w:p w:rsidR="00332096" w:rsidRPr="00777097" w:rsidRDefault="00332096" w:rsidP="009B7767">
            <w:pPr>
              <w:rPr>
                <w:rFonts w:ascii="Arial" w:hAnsi="Arial" w:cs="Arial"/>
                <w:b/>
                <w:sz w:val="20"/>
              </w:rPr>
            </w:pPr>
          </w:p>
        </w:tc>
        <w:tc>
          <w:tcPr>
            <w:tcW w:w="6674" w:type="dxa"/>
            <w:gridSpan w:val="2"/>
          </w:tcPr>
          <w:p w:rsidR="00332096" w:rsidRPr="009279FD" w:rsidRDefault="00332096" w:rsidP="009B7767">
            <w:pPr>
              <w:jc w:val="left"/>
              <w:rPr>
                <w:rFonts w:ascii="Arial" w:hAnsi="Arial" w:cs="Arial"/>
                <w:sz w:val="20"/>
              </w:rPr>
            </w:pPr>
            <w:r w:rsidRPr="009279FD">
              <w:rPr>
                <w:rFonts w:ascii="Arial" w:hAnsi="Arial" w:cs="Arial"/>
                <w:sz w:val="20"/>
              </w:rPr>
              <w:t>Discount rates</w:t>
            </w:r>
          </w:p>
        </w:tc>
        <w:tc>
          <w:tcPr>
            <w:tcW w:w="1559" w:type="dxa"/>
          </w:tcPr>
          <w:p w:rsidR="00332096" w:rsidRPr="009279FD" w:rsidRDefault="005375C6">
            <w:pPr>
              <w:ind w:right="112"/>
              <w:jc w:val="right"/>
              <w:rPr>
                <w:rFonts w:ascii="Arial" w:hAnsi="Arial" w:cs="Arial"/>
                <w:b/>
                <w:sz w:val="20"/>
              </w:rPr>
            </w:pPr>
            <w:r w:rsidRPr="006C4961">
              <w:rPr>
                <w:rFonts w:ascii="Arial" w:hAnsi="Arial" w:cs="Arial"/>
                <w:b/>
                <w:sz w:val="20"/>
              </w:rPr>
              <w:t>2.7</w:t>
            </w:r>
          </w:p>
        </w:tc>
        <w:tc>
          <w:tcPr>
            <w:tcW w:w="1559" w:type="dxa"/>
          </w:tcPr>
          <w:p w:rsidR="00332096" w:rsidRPr="009279FD" w:rsidRDefault="005375C6" w:rsidP="00874A6D">
            <w:pPr>
              <w:ind w:right="112"/>
              <w:jc w:val="right"/>
              <w:rPr>
                <w:rFonts w:ascii="Arial" w:hAnsi="Arial" w:cs="Arial"/>
                <w:sz w:val="20"/>
              </w:rPr>
            </w:pPr>
            <w:r w:rsidRPr="006C4961">
              <w:rPr>
                <w:rFonts w:ascii="Arial" w:hAnsi="Arial" w:cs="Arial"/>
                <w:sz w:val="20"/>
              </w:rPr>
              <w:t>2.6</w:t>
            </w:r>
          </w:p>
        </w:tc>
      </w:tr>
      <w:tr w:rsidR="00332096" w:rsidRPr="009279FD" w:rsidTr="00484E75">
        <w:tblPrEx>
          <w:tblLook w:val="04A0"/>
        </w:tblPrEx>
        <w:tc>
          <w:tcPr>
            <w:tcW w:w="459" w:type="dxa"/>
          </w:tcPr>
          <w:p w:rsidR="00332096" w:rsidRPr="009279FD" w:rsidRDefault="00332096" w:rsidP="009B7767">
            <w:pPr>
              <w:rPr>
                <w:rFonts w:ascii="Arial" w:hAnsi="Arial" w:cs="Arial"/>
                <w:b/>
                <w:sz w:val="20"/>
              </w:rPr>
            </w:pPr>
          </w:p>
        </w:tc>
        <w:tc>
          <w:tcPr>
            <w:tcW w:w="6674" w:type="dxa"/>
            <w:gridSpan w:val="2"/>
          </w:tcPr>
          <w:p w:rsidR="00332096" w:rsidRPr="009279FD" w:rsidRDefault="00332096" w:rsidP="009B7767">
            <w:pPr>
              <w:jc w:val="left"/>
              <w:rPr>
                <w:rFonts w:ascii="Arial" w:hAnsi="Arial" w:cs="Arial"/>
                <w:sz w:val="20"/>
              </w:rPr>
            </w:pPr>
            <w:r w:rsidRPr="009279FD">
              <w:rPr>
                <w:rFonts w:ascii="Arial" w:hAnsi="Arial" w:cs="Arial"/>
                <w:sz w:val="20"/>
              </w:rPr>
              <w:t>Future salary increases</w:t>
            </w:r>
          </w:p>
        </w:tc>
        <w:tc>
          <w:tcPr>
            <w:tcW w:w="1559" w:type="dxa"/>
          </w:tcPr>
          <w:p w:rsidR="00332096" w:rsidRPr="009279FD" w:rsidRDefault="005375C6" w:rsidP="00874A6D">
            <w:pPr>
              <w:ind w:right="112"/>
              <w:jc w:val="right"/>
              <w:rPr>
                <w:rFonts w:ascii="Arial" w:hAnsi="Arial" w:cs="Arial"/>
                <w:b/>
                <w:sz w:val="20"/>
              </w:rPr>
            </w:pPr>
            <w:r w:rsidRPr="006C4961">
              <w:rPr>
                <w:rFonts w:ascii="Arial" w:hAnsi="Arial" w:cs="Arial"/>
                <w:b/>
                <w:sz w:val="20"/>
              </w:rPr>
              <w:t>2.2</w:t>
            </w:r>
          </w:p>
        </w:tc>
        <w:tc>
          <w:tcPr>
            <w:tcW w:w="1559" w:type="dxa"/>
          </w:tcPr>
          <w:p w:rsidR="00332096" w:rsidRPr="009279FD" w:rsidRDefault="005375C6" w:rsidP="00874A6D">
            <w:pPr>
              <w:ind w:right="112"/>
              <w:jc w:val="right"/>
              <w:rPr>
                <w:rFonts w:ascii="Arial" w:hAnsi="Arial" w:cs="Arial"/>
                <w:sz w:val="20"/>
              </w:rPr>
            </w:pPr>
            <w:r w:rsidRPr="006C4961">
              <w:rPr>
                <w:rFonts w:ascii="Arial" w:hAnsi="Arial" w:cs="Arial"/>
                <w:sz w:val="20"/>
              </w:rPr>
              <w:t>2.0</w:t>
            </w:r>
          </w:p>
        </w:tc>
      </w:tr>
      <w:tr w:rsidR="00332096" w:rsidRPr="009279FD" w:rsidTr="00484E75">
        <w:tblPrEx>
          <w:tblLook w:val="04A0"/>
        </w:tblPrEx>
        <w:tc>
          <w:tcPr>
            <w:tcW w:w="459" w:type="dxa"/>
          </w:tcPr>
          <w:p w:rsidR="00332096" w:rsidRPr="009279FD" w:rsidRDefault="00332096" w:rsidP="009B7767">
            <w:pPr>
              <w:rPr>
                <w:rFonts w:ascii="Arial" w:hAnsi="Arial" w:cs="Arial"/>
                <w:b/>
                <w:sz w:val="20"/>
              </w:rPr>
            </w:pPr>
          </w:p>
        </w:tc>
        <w:tc>
          <w:tcPr>
            <w:tcW w:w="6674" w:type="dxa"/>
            <w:gridSpan w:val="2"/>
          </w:tcPr>
          <w:p w:rsidR="00332096" w:rsidRPr="009279FD" w:rsidRDefault="00332096" w:rsidP="009B7767">
            <w:pPr>
              <w:jc w:val="left"/>
              <w:rPr>
                <w:rFonts w:ascii="Arial" w:hAnsi="Arial" w:cs="Arial"/>
                <w:sz w:val="20"/>
              </w:rPr>
            </w:pPr>
            <w:r w:rsidRPr="009279FD">
              <w:rPr>
                <w:rFonts w:ascii="Arial" w:hAnsi="Arial" w:cs="Arial"/>
                <w:sz w:val="20"/>
              </w:rPr>
              <w:t>Future pension increases</w:t>
            </w:r>
          </w:p>
        </w:tc>
        <w:tc>
          <w:tcPr>
            <w:tcW w:w="1559" w:type="dxa"/>
          </w:tcPr>
          <w:p w:rsidR="00332096" w:rsidRPr="009279FD" w:rsidRDefault="005375C6" w:rsidP="00874A6D">
            <w:pPr>
              <w:ind w:right="112"/>
              <w:jc w:val="right"/>
              <w:rPr>
                <w:rFonts w:ascii="Arial" w:hAnsi="Arial" w:cs="Arial"/>
                <w:b/>
                <w:sz w:val="20"/>
              </w:rPr>
            </w:pPr>
            <w:r w:rsidRPr="006C4961">
              <w:rPr>
                <w:rFonts w:ascii="Arial" w:hAnsi="Arial" w:cs="Arial"/>
                <w:b/>
                <w:sz w:val="20"/>
              </w:rPr>
              <w:t>-</w:t>
            </w:r>
          </w:p>
        </w:tc>
        <w:tc>
          <w:tcPr>
            <w:tcW w:w="1559" w:type="dxa"/>
          </w:tcPr>
          <w:p w:rsidR="00332096" w:rsidRPr="009279FD" w:rsidRDefault="005375C6" w:rsidP="00874A6D">
            <w:pPr>
              <w:ind w:right="112"/>
              <w:jc w:val="right"/>
              <w:rPr>
                <w:rFonts w:ascii="Arial" w:hAnsi="Arial" w:cs="Arial"/>
                <w:sz w:val="20"/>
              </w:rPr>
            </w:pPr>
            <w:r w:rsidRPr="006C4961">
              <w:rPr>
                <w:rFonts w:ascii="Arial" w:hAnsi="Arial" w:cs="Arial"/>
                <w:sz w:val="20"/>
              </w:rPr>
              <w:t>-</w:t>
            </w:r>
          </w:p>
        </w:tc>
      </w:tr>
      <w:tr w:rsidR="00332096" w:rsidRPr="009279FD" w:rsidTr="00484E75">
        <w:tblPrEx>
          <w:tblLook w:val="04A0"/>
        </w:tblPrEx>
        <w:tc>
          <w:tcPr>
            <w:tcW w:w="459" w:type="dxa"/>
          </w:tcPr>
          <w:p w:rsidR="00332096" w:rsidRPr="009279FD" w:rsidRDefault="00332096" w:rsidP="009B7767">
            <w:pPr>
              <w:rPr>
                <w:rFonts w:ascii="Arial" w:hAnsi="Arial" w:cs="Arial"/>
                <w:b/>
                <w:sz w:val="20"/>
              </w:rPr>
            </w:pPr>
          </w:p>
        </w:tc>
        <w:tc>
          <w:tcPr>
            <w:tcW w:w="6674" w:type="dxa"/>
            <w:gridSpan w:val="2"/>
          </w:tcPr>
          <w:p w:rsidR="00332096" w:rsidRPr="009279FD" w:rsidRDefault="00332096" w:rsidP="009B7767">
            <w:pPr>
              <w:jc w:val="left"/>
              <w:rPr>
                <w:rFonts w:ascii="Arial" w:hAnsi="Arial" w:cs="Arial"/>
                <w:sz w:val="20"/>
              </w:rPr>
            </w:pPr>
            <w:r w:rsidRPr="009279FD">
              <w:rPr>
                <w:rFonts w:ascii="Arial" w:hAnsi="Arial" w:cs="Arial"/>
                <w:sz w:val="20"/>
              </w:rPr>
              <w:t>Inflation assumption</w:t>
            </w:r>
          </w:p>
        </w:tc>
        <w:tc>
          <w:tcPr>
            <w:tcW w:w="1559" w:type="dxa"/>
          </w:tcPr>
          <w:p w:rsidR="00332096" w:rsidRPr="009279FD" w:rsidRDefault="005375C6" w:rsidP="00874A6D">
            <w:pPr>
              <w:ind w:right="112"/>
              <w:jc w:val="right"/>
              <w:rPr>
                <w:rFonts w:ascii="Arial" w:hAnsi="Arial" w:cs="Arial"/>
                <w:b/>
                <w:sz w:val="20"/>
              </w:rPr>
            </w:pPr>
            <w:r w:rsidRPr="006C4961">
              <w:rPr>
                <w:rFonts w:ascii="Arial" w:hAnsi="Arial" w:cs="Arial"/>
                <w:b/>
                <w:sz w:val="20"/>
              </w:rPr>
              <w:t>2.4</w:t>
            </w:r>
          </w:p>
        </w:tc>
        <w:tc>
          <w:tcPr>
            <w:tcW w:w="1559" w:type="dxa"/>
          </w:tcPr>
          <w:p w:rsidR="00332096" w:rsidRPr="009279FD" w:rsidRDefault="005375C6" w:rsidP="00874A6D">
            <w:pPr>
              <w:ind w:right="112"/>
              <w:jc w:val="right"/>
              <w:rPr>
                <w:rFonts w:ascii="Arial" w:hAnsi="Arial" w:cs="Arial"/>
                <w:sz w:val="20"/>
              </w:rPr>
            </w:pPr>
            <w:r w:rsidRPr="006C4961">
              <w:rPr>
                <w:rFonts w:ascii="Arial" w:hAnsi="Arial" w:cs="Arial"/>
                <w:sz w:val="20"/>
              </w:rPr>
              <w:t>2.</w:t>
            </w:r>
            <w:r w:rsidR="00332096" w:rsidRPr="009279FD">
              <w:rPr>
                <w:rFonts w:ascii="Arial" w:hAnsi="Arial" w:cs="Arial"/>
                <w:sz w:val="20"/>
              </w:rPr>
              <w:t>4</w:t>
            </w:r>
          </w:p>
        </w:tc>
      </w:tr>
      <w:tr w:rsidR="00733C12" w:rsidRPr="009279FD" w:rsidTr="00484E75">
        <w:tblPrEx>
          <w:tblLook w:val="04A0"/>
        </w:tblPrEx>
        <w:tc>
          <w:tcPr>
            <w:tcW w:w="459" w:type="dxa"/>
          </w:tcPr>
          <w:p w:rsidR="00733C12" w:rsidRPr="009279FD" w:rsidRDefault="00733C12" w:rsidP="009B7767">
            <w:pPr>
              <w:rPr>
                <w:rFonts w:ascii="Arial" w:hAnsi="Arial" w:cs="Arial"/>
                <w:b/>
                <w:sz w:val="20"/>
              </w:rPr>
            </w:pPr>
          </w:p>
        </w:tc>
        <w:tc>
          <w:tcPr>
            <w:tcW w:w="6674" w:type="dxa"/>
            <w:gridSpan w:val="2"/>
          </w:tcPr>
          <w:p w:rsidR="00733C12" w:rsidRPr="009279FD" w:rsidRDefault="00733C12" w:rsidP="009B7767">
            <w:pPr>
              <w:jc w:val="left"/>
              <w:rPr>
                <w:rFonts w:ascii="Arial" w:hAnsi="Arial" w:cs="Arial"/>
                <w:sz w:val="20"/>
              </w:rPr>
            </w:pPr>
            <w:r w:rsidRPr="009279FD">
              <w:rPr>
                <w:rFonts w:ascii="Arial" w:hAnsi="Arial" w:cs="Arial"/>
                <w:sz w:val="20"/>
              </w:rPr>
              <w:t>Mortality rates</w:t>
            </w:r>
          </w:p>
        </w:tc>
        <w:tc>
          <w:tcPr>
            <w:tcW w:w="1559" w:type="dxa"/>
          </w:tcPr>
          <w:p w:rsidR="00733C12" w:rsidRPr="009279FD" w:rsidRDefault="00733C12" w:rsidP="00874A6D">
            <w:pPr>
              <w:ind w:right="112"/>
              <w:jc w:val="right"/>
              <w:rPr>
                <w:rFonts w:ascii="Arial" w:hAnsi="Arial" w:cs="Arial"/>
                <w:b/>
                <w:sz w:val="20"/>
              </w:rPr>
            </w:pPr>
          </w:p>
        </w:tc>
        <w:tc>
          <w:tcPr>
            <w:tcW w:w="1559" w:type="dxa"/>
          </w:tcPr>
          <w:p w:rsidR="00733C12" w:rsidRPr="009279FD" w:rsidRDefault="00733C12" w:rsidP="00874A6D">
            <w:pPr>
              <w:ind w:right="112"/>
              <w:jc w:val="right"/>
              <w:rPr>
                <w:rFonts w:ascii="Arial" w:hAnsi="Arial" w:cs="Arial"/>
                <w:sz w:val="20"/>
              </w:rPr>
            </w:pPr>
          </w:p>
        </w:tc>
      </w:tr>
      <w:tr w:rsidR="00733C12" w:rsidRPr="009279FD" w:rsidTr="00484E75">
        <w:tblPrEx>
          <w:tblLook w:val="04A0"/>
        </w:tblPrEx>
        <w:tc>
          <w:tcPr>
            <w:tcW w:w="459" w:type="dxa"/>
          </w:tcPr>
          <w:p w:rsidR="00733C12" w:rsidRPr="009279FD" w:rsidRDefault="00733C12" w:rsidP="009B7767">
            <w:pPr>
              <w:rPr>
                <w:rFonts w:ascii="Arial" w:hAnsi="Arial" w:cs="Arial"/>
                <w:b/>
                <w:sz w:val="20"/>
              </w:rPr>
            </w:pPr>
          </w:p>
        </w:tc>
        <w:tc>
          <w:tcPr>
            <w:tcW w:w="6674" w:type="dxa"/>
            <w:gridSpan w:val="2"/>
          </w:tcPr>
          <w:p w:rsidR="00733C12" w:rsidRPr="009279FD" w:rsidRDefault="009E61C7" w:rsidP="009E61C7">
            <w:pPr>
              <w:jc w:val="left"/>
              <w:rPr>
                <w:rFonts w:ascii="Arial" w:hAnsi="Arial" w:cs="Arial"/>
                <w:sz w:val="20"/>
              </w:rPr>
            </w:pPr>
            <w:r w:rsidRPr="009279FD">
              <w:rPr>
                <w:rFonts w:ascii="Arial" w:hAnsi="Arial" w:cs="Arial"/>
                <w:sz w:val="20"/>
              </w:rPr>
              <w:t>- fo</w:t>
            </w:r>
            <w:r w:rsidR="00733C12" w:rsidRPr="009279FD">
              <w:rPr>
                <w:rFonts w:ascii="Arial" w:hAnsi="Arial" w:cs="Arial"/>
                <w:sz w:val="20"/>
              </w:rPr>
              <w:t>r a male aged 65 now</w:t>
            </w:r>
          </w:p>
        </w:tc>
        <w:tc>
          <w:tcPr>
            <w:tcW w:w="1559" w:type="dxa"/>
          </w:tcPr>
          <w:p w:rsidR="00733C12" w:rsidRPr="009279FD" w:rsidRDefault="005375C6" w:rsidP="00874A6D">
            <w:pPr>
              <w:ind w:right="112"/>
              <w:jc w:val="right"/>
              <w:rPr>
                <w:rFonts w:ascii="Arial" w:hAnsi="Arial" w:cs="Arial"/>
                <w:b/>
                <w:sz w:val="20"/>
              </w:rPr>
            </w:pPr>
            <w:r w:rsidRPr="006C4961">
              <w:rPr>
                <w:rFonts w:ascii="Arial" w:hAnsi="Arial" w:cs="Arial"/>
                <w:b/>
                <w:sz w:val="20"/>
              </w:rPr>
              <w:t>20.9yrs</w:t>
            </w:r>
          </w:p>
        </w:tc>
        <w:tc>
          <w:tcPr>
            <w:tcW w:w="1559" w:type="dxa"/>
          </w:tcPr>
          <w:p w:rsidR="00733C12" w:rsidRPr="009279FD" w:rsidRDefault="007D79A0" w:rsidP="00874A6D">
            <w:pPr>
              <w:ind w:right="112"/>
              <w:jc w:val="right"/>
              <w:rPr>
                <w:rFonts w:ascii="Arial" w:hAnsi="Arial" w:cs="Arial"/>
                <w:sz w:val="20"/>
              </w:rPr>
            </w:pPr>
            <w:r w:rsidRPr="009279FD">
              <w:rPr>
                <w:rFonts w:ascii="Arial" w:hAnsi="Arial" w:cs="Arial"/>
                <w:sz w:val="20"/>
              </w:rPr>
              <w:t>22yrs</w:t>
            </w:r>
          </w:p>
        </w:tc>
      </w:tr>
      <w:tr w:rsidR="00733C12" w:rsidRPr="009279FD" w:rsidTr="00484E75">
        <w:tblPrEx>
          <w:tblLook w:val="04A0"/>
        </w:tblPrEx>
        <w:tc>
          <w:tcPr>
            <w:tcW w:w="459" w:type="dxa"/>
          </w:tcPr>
          <w:p w:rsidR="00733C12" w:rsidRPr="009279FD" w:rsidRDefault="00733C12" w:rsidP="009B7767">
            <w:pPr>
              <w:rPr>
                <w:rFonts w:ascii="Arial" w:hAnsi="Arial" w:cs="Arial"/>
                <w:b/>
                <w:sz w:val="20"/>
              </w:rPr>
            </w:pPr>
          </w:p>
        </w:tc>
        <w:tc>
          <w:tcPr>
            <w:tcW w:w="6674" w:type="dxa"/>
            <w:gridSpan w:val="2"/>
          </w:tcPr>
          <w:p w:rsidR="00733C12" w:rsidRPr="009279FD" w:rsidRDefault="009E61C7" w:rsidP="009E61C7">
            <w:pPr>
              <w:jc w:val="left"/>
              <w:rPr>
                <w:rFonts w:ascii="Arial" w:hAnsi="Arial" w:cs="Arial"/>
                <w:sz w:val="20"/>
              </w:rPr>
            </w:pPr>
            <w:r w:rsidRPr="009279FD">
              <w:rPr>
                <w:rFonts w:ascii="Arial" w:hAnsi="Arial" w:cs="Arial"/>
                <w:sz w:val="20"/>
              </w:rPr>
              <w:t>- at</w:t>
            </w:r>
            <w:r w:rsidR="00733C12" w:rsidRPr="009279FD">
              <w:rPr>
                <w:rFonts w:ascii="Arial" w:hAnsi="Arial" w:cs="Arial"/>
                <w:sz w:val="20"/>
              </w:rPr>
              <w:t xml:space="preserve"> 65 for a male member aged 45 now</w:t>
            </w:r>
          </w:p>
        </w:tc>
        <w:tc>
          <w:tcPr>
            <w:tcW w:w="1559" w:type="dxa"/>
          </w:tcPr>
          <w:p w:rsidR="00733C12" w:rsidRPr="009279FD" w:rsidRDefault="005375C6" w:rsidP="00874A6D">
            <w:pPr>
              <w:ind w:right="112"/>
              <w:jc w:val="right"/>
              <w:rPr>
                <w:rFonts w:ascii="Arial" w:hAnsi="Arial" w:cs="Arial"/>
                <w:b/>
                <w:sz w:val="20"/>
              </w:rPr>
            </w:pPr>
            <w:r w:rsidRPr="006C4961">
              <w:rPr>
                <w:rFonts w:ascii="Arial" w:hAnsi="Arial" w:cs="Arial"/>
                <w:b/>
                <w:sz w:val="20"/>
              </w:rPr>
              <w:t>22.2yrs</w:t>
            </w:r>
          </w:p>
        </w:tc>
        <w:tc>
          <w:tcPr>
            <w:tcW w:w="1559" w:type="dxa"/>
          </w:tcPr>
          <w:p w:rsidR="00733C12" w:rsidRPr="009279FD" w:rsidRDefault="007D79A0" w:rsidP="00874A6D">
            <w:pPr>
              <w:ind w:right="112"/>
              <w:jc w:val="right"/>
              <w:rPr>
                <w:rFonts w:ascii="Arial" w:hAnsi="Arial" w:cs="Arial"/>
                <w:sz w:val="20"/>
              </w:rPr>
            </w:pPr>
            <w:r w:rsidRPr="009279FD">
              <w:rPr>
                <w:rFonts w:ascii="Arial" w:hAnsi="Arial" w:cs="Arial"/>
                <w:sz w:val="20"/>
              </w:rPr>
              <w:t>22yrs</w:t>
            </w:r>
          </w:p>
        </w:tc>
      </w:tr>
      <w:tr w:rsidR="00733C12" w:rsidRPr="009279FD" w:rsidTr="00484E75">
        <w:tblPrEx>
          <w:tblLook w:val="04A0"/>
        </w:tblPrEx>
        <w:tc>
          <w:tcPr>
            <w:tcW w:w="459" w:type="dxa"/>
          </w:tcPr>
          <w:p w:rsidR="00733C12" w:rsidRPr="009279FD" w:rsidRDefault="00733C12" w:rsidP="009B7767">
            <w:pPr>
              <w:rPr>
                <w:rFonts w:ascii="Arial" w:hAnsi="Arial" w:cs="Arial"/>
                <w:b/>
                <w:sz w:val="20"/>
              </w:rPr>
            </w:pPr>
          </w:p>
        </w:tc>
        <w:tc>
          <w:tcPr>
            <w:tcW w:w="6674" w:type="dxa"/>
            <w:gridSpan w:val="2"/>
          </w:tcPr>
          <w:p w:rsidR="00733C12" w:rsidRPr="009279FD" w:rsidRDefault="009E61C7" w:rsidP="009E61C7">
            <w:pPr>
              <w:jc w:val="left"/>
              <w:rPr>
                <w:rFonts w:ascii="Arial" w:hAnsi="Arial" w:cs="Arial"/>
                <w:sz w:val="20"/>
              </w:rPr>
            </w:pPr>
            <w:r w:rsidRPr="009279FD">
              <w:rPr>
                <w:rFonts w:ascii="Arial" w:hAnsi="Arial" w:cs="Arial"/>
                <w:sz w:val="20"/>
              </w:rPr>
              <w:t>- for</w:t>
            </w:r>
            <w:r w:rsidR="00733C12" w:rsidRPr="009279FD">
              <w:rPr>
                <w:rFonts w:ascii="Arial" w:hAnsi="Arial" w:cs="Arial"/>
                <w:sz w:val="20"/>
              </w:rPr>
              <w:t xml:space="preserve"> </w:t>
            </w:r>
            <w:r w:rsidR="00627EAE" w:rsidRPr="009279FD">
              <w:rPr>
                <w:rFonts w:ascii="Arial" w:hAnsi="Arial" w:cs="Arial"/>
                <w:sz w:val="20"/>
              </w:rPr>
              <w:t xml:space="preserve">a </w:t>
            </w:r>
            <w:r w:rsidR="00733C12" w:rsidRPr="009279FD">
              <w:rPr>
                <w:rFonts w:ascii="Arial" w:hAnsi="Arial" w:cs="Arial"/>
                <w:sz w:val="20"/>
              </w:rPr>
              <w:t>female aged 65 now</w:t>
            </w:r>
          </w:p>
        </w:tc>
        <w:tc>
          <w:tcPr>
            <w:tcW w:w="1559" w:type="dxa"/>
          </w:tcPr>
          <w:p w:rsidR="00733C12" w:rsidRPr="009279FD" w:rsidRDefault="005375C6" w:rsidP="0080118E">
            <w:pPr>
              <w:ind w:right="112"/>
              <w:jc w:val="right"/>
              <w:rPr>
                <w:rFonts w:ascii="Arial" w:hAnsi="Arial" w:cs="Arial"/>
                <w:b/>
                <w:sz w:val="20"/>
              </w:rPr>
            </w:pPr>
            <w:r w:rsidRPr="006C4961">
              <w:rPr>
                <w:rFonts w:ascii="Arial" w:hAnsi="Arial" w:cs="Arial"/>
                <w:b/>
                <w:sz w:val="20"/>
              </w:rPr>
              <w:t>23.6yrs</w:t>
            </w:r>
          </w:p>
        </w:tc>
        <w:tc>
          <w:tcPr>
            <w:tcW w:w="1559" w:type="dxa"/>
          </w:tcPr>
          <w:p w:rsidR="00733C12" w:rsidRPr="009279FD" w:rsidRDefault="007D79A0" w:rsidP="00874A6D">
            <w:pPr>
              <w:ind w:right="112"/>
              <w:jc w:val="right"/>
              <w:rPr>
                <w:rFonts w:ascii="Arial" w:hAnsi="Arial" w:cs="Arial"/>
                <w:sz w:val="20"/>
              </w:rPr>
            </w:pPr>
            <w:r w:rsidRPr="009279FD">
              <w:rPr>
                <w:rFonts w:ascii="Arial" w:hAnsi="Arial" w:cs="Arial"/>
                <w:sz w:val="20"/>
              </w:rPr>
              <w:t>24yrs</w:t>
            </w:r>
          </w:p>
        </w:tc>
      </w:tr>
      <w:tr w:rsidR="00733C12" w:rsidRPr="00777097" w:rsidTr="00484E75">
        <w:tblPrEx>
          <w:tblLook w:val="04A0"/>
        </w:tblPrEx>
        <w:tc>
          <w:tcPr>
            <w:tcW w:w="459" w:type="dxa"/>
          </w:tcPr>
          <w:p w:rsidR="00733C12" w:rsidRPr="009279FD" w:rsidRDefault="00733C12" w:rsidP="009B7767">
            <w:pPr>
              <w:rPr>
                <w:rFonts w:ascii="Arial" w:hAnsi="Arial" w:cs="Arial"/>
                <w:b/>
                <w:sz w:val="20"/>
              </w:rPr>
            </w:pPr>
          </w:p>
        </w:tc>
        <w:tc>
          <w:tcPr>
            <w:tcW w:w="6674" w:type="dxa"/>
            <w:gridSpan w:val="2"/>
          </w:tcPr>
          <w:p w:rsidR="00733C12" w:rsidRPr="009279FD" w:rsidRDefault="009E61C7" w:rsidP="009E61C7">
            <w:pPr>
              <w:jc w:val="left"/>
              <w:rPr>
                <w:rFonts w:ascii="Arial" w:hAnsi="Arial" w:cs="Arial"/>
                <w:sz w:val="20"/>
              </w:rPr>
            </w:pPr>
            <w:r w:rsidRPr="009279FD">
              <w:rPr>
                <w:rFonts w:ascii="Arial" w:hAnsi="Arial" w:cs="Arial"/>
                <w:sz w:val="20"/>
              </w:rPr>
              <w:t xml:space="preserve">- </w:t>
            </w:r>
            <w:r w:rsidR="00733C12" w:rsidRPr="009279FD">
              <w:rPr>
                <w:rFonts w:ascii="Arial" w:hAnsi="Arial" w:cs="Arial"/>
                <w:sz w:val="20"/>
              </w:rPr>
              <w:t>at 65 for a female member aged 45 now</w:t>
            </w:r>
          </w:p>
        </w:tc>
        <w:tc>
          <w:tcPr>
            <w:tcW w:w="1559" w:type="dxa"/>
          </w:tcPr>
          <w:p w:rsidR="00733C12" w:rsidRPr="009279FD" w:rsidRDefault="005375C6" w:rsidP="00874A6D">
            <w:pPr>
              <w:ind w:right="112"/>
              <w:jc w:val="right"/>
              <w:rPr>
                <w:rFonts w:ascii="Arial" w:hAnsi="Arial" w:cs="Arial"/>
                <w:b/>
                <w:sz w:val="20"/>
              </w:rPr>
            </w:pPr>
            <w:r w:rsidRPr="006C4961">
              <w:rPr>
                <w:rFonts w:ascii="Arial" w:hAnsi="Arial" w:cs="Arial"/>
                <w:b/>
                <w:sz w:val="20"/>
              </w:rPr>
              <w:t>25.3yrs</w:t>
            </w:r>
          </w:p>
        </w:tc>
        <w:tc>
          <w:tcPr>
            <w:tcW w:w="1559" w:type="dxa"/>
          </w:tcPr>
          <w:p w:rsidR="00733C12" w:rsidRPr="00777097" w:rsidRDefault="007D79A0" w:rsidP="00874A6D">
            <w:pPr>
              <w:ind w:right="112"/>
              <w:jc w:val="right"/>
              <w:rPr>
                <w:rFonts w:ascii="Arial" w:hAnsi="Arial" w:cs="Arial"/>
                <w:sz w:val="20"/>
              </w:rPr>
            </w:pPr>
            <w:r w:rsidRPr="009279FD">
              <w:rPr>
                <w:rFonts w:ascii="Arial" w:hAnsi="Arial" w:cs="Arial"/>
                <w:sz w:val="20"/>
              </w:rPr>
              <w:t>24yrs</w:t>
            </w:r>
          </w:p>
        </w:tc>
      </w:tr>
    </w:tbl>
    <w:p w:rsidR="00733C12" w:rsidRPr="004D4F64" w:rsidRDefault="00733C12" w:rsidP="004D4F64">
      <w:pPr>
        <w:tabs>
          <w:tab w:val="left" w:pos="459"/>
          <w:tab w:val="decimal" w:pos="8505"/>
          <w:tab w:val="decimal" w:pos="9923"/>
        </w:tabs>
        <w:ind w:left="459"/>
        <w:jc w:val="left"/>
        <w:rPr>
          <w:rFonts w:ascii="Arial" w:hAnsi="Arial" w:cs="Arial"/>
          <w:sz w:val="20"/>
        </w:rPr>
      </w:pPr>
      <w:r w:rsidRPr="004D4F64">
        <w:rPr>
          <w:rFonts w:ascii="Arial" w:hAnsi="Arial" w:cs="Arial"/>
          <w:sz w:val="20"/>
        </w:rPr>
        <w:t xml:space="preserve"> </w:t>
      </w:r>
    </w:p>
    <w:p w:rsidR="00983907" w:rsidRDefault="00983907" w:rsidP="00983907">
      <w:pPr>
        <w:jc w:val="left"/>
        <w:rPr>
          <w:rFonts w:ascii="Arial" w:hAnsi="Arial" w:cs="Arial"/>
          <w:sz w:val="20"/>
        </w:rPr>
      </w:pPr>
    </w:p>
    <w:tbl>
      <w:tblPr>
        <w:tblW w:w="0" w:type="auto"/>
        <w:tblLayout w:type="fixed"/>
        <w:tblLook w:val="04A0"/>
      </w:tblPr>
      <w:tblGrid>
        <w:gridCol w:w="459"/>
        <w:gridCol w:w="6674"/>
        <w:gridCol w:w="1559"/>
        <w:gridCol w:w="1559"/>
      </w:tblGrid>
      <w:tr w:rsidR="00EB107E" w:rsidRPr="00C84BFD" w:rsidTr="00EB107E">
        <w:tc>
          <w:tcPr>
            <w:tcW w:w="459" w:type="dxa"/>
          </w:tcPr>
          <w:p w:rsidR="00EB107E" w:rsidRPr="00C84BFD" w:rsidRDefault="0080118E" w:rsidP="0084536F">
            <w:pPr>
              <w:rPr>
                <w:rFonts w:ascii="Arial" w:hAnsi="Arial" w:cs="Arial"/>
                <w:b/>
                <w:sz w:val="20"/>
              </w:rPr>
            </w:pPr>
            <w:r>
              <w:rPr>
                <w:rFonts w:ascii="Arial" w:hAnsi="Arial" w:cs="Arial"/>
                <w:b/>
                <w:sz w:val="20"/>
              </w:rPr>
              <w:t>1</w:t>
            </w:r>
            <w:r w:rsidR="0084536F">
              <w:rPr>
                <w:rFonts w:ascii="Arial" w:hAnsi="Arial" w:cs="Arial"/>
                <w:b/>
                <w:sz w:val="20"/>
              </w:rPr>
              <w:t>9</w:t>
            </w:r>
          </w:p>
        </w:tc>
        <w:tc>
          <w:tcPr>
            <w:tcW w:w="6674" w:type="dxa"/>
          </w:tcPr>
          <w:p w:rsidR="00EB107E" w:rsidRPr="00C84BFD" w:rsidRDefault="00EB107E" w:rsidP="00EB107E">
            <w:pPr>
              <w:jc w:val="left"/>
            </w:pPr>
            <w:r w:rsidRPr="00C84BFD">
              <w:rPr>
                <w:rFonts w:ascii="Arial" w:hAnsi="Arial" w:cs="Arial"/>
                <w:b/>
                <w:sz w:val="20"/>
              </w:rPr>
              <w:t>Share capital</w:t>
            </w:r>
          </w:p>
        </w:tc>
        <w:tc>
          <w:tcPr>
            <w:tcW w:w="1559" w:type="dxa"/>
          </w:tcPr>
          <w:p w:rsidR="00EB107E" w:rsidRPr="00C84BFD" w:rsidRDefault="00EB107E" w:rsidP="00EB107E">
            <w:pPr>
              <w:tabs>
                <w:tab w:val="decimal" w:pos="1231"/>
              </w:tabs>
              <w:rPr>
                <w:rFonts w:ascii="Arial" w:hAnsi="Arial" w:cs="Arial"/>
                <w:b/>
                <w:sz w:val="20"/>
              </w:rPr>
            </w:pPr>
          </w:p>
        </w:tc>
        <w:tc>
          <w:tcPr>
            <w:tcW w:w="1559" w:type="dxa"/>
          </w:tcPr>
          <w:p w:rsidR="00EB107E" w:rsidRPr="00C84BFD" w:rsidRDefault="00EB107E" w:rsidP="00EB107E">
            <w:pPr>
              <w:tabs>
                <w:tab w:val="decimal" w:pos="1231"/>
              </w:tabs>
              <w:rPr>
                <w:rFonts w:ascii="Arial" w:hAnsi="Arial" w:cs="Arial"/>
                <w:b/>
                <w:sz w:val="20"/>
              </w:rPr>
            </w:pPr>
          </w:p>
        </w:tc>
      </w:tr>
    </w:tbl>
    <w:p w:rsidR="00EB107E" w:rsidRDefault="00EB107E" w:rsidP="00EB107E">
      <w:pPr>
        <w:tabs>
          <w:tab w:val="left" w:pos="459"/>
          <w:tab w:val="decimal" w:pos="8505"/>
          <w:tab w:val="decimal" w:pos="9923"/>
        </w:tabs>
        <w:rPr>
          <w:rFonts w:ascii="Arial" w:hAnsi="Arial" w:cs="Arial"/>
          <w:sz w:val="20"/>
        </w:rPr>
      </w:pPr>
    </w:p>
    <w:p w:rsidR="00EB107E" w:rsidRDefault="00EB107E" w:rsidP="00EB107E">
      <w:pPr>
        <w:tabs>
          <w:tab w:val="left" w:pos="459"/>
          <w:tab w:val="decimal" w:pos="8505"/>
          <w:tab w:val="decimal" w:pos="9923"/>
        </w:tabs>
        <w:ind w:left="426"/>
        <w:rPr>
          <w:rFonts w:ascii="Arial" w:hAnsi="Arial" w:cs="Arial"/>
          <w:sz w:val="20"/>
        </w:rPr>
      </w:pPr>
      <w:r>
        <w:rPr>
          <w:rFonts w:ascii="Arial" w:hAnsi="Arial" w:cs="Arial"/>
          <w:sz w:val="20"/>
        </w:rPr>
        <w:t xml:space="preserve">The </w:t>
      </w:r>
      <w:r w:rsidR="00591A05">
        <w:rPr>
          <w:rFonts w:ascii="Arial" w:hAnsi="Arial" w:cs="Arial"/>
          <w:sz w:val="20"/>
        </w:rPr>
        <w:t xml:space="preserve">CBS </w:t>
      </w:r>
      <w:r>
        <w:rPr>
          <w:rFonts w:ascii="Arial" w:hAnsi="Arial" w:cs="Arial"/>
          <w:sz w:val="20"/>
        </w:rPr>
        <w:t>is limited by Guarantee and does not issue shares.</w:t>
      </w:r>
    </w:p>
    <w:p w:rsidR="00EB107E" w:rsidRDefault="00EB107E" w:rsidP="00EB107E">
      <w:pPr>
        <w:tabs>
          <w:tab w:val="left" w:pos="459"/>
          <w:tab w:val="decimal" w:pos="8505"/>
          <w:tab w:val="decimal" w:pos="9923"/>
        </w:tabs>
        <w:rPr>
          <w:rFonts w:ascii="Arial" w:hAnsi="Arial" w:cs="Arial"/>
          <w:sz w:val="20"/>
        </w:rPr>
      </w:pPr>
    </w:p>
    <w:tbl>
      <w:tblPr>
        <w:tblW w:w="0" w:type="auto"/>
        <w:tblLayout w:type="fixed"/>
        <w:tblLook w:val="0000"/>
      </w:tblPr>
      <w:tblGrid>
        <w:gridCol w:w="459"/>
        <w:gridCol w:w="8046"/>
      </w:tblGrid>
      <w:tr w:rsidR="008433D5" w:rsidRPr="00CB70E2" w:rsidTr="00AA72D6">
        <w:tc>
          <w:tcPr>
            <w:tcW w:w="459" w:type="dxa"/>
            <w:shd w:val="clear" w:color="auto" w:fill="auto"/>
          </w:tcPr>
          <w:p w:rsidR="008433D5" w:rsidRDefault="008433D5" w:rsidP="00AA72D6">
            <w:pPr>
              <w:rPr>
                <w:rFonts w:ascii="Arial" w:hAnsi="Arial" w:cs="Arial"/>
                <w:b/>
                <w:sz w:val="20"/>
              </w:rPr>
            </w:pPr>
          </w:p>
          <w:p w:rsidR="008433D5" w:rsidRPr="00CB70E2" w:rsidRDefault="0084536F" w:rsidP="00080E2B">
            <w:pPr>
              <w:rPr>
                <w:rFonts w:ascii="Arial" w:hAnsi="Arial" w:cs="Arial"/>
                <w:b/>
                <w:sz w:val="20"/>
              </w:rPr>
            </w:pPr>
            <w:r>
              <w:rPr>
                <w:rFonts w:ascii="Arial" w:hAnsi="Arial" w:cs="Arial"/>
                <w:b/>
                <w:sz w:val="20"/>
              </w:rPr>
              <w:t>20</w:t>
            </w:r>
          </w:p>
        </w:tc>
        <w:tc>
          <w:tcPr>
            <w:tcW w:w="8046" w:type="dxa"/>
            <w:shd w:val="clear" w:color="auto" w:fill="auto"/>
          </w:tcPr>
          <w:p w:rsidR="008433D5" w:rsidRDefault="008433D5" w:rsidP="00AA72D6">
            <w:pPr>
              <w:jc w:val="left"/>
              <w:rPr>
                <w:rFonts w:ascii="Arial" w:hAnsi="Arial" w:cs="Arial"/>
                <w:b/>
                <w:sz w:val="20"/>
              </w:rPr>
            </w:pPr>
          </w:p>
          <w:p w:rsidR="008433D5" w:rsidRPr="00CB70E2" w:rsidRDefault="008433D5" w:rsidP="00AA72D6">
            <w:pPr>
              <w:jc w:val="left"/>
              <w:rPr>
                <w:rFonts w:ascii="Arial" w:hAnsi="Arial" w:cs="Arial"/>
                <w:sz w:val="20"/>
              </w:rPr>
            </w:pPr>
            <w:r w:rsidRPr="00CB70E2">
              <w:rPr>
                <w:rFonts w:ascii="Arial" w:hAnsi="Arial" w:cs="Arial"/>
                <w:b/>
                <w:sz w:val="20"/>
              </w:rPr>
              <w:t>Commitments under operating leases</w:t>
            </w:r>
          </w:p>
        </w:tc>
      </w:tr>
    </w:tbl>
    <w:p w:rsidR="008433D5" w:rsidRPr="00594A40" w:rsidRDefault="008433D5" w:rsidP="008433D5">
      <w:pPr>
        <w:tabs>
          <w:tab w:val="left" w:pos="459"/>
          <w:tab w:val="decimal" w:pos="8505"/>
          <w:tab w:val="decimal" w:pos="9923"/>
        </w:tabs>
        <w:rPr>
          <w:rFonts w:ascii="Arial" w:hAnsi="Arial" w:cs="Arial"/>
          <w:sz w:val="20"/>
        </w:rPr>
      </w:pPr>
    </w:p>
    <w:p w:rsidR="00CE51B9" w:rsidRPr="00594A40" w:rsidRDefault="00CE51B9" w:rsidP="00CE51B9">
      <w:pPr>
        <w:tabs>
          <w:tab w:val="left" w:pos="459"/>
          <w:tab w:val="decimal" w:pos="8505"/>
          <w:tab w:val="decimal" w:pos="9923"/>
        </w:tabs>
        <w:ind w:left="459"/>
        <w:rPr>
          <w:rFonts w:ascii="Arial" w:hAnsi="Arial" w:cs="Arial"/>
          <w:sz w:val="20"/>
        </w:rPr>
      </w:pPr>
      <w:r w:rsidRPr="006B0216">
        <w:rPr>
          <w:rFonts w:ascii="Arial" w:hAnsi="Arial" w:cs="Arial"/>
          <w:sz w:val="20"/>
        </w:rPr>
        <w:t xml:space="preserve">The </w:t>
      </w:r>
      <w:r w:rsidR="00591A05">
        <w:rPr>
          <w:rFonts w:ascii="Arial" w:hAnsi="Arial" w:cs="Arial"/>
          <w:sz w:val="20"/>
        </w:rPr>
        <w:t>CBS</w:t>
      </w:r>
      <w:r w:rsidR="00591A05" w:rsidRPr="006B0216">
        <w:rPr>
          <w:rFonts w:ascii="Arial" w:hAnsi="Arial" w:cs="Arial"/>
          <w:sz w:val="20"/>
        </w:rPr>
        <w:t xml:space="preserve"> </w:t>
      </w:r>
      <w:r w:rsidRPr="006B0216">
        <w:rPr>
          <w:rFonts w:ascii="Arial" w:hAnsi="Arial" w:cs="Arial"/>
          <w:sz w:val="20"/>
        </w:rPr>
        <w:t xml:space="preserve">had </w:t>
      </w:r>
      <w:r>
        <w:rPr>
          <w:rFonts w:ascii="Arial" w:hAnsi="Arial" w:cs="Arial"/>
          <w:sz w:val="20"/>
        </w:rPr>
        <w:t>lease payments</w:t>
      </w:r>
      <w:r w:rsidRPr="006B0216">
        <w:rPr>
          <w:rFonts w:ascii="Arial" w:hAnsi="Arial" w:cs="Arial"/>
          <w:sz w:val="20"/>
        </w:rPr>
        <w:t xml:space="preserve"> under non-cancellable operating leases as set out</w:t>
      </w:r>
      <w:r w:rsidRPr="00594A40">
        <w:rPr>
          <w:rFonts w:ascii="Arial" w:hAnsi="Arial" w:cs="Arial"/>
          <w:sz w:val="20"/>
        </w:rPr>
        <w:t xml:space="preserve"> below:</w:t>
      </w:r>
    </w:p>
    <w:tbl>
      <w:tblPr>
        <w:tblStyle w:val="TableGrid"/>
        <w:tblW w:w="4280" w:type="pct"/>
        <w:tblInd w:w="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27"/>
        <w:gridCol w:w="542"/>
        <w:gridCol w:w="1155"/>
        <w:gridCol w:w="1371"/>
        <w:gridCol w:w="1330"/>
        <w:gridCol w:w="1330"/>
        <w:gridCol w:w="1120"/>
      </w:tblGrid>
      <w:tr w:rsidR="00CE51B9" w:rsidRPr="00FE761F" w:rsidTr="00002AA7">
        <w:tc>
          <w:tcPr>
            <w:tcW w:w="1098" w:type="pct"/>
            <w:vAlign w:val="bottom"/>
          </w:tcPr>
          <w:p w:rsidR="00CE51B9" w:rsidRPr="00002AA7" w:rsidRDefault="00CE51B9" w:rsidP="00CE51B9">
            <w:pPr>
              <w:pStyle w:val="BodyText2"/>
              <w:tabs>
                <w:tab w:val="left" w:pos="540"/>
                <w:tab w:val="right" w:pos="9639"/>
              </w:tabs>
              <w:spacing w:line="240" w:lineRule="auto"/>
              <w:rPr>
                <w:rFonts w:ascii="Arial" w:hAnsi="Arial" w:cs="Arial"/>
                <w:sz w:val="20"/>
              </w:rPr>
            </w:pPr>
          </w:p>
        </w:tc>
        <w:tc>
          <w:tcPr>
            <w:tcW w:w="309" w:type="pct"/>
            <w:vAlign w:val="bottom"/>
          </w:tcPr>
          <w:p w:rsidR="00CE51B9" w:rsidRPr="00002AA7" w:rsidRDefault="00CE51B9" w:rsidP="00CE51B9">
            <w:pPr>
              <w:pStyle w:val="BodyText2"/>
              <w:tabs>
                <w:tab w:val="left" w:pos="540"/>
                <w:tab w:val="right" w:pos="9639"/>
              </w:tabs>
              <w:spacing w:line="240" w:lineRule="auto"/>
              <w:rPr>
                <w:rFonts w:ascii="Arial" w:hAnsi="Arial" w:cs="Arial"/>
                <w:b/>
                <w:sz w:val="20"/>
              </w:rPr>
            </w:pPr>
          </w:p>
        </w:tc>
        <w:tc>
          <w:tcPr>
            <w:tcW w:w="658" w:type="pct"/>
            <w:vAlign w:val="bottom"/>
          </w:tcPr>
          <w:p w:rsidR="00CE51B9" w:rsidRPr="00002AA7" w:rsidRDefault="00CE51B9" w:rsidP="00CE51B9">
            <w:pPr>
              <w:pStyle w:val="BodyText2"/>
              <w:tabs>
                <w:tab w:val="left" w:pos="540"/>
                <w:tab w:val="right" w:pos="9639"/>
              </w:tabs>
              <w:spacing w:line="240" w:lineRule="auto"/>
              <w:jc w:val="center"/>
              <w:rPr>
                <w:rFonts w:ascii="Arial" w:hAnsi="Arial" w:cs="Arial"/>
                <w:b/>
                <w:sz w:val="20"/>
              </w:rPr>
            </w:pPr>
          </w:p>
        </w:tc>
        <w:tc>
          <w:tcPr>
            <w:tcW w:w="781" w:type="pct"/>
            <w:vAlign w:val="bottom"/>
          </w:tcPr>
          <w:p w:rsidR="00CE51B9" w:rsidRPr="00002AA7" w:rsidRDefault="00CE51B9" w:rsidP="00CE51B9">
            <w:pPr>
              <w:pStyle w:val="BodyText2"/>
              <w:tabs>
                <w:tab w:val="left" w:pos="540"/>
                <w:tab w:val="right" w:pos="9639"/>
              </w:tabs>
              <w:spacing w:line="240" w:lineRule="auto"/>
              <w:rPr>
                <w:rFonts w:ascii="Arial" w:hAnsi="Arial" w:cs="Arial"/>
                <w:b/>
                <w:sz w:val="20"/>
              </w:rPr>
            </w:pPr>
          </w:p>
        </w:tc>
        <w:tc>
          <w:tcPr>
            <w:tcW w:w="758" w:type="pct"/>
            <w:vAlign w:val="bottom"/>
          </w:tcPr>
          <w:p w:rsidR="00CE51B9" w:rsidRPr="00002AA7" w:rsidRDefault="00CE51B9" w:rsidP="00CE51B9">
            <w:pPr>
              <w:pStyle w:val="BodyText2"/>
              <w:tabs>
                <w:tab w:val="left" w:pos="540"/>
                <w:tab w:val="right" w:pos="9639"/>
              </w:tabs>
              <w:spacing w:line="240" w:lineRule="auto"/>
              <w:rPr>
                <w:rFonts w:ascii="Arial" w:hAnsi="Arial" w:cs="Arial"/>
                <w:b/>
                <w:sz w:val="20"/>
              </w:rPr>
            </w:pPr>
          </w:p>
        </w:tc>
        <w:tc>
          <w:tcPr>
            <w:tcW w:w="758" w:type="pct"/>
            <w:vAlign w:val="bottom"/>
          </w:tcPr>
          <w:p w:rsidR="00E43AA7" w:rsidRDefault="00CE51B9">
            <w:pPr>
              <w:pStyle w:val="BodyText2"/>
              <w:tabs>
                <w:tab w:val="left" w:pos="540"/>
                <w:tab w:val="right" w:pos="9639"/>
              </w:tabs>
              <w:spacing w:line="240" w:lineRule="auto"/>
              <w:jc w:val="center"/>
              <w:rPr>
                <w:rFonts w:ascii="Arial" w:hAnsi="Arial" w:cs="Arial"/>
                <w:b/>
                <w:sz w:val="20"/>
              </w:rPr>
            </w:pPr>
            <w:r w:rsidRPr="00002AA7">
              <w:rPr>
                <w:rFonts w:ascii="Arial" w:hAnsi="Arial" w:cs="Arial"/>
                <w:sz w:val="20"/>
              </w:rPr>
              <w:t xml:space="preserve">                                          </w:t>
            </w:r>
            <w:r w:rsidRPr="00002AA7">
              <w:rPr>
                <w:rFonts w:ascii="Arial" w:hAnsi="Arial" w:cs="Arial"/>
                <w:b/>
                <w:sz w:val="20"/>
              </w:rPr>
              <w:t>201</w:t>
            </w:r>
            <w:r w:rsidR="00332096">
              <w:rPr>
                <w:rFonts w:ascii="Arial" w:hAnsi="Arial" w:cs="Arial"/>
                <w:b/>
                <w:sz w:val="20"/>
              </w:rPr>
              <w:t>8</w:t>
            </w:r>
          </w:p>
        </w:tc>
        <w:tc>
          <w:tcPr>
            <w:tcW w:w="638" w:type="pct"/>
            <w:vAlign w:val="bottom"/>
          </w:tcPr>
          <w:p w:rsidR="00CE51B9" w:rsidRPr="00002AA7" w:rsidRDefault="00CE51B9" w:rsidP="00CE51B9">
            <w:pPr>
              <w:pStyle w:val="BodyText2"/>
              <w:tabs>
                <w:tab w:val="left" w:pos="540"/>
                <w:tab w:val="right" w:pos="9639"/>
              </w:tabs>
              <w:spacing w:line="240" w:lineRule="auto"/>
              <w:rPr>
                <w:rFonts w:ascii="Arial" w:hAnsi="Arial" w:cs="Arial"/>
                <w:sz w:val="20"/>
              </w:rPr>
            </w:pPr>
            <w:r w:rsidRPr="00002AA7">
              <w:rPr>
                <w:rFonts w:ascii="Arial" w:hAnsi="Arial" w:cs="Arial"/>
                <w:sz w:val="20"/>
              </w:rPr>
              <w:t xml:space="preserve">    201</w:t>
            </w:r>
            <w:r w:rsidR="00332096">
              <w:rPr>
                <w:rFonts w:ascii="Arial" w:hAnsi="Arial" w:cs="Arial"/>
                <w:sz w:val="20"/>
              </w:rPr>
              <w:t>7</w:t>
            </w:r>
          </w:p>
        </w:tc>
      </w:tr>
      <w:tr w:rsidR="00CE51B9" w:rsidRPr="009279FD" w:rsidTr="00002AA7">
        <w:tc>
          <w:tcPr>
            <w:tcW w:w="1098" w:type="pct"/>
            <w:vAlign w:val="bottom"/>
          </w:tcPr>
          <w:p w:rsidR="00CE51B9" w:rsidRPr="00002AA7" w:rsidRDefault="00CE51B9" w:rsidP="00CE51B9">
            <w:pPr>
              <w:pStyle w:val="BodyText2"/>
              <w:tabs>
                <w:tab w:val="left" w:pos="540"/>
                <w:tab w:val="right" w:pos="9639"/>
              </w:tabs>
              <w:spacing w:line="240" w:lineRule="auto"/>
              <w:rPr>
                <w:rFonts w:ascii="Arial" w:hAnsi="Arial" w:cs="Arial"/>
                <w:sz w:val="20"/>
              </w:rPr>
            </w:pPr>
          </w:p>
        </w:tc>
        <w:tc>
          <w:tcPr>
            <w:tcW w:w="309" w:type="pct"/>
            <w:vAlign w:val="bottom"/>
          </w:tcPr>
          <w:p w:rsidR="00CE51B9" w:rsidRPr="00002AA7" w:rsidRDefault="00CE51B9" w:rsidP="00CE51B9">
            <w:pPr>
              <w:pStyle w:val="BodyText2"/>
              <w:tabs>
                <w:tab w:val="left" w:pos="540"/>
                <w:tab w:val="right" w:pos="9639"/>
              </w:tabs>
              <w:spacing w:line="240" w:lineRule="auto"/>
              <w:jc w:val="left"/>
              <w:rPr>
                <w:rFonts w:ascii="Arial" w:hAnsi="Arial" w:cs="Arial"/>
                <w:b/>
                <w:sz w:val="20"/>
              </w:rPr>
            </w:pPr>
          </w:p>
        </w:tc>
        <w:tc>
          <w:tcPr>
            <w:tcW w:w="658" w:type="pct"/>
            <w:vAlign w:val="bottom"/>
          </w:tcPr>
          <w:p w:rsidR="00CE51B9" w:rsidRPr="009279FD" w:rsidRDefault="00CE51B9" w:rsidP="00CE51B9">
            <w:pPr>
              <w:pStyle w:val="BodyText2"/>
              <w:tabs>
                <w:tab w:val="left" w:pos="540"/>
                <w:tab w:val="right" w:pos="9639"/>
              </w:tabs>
              <w:spacing w:line="240" w:lineRule="auto"/>
              <w:jc w:val="center"/>
              <w:rPr>
                <w:rFonts w:ascii="Arial" w:hAnsi="Arial" w:cs="Arial"/>
                <w:b/>
                <w:sz w:val="20"/>
              </w:rPr>
            </w:pPr>
            <w:r w:rsidRPr="009279FD">
              <w:rPr>
                <w:rFonts w:ascii="Arial" w:hAnsi="Arial" w:cs="Arial"/>
                <w:b/>
                <w:sz w:val="20"/>
              </w:rPr>
              <w:t>Land &amp; buildings</w:t>
            </w:r>
          </w:p>
          <w:p w:rsidR="00CE51B9" w:rsidRPr="009279FD" w:rsidRDefault="00CE51B9" w:rsidP="00CE51B9">
            <w:pPr>
              <w:pStyle w:val="BodyText2"/>
              <w:tabs>
                <w:tab w:val="left" w:pos="540"/>
                <w:tab w:val="right" w:pos="9639"/>
              </w:tabs>
              <w:spacing w:line="240" w:lineRule="auto"/>
              <w:jc w:val="center"/>
              <w:rPr>
                <w:rFonts w:ascii="Arial" w:hAnsi="Arial" w:cs="Arial"/>
                <w:b/>
                <w:sz w:val="20"/>
              </w:rPr>
            </w:pPr>
            <w:r w:rsidRPr="009279FD">
              <w:rPr>
                <w:rFonts w:ascii="Arial" w:hAnsi="Arial" w:cs="Arial"/>
                <w:b/>
                <w:sz w:val="20"/>
              </w:rPr>
              <w:t>£’000</w:t>
            </w:r>
          </w:p>
        </w:tc>
        <w:tc>
          <w:tcPr>
            <w:tcW w:w="781" w:type="pct"/>
            <w:vAlign w:val="bottom"/>
          </w:tcPr>
          <w:p w:rsidR="00CE51B9" w:rsidRPr="009279FD" w:rsidRDefault="00CE51B9" w:rsidP="00CE51B9">
            <w:pPr>
              <w:pStyle w:val="BodyText2"/>
              <w:tabs>
                <w:tab w:val="left" w:pos="540"/>
                <w:tab w:val="right" w:pos="9639"/>
              </w:tabs>
              <w:spacing w:line="240" w:lineRule="auto"/>
              <w:jc w:val="center"/>
              <w:rPr>
                <w:rFonts w:ascii="Arial" w:hAnsi="Arial" w:cs="Arial"/>
                <w:b/>
                <w:sz w:val="20"/>
              </w:rPr>
            </w:pPr>
            <w:r w:rsidRPr="009279FD">
              <w:rPr>
                <w:rFonts w:ascii="Arial" w:hAnsi="Arial" w:cs="Arial"/>
                <w:b/>
                <w:sz w:val="20"/>
              </w:rPr>
              <w:t>Equipment</w:t>
            </w:r>
          </w:p>
          <w:p w:rsidR="00CE51B9" w:rsidRPr="009279FD" w:rsidRDefault="00CE51B9" w:rsidP="00CE51B9">
            <w:pPr>
              <w:pStyle w:val="BodyText2"/>
              <w:tabs>
                <w:tab w:val="left" w:pos="540"/>
                <w:tab w:val="right" w:pos="9639"/>
              </w:tabs>
              <w:spacing w:line="240" w:lineRule="auto"/>
              <w:jc w:val="center"/>
              <w:rPr>
                <w:rFonts w:ascii="Arial" w:hAnsi="Arial" w:cs="Arial"/>
                <w:b/>
                <w:sz w:val="20"/>
              </w:rPr>
            </w:pPr>
          </w:p>
          <w:p w:rsidR="00CE51B9" w:rsidRPr="009279FD" w:rsidRDefault="00CE51B9" w:rsidP="00CE51B9">
            <w:pPr>
              <w:pStyle w:val="BodyText2"/>
              <w:tabs>
                <w:tab w:val="left" w:pos="540"/>
                <w:tab w:val="right" w:pos="9639"/>
              </w:tabs>
              <w:spacing w:line="240" w:lineRule="auto"/>
              <w:jc w:val="center"/>
              <w:rPr>
                <w:rFonts w:ascii="Arial" w:hAnsi="Arial" w:cs="Arial"/>
                <w:b/>
                <w:sz w:val="20"/>
              </w:rPr>
            </w:pPr>
            <w:r w:rsidRPr="009279FD">
              <w:rPr>
                <w:rFonts w:ascii="Arial" w:hAnsi="Arial" w:cs="Arial"/>
                <w:b/>
                <w:sz w:val="20"/>
              </w:rPr>
              <w:t>£’000</w:t>
            </w:r>
          </w:p>
        </w:tc>
        <w:tc>
          <w:tcPr>
            <w:tcW w:w="758" w:type="pct"/>
            <w:vAlign w:val="bottom"/>
          </w:tcPr>
          <w:p w:rsidR="00CE51B9" w:rsidRPr="009279FD" w:rsidRDefault="00CE51B9" w:rsidP="00CE51B9">
            <w:pPr>
              <w:pStyle w:val="BodyText2"/>
              <w:tabs>
                <w:tab w:val="left" w:pos="540"/>
                <w:tab w:val="right" w:pos="9639"/>
              </w:tabs>
              <w:spacing w:line="240" w:lineRule="auto"/>
              <w:jc w:val="center"/>
              <w:rPr>
                <w:rFonts w:ascii="Arial" w:hAnsi="Arial" w:cs="Arial"/>
                <w:b/>
                <w:sz w:val="20"/>
              </w:rPr>
            </w:pPr>
            <w:r w:rsidRPr="009279FD">
              <w:rPr>
                <w:rFonts w:ascii="Arial" w:hAnsi="Arial" w:cs="Arial"/>
                <w:b/>
                <w:sz w:val="20"/>
              </w:rPr>
              <w:t>Vehicles</w:t>
            </w:r>
          </w:p>
          <w:p w:rsidR="00CE51B9" w:rsidRPr="009279FD" w:rsidRDefault="00CE51B9" w:rsidP="00CE51B9">
            <w:pPr>
              <w:pStyle w:val="BodyText2"/>
              <w:tabs>
                <w:tab w:val="left" w:pos="540"/>
                <w:tab w:val="right" w:pos="9639"/>
              </w:tabs>
              <w:spacing w:line="240" w:lineRule="auto"/>
              <w:jc w:val="center"/>
              <w:rPr>
                <w:rFonts w:ascii="Arial" w:hAnsi="Arial" w:cs="Arial"/>
                <w:b/>
                <w:sz w:val="20"/>
              </w:rPr>
            </w:pPr>
          </w:p>
          <w:p w:rsidR="00CE51B9" w:rsidRPr="009279FD" w:rsidRDefault="00CE51B9" w:rsidP="00CE51B9">
            <w:pPr>
              <w:pStyle w:val="BodyText2"/>
              <w:tabs>
                <w:tab w:val="left" w:pos="540"/>
                <w:tab w:val="right" w:pos="9639"/>
              </w:tabs>
              <w:spacing w:line="240" w:lineRule="auto"/>
              <w:jc w:val="center"/>
              <w:rPr>
                <w:rFonts w:ascii="Arial" w:hAnsi="Arial" w:cs="Arial"/>
                <w:b/>
                <w:sz w:val="20"/>
              </w:rPr>
            </w:pPr>
            <w:r w:rsidRPr="009279FD">
              <w:rPr>
                <w:rFonts w:ascii="Arial" w:hAnsi="Arial" w:cs="Arial"/>
                <w:b/>
                <w:sz w:val="20"/>
              </w:rPr>
              <w:t>£’000</w:t>
            </w:r>
          </w:p>
        </w:tc>
        <w:tc>
          <w:tcPr>
            <w:tcW w:w="758" w:type="pct"/>
            <w:vAlign w:val="bottom"/>
          </w:tcPr>
          <w:p w:rsidR="00CE51B9" w:rsidRPr="009279FD" w:rsidRDefault="00CE51B9" w:rsidP="00CE51B9">
            <w:pPr>
              <w:pStyle w:val="BodyText2"/>
              <w:tabs>
                <w:tab w:val="left" w:pos="540"/>
                <w:tab w:val="right" w:pos="9639"/>
              </w:tabs>
              <w:spacing w:line="240" w:lineRule="auto"/>
              <w:jc w:val="center"/>
              <w:rPr>
                <w:rFonts w:ascii="Arial" w:hAnsi="Arial" w:cs="Arial"/>
                <w:b/>
                <w:sz w:val="20"/>
              </w:rPr>
            </w:pPr>
            <w:r w:rsidRPr="009279FD">
              <w:rPr>
                <w:rFonts w:ascii="Arial" w:hAnsi="Arial" w:cs="Arial"/>
                <w:b/>
                <w:sz w:val="20"/>
              </w:rPr>
              <w:t>Total</w:t>
            </w:r>
          </w:p>
          <w:p w:rsidR="00CE51B9" w:rsidRPr="009279FD" w:rsidRDefault="00CE51B9" w:rsidP="00CE51B9">
            <w:pPr>
              <w:pStyle w:val="BodyText2"/>
              <w:tabs>
                <w:tab w:val="left" w:pos="540"/>
                <w:tab w:val="right" w:pos="9639"/>
              </w:tabs>
              <w:spacing w:line="240" w:lineRule="auto"/>
              <w:jc w:val="center"/>
              <w:rPr>
                <w:rFonts w:ascii="Arial" w:hAnsi="Arial" w:cs="Arial"/>
                <w:b/>
                <w:sz w:val="20"/>
              </w:rPr>
            </w:pPr>
            <w:r w:rsidRPr="009279FD">
              <w:rPr>
                <w:rFonts w:ascii="Arial" w:hAnsi="Arial" w:cs="Arial"/>
                <w:b/>
                <w:sz w:val="20"/>
              </w:rPr>
              <w:t>£’000</w:t>
            </w:r>
          </w:p>
        </w:tc>
        <w:tc>
          <w:tcPr>
            <w:tcW w:w="638" w:type="pct"/>
            <w:vAlign w:val="bottom"/>
          </w:tcPr>
          <w:p w:rsidR="00CE51B9" w:rsidRPr="009279FD" w:rsidRDefault="00EF0807" w:rsidP="00CE51B9">
            <w:pPr>
              <w:pStyle w:val="BodyText2"/>
              <w:tabs>
                <w:tab w:val="left" w:pos="540"/>
                <w:tab w:val="right" w:pos="9639"/>
              </w:tabs>
              <w:spacing w:line="240" w:lineRule="auto"/>
              <w:jc w:val="center"/>
              <w:rPr>
                <w:rFonts w:ascii="Arial" w:hAnsi="Arial" w:cs="Arial"/>
                <w:sz w:val="20"/>
              </w:rPr>
            </w:pPr>
            <w:r w:rsidRPr="009279FD">
              <w:rPr>
                <w:rFonts w:ascii="Arial" w:hAnsi="Arial" w:cs="Arial"/>
                <w:sz w:val="20"/>
              </w:rPr>
              <w:t>Total</w:t>
            </w:r>
          </w:p>
          <w:p w:rsidR="00CE51B9" w:rsidRPr="009279FD" w:rsidRDefault="00CE51B9" w:rsidP="00CE51B9">
            <w:pPr>
              <w:pStyle w:val="BodyText2"/>
              <w:tabs>
                <w:tab w:val="left" w:pos="540"/>
                <w:tab w:val="right" w:pos="9639"/>
              </w:tabs>
              <w:spacing w:line="240" w:lineRule="auto"/>
              <w:jc w:val="center"/>
              <w:rPr>
                <w:rFonts w:ascii="Arial" w:hAnsi="Arial" w:cs="Arial"/>
                <w:sz w:val="20"/>
              </w:rPr>
            </w:pPr>
            <w:r w:rsidRPr="009279FD">
              <w:rPr>
                <w:rFonts w:ascii="Arial" w:hAnsi="Arial" w:cs="Arial"/>
                <w:sz w:val="20"/>
              </w:rPr>
              <w:t>£’000</w:t>
            </w:r>
          </w:p>
        </w:tc>
      </w:tr>
      <w:tr w:rsidR="00332096" w:rsidRPr="009279FD" w:rsidTr="00002AA7">
        <w:tc>
          <w:tcPr>
            <w:tcW w:w="1098" w:type="pct"/>
            <w:vAlign w:val="bottom"/>
          </w:tcPr>
          <w:p w:rsidR="00332096" w:rsidRPr="009279FD" w:rsidRDefault="00332096" w:rsidP="00CE51B9">
            <w:pPr>
              <w:pStyle w:val="BodyText2"/>
              <w:tabs>
                <w:tab w:val="left" w:pos="540"/>
                <w:tab w:val="right" w:pos="9639"/>
              </w:tabs>
              <w:spacing w:line="240" w:lineRule="auto"/>
              <w:jc w:val="left"/>
              <w:rPr>
                <w:rFonts w:ascii="Arial" w:hAnsi="Arial" w:cs="Arial"/>
                <w:sz w:val="20"/>
              </w:rPr>
            </w:pPr>
            <w:r w:rsidRPr="009279FD">
              <w:rPr>
                <w:rFonts w:ascii="Arial" w:hAnsi="Arial" w:cs="Arial"/>
                <w:sz w:val="20"/>
              </w:rPr>
              <w:t>In 1 year</w:t>
            </w:r>
          </w:p>
        </w:tc>
        <w:tc>
          <w:tcPr>
            <w:tcW w:w="309" w:type="pct"/>
            <w:vAlign w:val="bottom"/>
          </w:tcPr>
          <w:p w:rsidR="00332096" w:rsidRPr="009279FD" w:rsidRDefault="00332096" w:rsidP="00CE51B9">
            <w:pPr>
              <w:pStyle w:val="BodyText2"/>
              <w:tabs>
                <w:tab w:val="left" w:pos="540"/>
                <w:tab w:val="right" w:pos="9639"/>
              </w:tabs>
              <w:spacing w:line="240" w:lineRule="auto"/>
              <w:jc w:val="center"/>
              <w:rPr>
                <w:rFonts w:ascii="Arial" w:hAnsi="Arial" w:cs="Arial"/>
                <w:b/>
                <w:sz w:val="20"/>
              </w:rPr>
            </w:pPr>
          </w:p>
        </w:tc>
        <w:tc>
          <w:tcPr>
            <w:tcW w:w="658" w:type="pct"/>
            <w:vAlign w:val="bottom"/>
          </w:tcPr>
          <w:p w:rsidR="00332096" w:rsidRPr="009279FD" w:rsidRDefault="005375C6" w:rsidP="00CE51B9">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60</w:t>
            </w:r>
          </w:p>
        </w:tc>
        <w:tc>
          <w:tcPr>
            <w:tcW w:w="781" w:type="pct"/>
            <w:vAlign w:val="bottom"/>
          </w:tcPr>
          <w:p w:rsidR="00332096" w:rsidRPr="009279FD" w:rsidRDefault="005375C6" w:rsidP="00CE51B9">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w:t>
            </w:r>
          </w:p>
        </w:tc>
        <w:tc>
          <w:tcPr>
            <w:tcW w:w="758" w:type="pct"/>
            <w:vAlign w:val="bottom"/>
          </w:tcPr>
          <w:p w:rsidR="00332096" w:rsidRPr="009279FD" w:rsidRDefault="005375C6" w:rsidP="00CE51B9">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154</w:t>
            </w:r>
          </w:p>
        </w:tc>
        <w:tc>
          <w:tcPr>
            <w:tcW w:w="758" w:type="pct"/>
            <w:vAlign w:val="bottom"/>
          </w:tcPr>
          <w:p w:rsidR="00332096" w:rsidRPr="009279FD" w:rsidRDefault="005375C6" w:rsidP="00CE51B9">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214</w:t>
            </w:r>
          </w:p>
        </w:tc>
        <w:tc>
          <w:tcPr>
            <w:tcW w:w="638" w:type="pct"/>
            <w:vAlign w:val="bottom"/>
          </w:tcPr>
          <w:p w:rsidR="00332096" w:rsidRPr="009279FD" w:rsidRDefault="005375C6" w:rsidP="00CE51B9">
            <w:pPr>
              <w:pStyle w:val="BodyText2"/>
              <w:tabs>
                <w:tab w:val="left" w:pos="540"/>
                <w:tab w:val="right" w:pos="9639"/>
              </w:tabs>
              <w:spacing w:line="240" w:lineRule="auto"/>
              <w:jc w:val="center"/>
              <w:rPr>
                <w:rFonts w:ascii="Arial" w:hAnsi="Arial" w:cs="Arial"/>
                <w:sz w:val="20"/>
              </w:rPr>
            </w:pPr>
            <w:r w:rsidRPr="006C4961">
              <w:rPr>
                <w:rFonts w:ascii="Arial" w:hAnsi="Arial" w:cs="Arial"/>
                <w:sz w:val="20"/>
              </w:rPr>
              <w:t>314</w:t>
            </w:r>
          </w:p>
        </w:tc>
      </w:tr>
      <w:tr w:rsidR="00332096" w:rsidRPr="009279FD" w:rsidTr="00002AA7">
        <w:tc>
          <w:tcPr>
            <w:tcW w:w="1098" w:type="pct"/>
            <w:vAlign w:val="bottom"/>
          </w:tcPr>
          <w:p w:rsidR="00332096" w:rsidRPr="009279FD" w:rsidRDefault="00332096" w:rsidP="00CE51B9">
            <w:pPr>
              <w:pStyle w:val="BodyText2"/>
              <w:tabs>
                <w:tab w:val="left" w:pos="540"/>
                <w:tab w:val="right" w:pos="9639"/>
              </w:tabs>
              <w:spacing w:line="240" w:lineRule="auto"/>
              <w:jc w:val="left"/>
              <w:rPr>
                <w:rFonts w:ascii="Arial" w:hAnsi="Arial" w:cs="Arial"/>
                <w:sz w:val="20"/>
              </w:rPr>
            </w:pPr>
            <w:r w:rsidRPr="009279FD">
              <w:rPr>
                <w:rFonts w:ascii="Arial" w:hAnsi="Arial" w:cs="Arial"/>
                <w:sz w:val="20"/>
              </w:rPr>
              <w:t>In 2 years</w:t>
            </w:r>
          </w:p>
        </w:tc>
        <w:tc>
          <w:tcPr>
            <w:tcW w:w="309" w:type="pct"/>
            <w:vAlign w:val="bottom"/>
          </w:tcPr>
          <w:p w:rsidR="00332096" w:rsidRPr="009279FD" w:rsidRDefault="00332096" w:rsidP="00CE51B9">
            <w:pPr>
              <w:pStyle w:val="BodyText2"/>
              <w:tabs>
                <w:tab w:val="left" w:pos="540"/>
                <w:tab w:val="right" w:pos="9639"/>
              </w:tabs>
              <w:spacing w:line="240" w:lineRule="auto"/>
              <w:jc w:val="center"/>
              <w:rPr>
                <w:rFonts w:ascii="Arial" w:hAnsi="Arial" w:cs="Arial"/>
                <w:b/>
                <w:sz w:val="20"/>
              </w:rPr>
            </w:pPr>
          </w:p>
        </w:tc>
        <w:tc>
          <w:tcPr>
            <w:tcW w:w="658" w:type="pct"/>
            <w:vAlign w:val="bottom"/>
          </w:tcPr>
          <w:p w:rsidR="00332096" w:rsidRPr="009279FD" w:rsidRDefault="005375C6" w:rsidP="00CE51B9">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19</w:t>
            </w:r>
          </w:p>
        </w:tc>
        <w:tc>
          <w:tcPr>
            <w:tcW w:w="781" w:type="pct"/>
            <w:vAlign w:val="bottom"/>
          </w:tcPr>
          <w:p w:rsidR="00332096" w:rsidRPr="009279FD" w:rsidRDefault="005375C6" w:rsidP="00CE51B9">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w:t>
            </w:r>
          </w:p>
        </w:tc>
        <w:tc>
          <w:tcPr>
            <w:tcW w:w="758" w:type="pct"/>
            <w:vAlign w:val="bottom"/>
          </w:tcPr>
          <w:p w:rsidR="00332096" w:rsidRPr="009279FD" w:rsidRDefault="005375C6" w:rsidP="00CE51B9">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54</w:t>
            </w:r>
          </w:p>
        </w:tc>
        <w:tc>
          <w:tcPr>
            <w:tcW w:w="758" w:type="pct"/>
            <w:vAlign w:val="bottom"/>
          </w:tcPr>
          <w:p w:rsidR="00332096" w:rsidRPr="009279FD" w:rsidRDefault="005375C6" w:rsidP="00CE51B9">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73</w:t>
            </w:r>
          </w:p>
        </w:tc>
        <w:tc>
          <w:tcPr>
            <w:tcW w:w="638" w:type="pct"/>
            <w:vAlign w:val="bottom"/>
          </w:tcPr>
          <w:p w:rsidR="00332096" w:rsidRPr="009279FD" w:rsidRDefault="005375C6" w:rsidP="00CE51B9">
            <w:pPr>
              <w:pStyle w:val="BodyText2"/>
              <w:tabs>
                <w:tab w:val="left" w:pos="540"/>
                <w:tab w:val="right" w:pos="9639"/>
              </w:tabs>
              <w:spacing w:line="240" w:lineRule="auto"/>
              <w:jc w:val="center"/>
              <w:rPr>
                <w:rFonts w:ascii="Arial" w:hAnsi="Arial" w:cs="Arial"/>
                <w:sz w:val="20"/>
              </w:rPr>
            </w:pPr>
            <w:r w:rsidRPr="006C4961">
              <w:rPr>
                <w:rFonts w:ascii="Arial" w:hAnsi="Arial" w:cs="Arial"/>
                <w:sz w:val="20"/>
              </w:rPr>
              <w:t>172</w:t>
            </w:r>
          </w:p>
        </w:tc>
      </w:tr>
      <w:tr w:rsidR="00332096" w:rsidRPr="009279FD" w:rsidTr="00002AA7">
        <w:tc>
          <w:tcPr>
            <w:tcW w:w="1098" w:type="pct"/>
            <w:vAlign w:val="bottom"/>
          </w:tcPr>
          <w:p w:rsidR="00332096" w:rsidRPr="009279FD" w:rsidRDefault="00332096" w:rsidP="00CE51B9">
            <w:pPr>
              <w:pStyle w:val="BodyText2"/>
              <w:tabs>
                <w:tab w:val="left" w:pos="540"/>
                <w:tab w:val="right" w:pos="9639"/>
              </w:tabs>
              <w:spacing w:line="240" w:lineRule="auto"/>
              <w:jc w:val="left"/>
              <w:rPr>
                <w:rFonts w:ascii="Arial" w:hAnsi="Arial" w:cs="Arial"/>
                <w:sz w:val="20"/>
              </w:rPr>
            </w:pPr>
            <w:r w:rsidRPr="009279FD">
              <w:rPr>
                <w:rFonts w:ascii="Arial" w:hAnsi="Arial" w:cs="Arial"/>
                <w:sz w:val="20"/>
              </w:rPr>
              <w:t xml:space="preserve">In years 3 to 5 </w:t>
            </w:r>
          </w:p>
        </w:tc>
        <w:tc>
          <w:tcPr>
            <w:tcW w:w="309" w:type="pct"/>
            <w:vAlign w:val="bottom"/>
          </w:tcPr>
          <w:p w:rsidR="00332096" w:rsidRPr="009279FD" w:rsidRDefault="00332096" w:rsidP="00CE51B9">
            <w:pPr>
              <w:pStyle w:val="BodyText2"/>
              <w:tabs>
                <w:tab w:val="left" w:pos="540"/>
                <w:tab w:val="right" w:pos="9639"/>
              </w:tabs>
              <w:spacing w:line="240" w:lineRule="auto"/>
              <w:jc w:val="center"/>
              <w:rPr>
                <w:rFonts w:ascii="Arial" w:hAnsi="Arial" w:cs="Arial"/>
                <w:b/>
                <w:sz w:val="20"/>
              </w:rPr>
            </w:pPr>
          </w:p>
        </w:tc>
        <w:tc>
          <w:tcPr>
            <w:tcW w:w="658" w:type="pct"/>
            <w:vAlign w:val="bottom"/>
          </w:tcPr>
          <w:p w:rsidR="00332096" w:rsidRPr="009279FD" w:rsidRDefault="005375C6">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54</w:t>
            </w:r>
          </w:p>
        </w:tc>
        <w:tc>
          <w:tcPr>
            <w:tcW w:w="781" w:type="pct"/>
            <w:vAlign w:val="bottom"/>
          </w:tcPr>
          <w:p w:rsidR="00332096" w:rsidRPr="009279FD" w:rsidRDefault="005375C6" w:rsidP="00CE51B9">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w:t>
            </w:r>
          </w:p>
        </w:tc>
        <w:tc>
          <w:tcPr>
            <w:tcW w:w="758" w:type="pct"/>
            <w:vAlign w:val="bottom"/>
          </w:tcPr>
          <w:p w:rsidR="00332096" w:rsidRPr="009279FD" w:rsidRDefault="005375C6" w:rsidP="00CE51B9">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13</w:t>
            </w:r>
          </w:p>
        </w:tc>
        <w:tc>
          <w:tcPr>
            <w:tcW w:w="758" w:type="pct"/>
            <w:vAlign w:val="bottom"/>
          </w:tcPr>
          <w:p w:rsidR="00332096" w:rsidRPr="009279FD" w:rsidRDefault="005375C6" w:rsidP="00CE51B9">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67</w:t>
            </w:r>
          </w:p>
        </w:tc>
        <w:tc>
          <w:tcPr>
            <w:tcW w:w="638" w:type="pct"/>
            <w:vAlign w:val="bottom"/>
          </w:tcPr>
          <w:p w:rsidR="00332096" w:rsidRPr="009279FD" w:rsidRDefault="005375C6" w:rsidP="00CE51B9">
            <w:pPr>
              <w:pStyle w:val="BodyText2"/>
              <w:tabs>
                <w:tab w:val="left" w:pos="540"/>
                <w:tab w:val="right" w:pos="9639"/>
              </w:tabs>
              <w:spacing w:line="240" w:lineRule="auto"/>
              <w:jc w:val="center"/>
              <w:rPr>
                <w:rFonts w:ascii="Arial" w:hAnsi="Arial" w:cs="Arial"/>
                <w:sz w:val="20"/>
              </w:rPr>
            </w:pPr>
            <w:r w:rsidRPr="006C4961">
              <w:rPr>
                <w:rFonts w:ascii="Arial" w:hAnsi="Arial" w:cs="Arial"/>
                <w:sz w:val="20"/>
              </w:rPr>
              <w:t>290</w:t>
            </w:r>
          </w:p>
        </w:tc>
      </w:tr>
      <w:tr w:rsidR="00332096" w:rsidRPr="009279FD" w:rsidTr="00002AA7">
        <w:tc>
          <w:tcPr>
            <w:tcW w:w="1098" w:type="pct"/>
            <w:vAlign w:val="bottom"/>
          </w:tcPr>
          <w:p w:rsidR="00332096" w:rsidRPr="009279FD" w:rsidRDefault="00332096" w:rsidP="00CE51B9">
            <w:pPr>
              <w:pStyle w:val="BodyText2"/>
              <w:tabs>
                <w:tab w:val="left" w:pos="540"/>
                <w:tab w:val="right" w:pos="9639"/>
              </w:tabs>
              <w:spacing w:line="240" w:lineRule="auto"/>
              <w:jc w:val="left"/>
              <w:rPr>
                <w:rFonts w:ascii="Arial" w:hAnsi="Arial" w:cs="Arial"/>
                <w:sz w:val="20"/>
              </w:rPr>
            </w:pPr>
            <w:r w:rsidRPr="009279FD">
              <w:rPr>
                <w:rFonts w:ascii="Arial" w:hAnsi="Arial" w:cs="Arial"/>
                <w:sz w:val="20"/>
              </w:rPr>
              <w:t>After five years</w:t>
            </w:r>
          </w:p>
        </w:tc>
        <w:tc>
          <w:tcPr>
            <w:tcW w:w="309" w:type="pct"/>
            <w:vAlign w:val="bottom"/>
          </w:tcPr>
          <w:p w:rsidR="00332096" w:rsidRPr="009279FD" w:rsidRDefault="00332096" w:rsidP="00CE51B9">
            <w:pPr>
              <w:pStyle w:val="BodyText2"/>
              <w:tabs>
                <w:tab w:val="left" w:pos="540"/>
                <w:tab w:val="right" w:pos="9639"/>
              </w:tabs>
              <w:spacing w:line="240" w:lineRule="auto"/>
              <w:jc w:val="center"/>
              <w:rPr>
                <w:rFonts w:ascii="Arial" w:hAnsi="Arial" w:cs="Arial"/>
                <w:b/>
                <w:sz w:val="20"/>
              </w:rPr>
            </w:pPr>
          </w:p>
        </w:tc>
        <w:tc>
          <w:tcPr>
            <w:tcW w:w="658" w:type="pct"/>
            <w:tcBorders>
              <w:bottom w:val="single" w:sz="4" w:space="0" w:color="auto"/>
            </w:tcBorders>
            <w:vAlign w:val="bottom"/>
          </w:tcPr>
          <w:p w:rsidR="00332096" w:rsidRPr="009279FD" w:rsidRDefault="005375C6" w:rsidP="00CE51B9">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w:t>
            </w:r>
          </w:p>
        </w:tc>
        <w:tc>
          <w:tcPr>
            <w:tcW w:w="781" w:type="pct"/>
            <w:tcBorders>
              <w:bottom w:val="single" w:sz="4" w:space="0" w:color="auto"/>
            </w:tcBorders>
            <w:vAlign w:val="bottom"/>
          </w:tcPr>
          <w:p w:rsidR="00332096" w:rsidRPr="009279FD" w:rsidRDefault="005375C6" w:rsidP="00CE51B9">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w:t>
            </w:r>
          </w:p>
        </w:tc>
        <w:tc>
          <w:tcPr>
            <w:tcW w:w="758" w:type="pct"/>
            <w:tcBorders>
              <w:bottom w:val="single" w:sz="4" w:space="0" w:color="auto"/>
            </w:tcBorders>
            <w:vAlign w:val="bottom"/>
          </w:tcPr>
          <w:p w:rsidR="00332096" w:rsidRPr="009279FD" w:rsidRDefault="005375C6" w:rsidP="00CE51B9">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w:t>
            </w:r>
          </w:p>
        </w:tc>
        <w:tc>
          <w:tcPr>
            <w:tcW w:w="758" w:type="pct"/>
            <w:tcBorders>
              <w:bottom w:val="single" w:sz="4" w:space="0" w:color="auto"/>
            </w:tcBorders>
            <w:vAlign w:val="bottom"/>
          </w:tcPr>
          <w:p w:rsidR="00332096" w:rsidRPr="009279FD" w:rsidRDefault="005375C6" w:rsidP="00CE51B9">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w:t>
            </w:r>
          </w:p>
        </w:tc>
        <w:tc>
          <w:tcPr>
            <w:tcW w:w="638" w:type="pct"/>
            <w:tcBorders>
              <w:bottom w:val="single" w:sz="4" w:space="0" w:color="auto"/>
            </w:tcBorders>
            <w:vAlign w:val="bottom"/>
          </w:tcPr>
          <w:p w:rsidR="00332096" w:rsidRPr="009279FD" w:rsidRDefault="005375C6" w:rsidP="00CE51B9">
            <w:pPr>
              <w:pStyle w:val="BodyText2"/>
              <w:tabs>
                <w:tab w:val="left" w:pos="540"/>
                <w:tab w:val="right" w:pos="9639"/>
              </w:tabs>
              <w:spacing w:line="240" w:lineRule="auto"/>
              <w:jc w:val="center"/>
              <w:rPr>
                <w:rFonts w:ascii="Arial" w:hAnsi="Arial" w:cs="Arial"/>
                <w:sz w:val="20"/>
              </w:rPr>
            </w:pPr>
            <w:r w:rsidRPr="006C4961">
              <w:rPr>
                <w:rFonts w:ascii="Arial" w:hAnsi="Arial" w:cs="Arial"/>
                <w:sz w:val="20"/>
              </w:rPr>
              <w:t>127</w:t>
            </w:r>
          </w:p>
        </w:tc>
      </w:tr>
      <w:tr w:rsidR="00332096" w:rsidRPr="00FE761F" w:rsidTr="00D26839">
        <w:trPr>
          <w:trHeight w:val="534"/>
        </w:trPr>
        <w:tc>
          <w:tcPr>
            <w:tcW w:w="1098" w:type="pct"/>
            <w:vAlign w:val="bottom"/>
          </w:tcPr>
          <w:p w:rsidR="00332096" w:rsidRPr="009279FD" w:rsidRDefault="00332096" w:rsidP="00CE51B9">
            <w:pPr>
              <w:pStyle w:val="BodyText2"/>
              <w:tabs>
                <w:tab w:val="left" w:pos="540"/>
                <w:tab w:val="right" w:pos="9639"/>
              </w:tabs>
              <w:spacing w:line="240" w:lineRule="auto"/>
              <w:rPr>
                <w:rFonts w:ascii="Arial" w:hAnsi="Arial" w:cs="Arial"/>
                <w:sz w:val="20"/>
              </w:rPr>
            </w:pPr>
          </w:p>
        </w:tc>
        <w:tc>
          <w:tcPr>
            <w:tcW w:w="309" w:type="pct"/>
            <w:vAlign w:val="bottom"/>
          </w:tcPr>
          <w:p w:rsidR="00332096" w:rsidRPr="009279FD" w:rsidRDefault="00332096" w:rsidP="00CE51B9">
            <w:pPr>
              <w:pStyle w:val="BodyText2"/>
              <w:tabs>
                <w:tab w:val="left" w:pos="540"/>
                <w:tab w:val="right" w:pos="9639"/>
              </w:tabs>
              <w:spacing w:line="240" w:lineRule="auto"/>
              <w:jc w:val="center"/>
              <w:rPr>
                <w:rFonts w:ascii="Arial" w:hAnsi="Arial" w:cs="Arial"/>
                <w:b/>
                <w:sz w:val="20"/>
                <w:u w:val="double"/>
              </w:rPr>
            </w:pPr>
          </w:p>
        </w:tc>
        <w:tc>
          <w:tcPr>
            <w:tcW w:w="658" w:type="pct"/>
            <w:tcBorders>
              <w:top w:val="single" w:sz="4" w:space="0" w:color="auto"/>
              <w:bottom w:val="double" w:sz="6" w:space="0" w:color="auto"/>
            </w:tcBorders>
            <w:vAlign w:val="bottom"/>
          </w:tcPr>
          <w:p w:rsidR="00332096" w:rsidRPr="009279FD" w:rsidRDefault="005375C6">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133</w:t>
            </w:r>
          </w:p>
        </w:tc>
        <w:tc>
          <w:tcPr>
            <w:tcW w:w="781" w:type="pct"/>
            <w:tcBorders>
              <w:top w:val="single" w:sz="4" w:space="0" w:color="auto"/>
              <w:bottom w:val="double" w:sz="6" w:space="0" w:color="auto"/>
            </w:tcBorders>
            <w:vAlign w:val="bottom"/>
          </w:tcPr>
          <w:p w:rsidR="00332096" w:rsidRPr="009279FD" w:rsidRDefault="005375C6">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w:t>
            </w:r>
          </w:p>
        </w:tc>
        <w:tc>
          <w:tcPr>
            <w:tcW w:w="758" w:type="pct"/>
            <w:tcBorders>
              <w:top w:val="single" w:sz="4" w:space="0" w:color="auto"/>
              <w:bottom w:val="double" w:sz="6" w:space="0" w:color="auto"/>
            </w:tcBorders>
            <w:vAlign w:val="bottom"/>
          </w:tcPr>
          <w:p w:rsidR="00332096" w:rsidRPr="009279FD" w:rsidRDefault="005375C6">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221</w:t>
            </w:r>
          </w:p>
        </w:tc>
        <w:tc>
          <w:tcPr>
            <w:tcW w:w="758" w:type="pct"/>
            <w:tcBorders>
              <w:top w:val="single" w:sz="4" w:space="0" w:color="auto"/>
              <w:bottom w:val="double" w:sz="6" w:space="0" w:color="auto"/>
            </w:tcBorders>
            <w:vAlign w:val="bottom"/>
          </w:tcPr>
          <w:p w:rsidR="00332096" w:rsidRPr="009279FD" w:rsidRDefault="005375C6">
            <w:pPr>
              <w:pStyle w:val="BodyText2"/>
              <w:tabs>
                <w:tab w:val="left" w:pos="540"/>
                <w:tab w:val="right" w:pos="9639"/>
              </w:tabs>
              <w:spacing w:line="240" w:lineRule="auto"/>
              <w:jc w:val="center"/>
              <w:rPr>
                <w:rFonts w:ascii="Arial" w:hAnsi="Arial" w:cs="Arial"/>
                <w:b/>
                <w:sz w:val="20"/>
              </w:rPr>
            </w:pPr>
            <w:r w:rsidRPr="006C4961">
              <w:rPr>
                <w:rFonts w:ascii="Arial" w:hAnsi="Arial" w:cs="Arial"/>
                <w:b/>
                <w:sz w:val="20"/>
              </w:rPr>
              <w:t>354</w:t>
            </w:r>
          </w:p>
        </w:tc>
        <w:tc>
          <w:tcPr>
            <w:tcW w:w="638" w:type="pct"/>
            <w:tcBorders>
              <w:top w:val="single" w:sz="4" w:space="0" w:color="auto"/>
              <w:bottom w:val="double" w:sz="6" w:space="0" w:color="auto"/>
            </w:tcBorders>
            <w:vAlign w:val="bottom"/>
          </w:tcPr>
          <w:p w:rsidR="00332096" w:rsidRPr="00332096" w:rsidRDefault="005375C6">
            <w:pPr>
              <w:pStyle w:val="BodyText2"/>
              <w:tabs>
                <w:tab w:val="left" w:pos="540"/>
                <w:tab w:val="right" w:pos="9639"/>
              </w:tabs>
              <w:spacing w:line="240" w:lineRule="auto"/>
              <w:jc w:val="center"/>
              <w:rPr>
                <w:rFonts w:ascii="Arial" w:hAnsi="Arial" w:cs="Arial"/>
                <w:sz w:val="20"/>
              </w:rPr>
            </w:pPr>
            <w:r w:rsidRPr="006C4961">
              <w:rPr>
                <w:rFonts w:ascii="Arial" w:hAnsi="Arial" w:cs="Arial"/>
                <w:sz w:val="20"/>
              </w:rPr>
              <w:t>903</w:t>
            </w:r>
          </w:p>
        </w:tc>
      </w:tr>
    </w:tbl>
    <w:p w:rsidR="008433D5" w:rsidRDefault="008433D5" w:rsidP="008433D5">
      <w:pPr>
        <w:tabs>
          <w:tab w:val="left" w:pos="851"/>
          <w:tab w:val="decimal" w:pos="8504"/>
          <w:tab w:val="decimal" w:pos="9921"/>
        </w:tabs>
        <w:rPr>
          <w:rFonts w:ascii="Arial" w:hAnsi="Arial" w:cs="Arial"/>
          <w:sz w:val="20"/>
        </w:rPr>
      </w:pPr>
    </w:p>
    <w:p w:rsidR="00037402" w:rsidRDefault="00037402" w:rsidP="0096634A">
      <w:pPr>
        <w:tabs>
          <w:tab w:val="left" w:pos="459"/>
          <w:tab w:val="decimal" w:pos="8505"/>
          <w:tab w:val="decimal" w:pos="9923"/>
        </w:tabs>
        <w:jc w:val="center"/>
        <w:rPr>
          <w:rFonts w:ascii="Arial" w:hAnsi="Arial" w:cs="Arial"/>
          <w:b/>
          <w:sz w:val="28"/>
          <w:szCs w:val="28"/>
        </w:rPr>
      </w:pPr>
    </w:p>
    <w:tbl>
      <w:tblPr>
        <w:tblW w:w="0" w:type="auto"/>
        <w:tblLayout w:type="fixed"/>
        <w:tblLook w:val="0000"/>
      </w:tblPr>
      <w:tblGrid>
        <w:gridCol w:w="459"/>
        <w:gridCol w:w="8046"/>
      </w:tblGrid>
      <w:tr w:rsidR="00EF0807" w:rsidRPr="00CB70E2" w:rsidTr="00EF0807">
        <w:tc>
          <w:tcPr>
            <w:tcW w:w="459" w:type="dxa"/>
            <w:shd w:val="clear" w:color="auto" w:fill="auto"/>
          </w:tcPr>
          <w:p w:rsidR="00EF0807" w:rsidRPr="00CB70E2" w:rsidRDefault="00767F87" w:rsidP="0084536F">
            <w:pPr>
              <w:rPr>
                <w:rFonts w:ascii="Arial" w:hAnsi="Arial" w:cs="Arial"/>
                <w:b/>
                <w:sz w:val="20"/>
              </w:rPr>
            </w:pPr>
            <w:r>
              <w:rPr>
                <w:rFonts w:ascii="Arial" w:hAnsi="Arial" w:cs="Arial"/>
                <w:b/>
                <w:sz w:val="20"/>
              </w:rPr>
              <w:t>2</w:t>
            </w:r>
            <w:r w:rsidR="0084536F">
              <w:rPr>
                <w:rFonts w:ascii="Arial" w:hAnsi="Arial" w:cs="Arial"/>
                <w:b/>
                <w:sz w:val="20"/>
              </w:rPr>
              <w:t>1</w:t>
            </w:r>
          </w:p>
        </w:tc>
        <w:tc>
          <w:tcPr>
            <w:tcW w:w="8046" w:type="dxa"/>
            <w:shd w:val="clear" w:color="auto" w:fill="auto"/>
          </w:tcPr>
          <w:p w:rsidR="00EF0807" w:rsidRPr="00CB70E2" w:rsidRDefault="00EF0807" w:rsidP="00EF0807">
            <w:pPr>
              <w:jc w:val="left"/>
              <w:rPr>
                <w:rFonts w:ascii="Arial" w:hAnsi="Arial" w:cs="Arial"/>
                <w:sz w:val="20"/>
              </w:rPr>
            </w:pPr>
            <w:r w:rsidRPr="00CB70E2">
              <w:rPr>
                <w:rFonts w:ascii="Arial" w:hAnsi="Arial" w:cs="Arial"/>
                <w:b/>
                <w:sz w:val="20"/>
              </w:rPr>
              <w:t xml:space="preserve">Related party </w:t>
            </w:r>
            <w:r>
              <w:rPr>
                <w:rFonts w:ascii="Arial" w:hAnsi="Arial" w:cs="Arial"/>
                <w:b/>
                <w:sz w:val="20"/>
              </w:rPr>
              <w:t>disclosures</w:t>
            </w:r>
          </w:p>
        </w:tc>
      </w:tr>
    </w:tbl>
    <w:p w:rsidR="00EF0807" w:rsidRPr="003A1004" w:rsidRDefault="00EF0807" w:rsidP="00EF0807">
      <w:pPr>
        <w:tabs>
          <w:tab w:val="left" w:pos="459"/>
          <w:tab w:val="decimal" w:pos="8504"/>
          <w:tab w:val="decimal" w:pos="9921"/>
        </w:tabs>
        <w:rPr>
          <w:rFonts w:ascii="Arial" w:hAnsi="Arial" w:cs="Arial"/>
          <w:sz w:val="20"/>
        </w:rPr>
      </w:pPr>
    </w:p>
    <w:p w:rsidR="00EF0807" w:rsidRPr="006B0216" w:rsidRDefault="00EF0807" w:rsidP="00EF0807">
      <w:pPr>
        <w:tabs>
          <w:tab w:val="left" w:pos="459"/>
          <w:tab w:val="decimal" w:pos="8504"/>
          <w:tab w:val="decimal" w:pos="9921"/>
        </w:tabs>
        <w:ind w:left="459"/>
        <w:rPr>
          <w:rFonts w:ascii="Arial" w:hAnsi="Arial" w:cs="Arial"/>
          <w:sz w:val="20"/>
        </w:rPr>
      </w:pPr>
      <w:r>
        <w:rPr>
          <w:rFonts w:ascii="Arial" w:hAnsi="Arial" w:cs="Arial"/>
          <w:bCs/>
          <w:sz w:val="20"/>
        </w:rPr>
        <w:t xml:space="preserve">The ultimate controlling party is </w:t>
      </w:r>
      <w:proofErr w:type="spellStart"/>
      <w:r>
        <w:rPr>
          <w:rFonts w:ascii="Arial" w:hAnsi="Arial" w:cs="Arial"/>
          <w:bCs/>
          <w:sz w:val="20"/>
        </w:rPr>
        <w:t>Ongo</w:t>
      </w:r>
      <w:proofErr w:type="spellEnd"/>
      <w:r>
        <w:rPr>
          <w:rFonts w:ascii="Arial" w:hAnsi="Arial" w:cs="Arial"/>
          <w:bCs/>
          <w:sz w:val="20"/>
        </w:rPr>
        <w:t xml:space="preserve"> Partnership</w:t>
      </w:r>
      <w:r>
        <w:rPr>
          <w:rFonts w:ascii="Arial" w:hAnsi="Arial" w:cs="Arial"/>
          <w:sz w:val="20"/>
        </w:rPr>
        <w:t xml:space="preserve"> Limited</w:t>
      </w:r>
      <w:r w:rsidR="006E644F">
        <w:rPr>
          <w:rFonts w:ascii="Arial" w:hAnsi="Arial" w:cs="Arial"/>
          <w:bCs/>
          <w:sz w:val="20"/>
        </w:rPr>
        <w:t xml:space="preserve"> and its consolidated accounts are available to the public from Companies House, Crown Way, </w:t>
      </w:r>
      <w:proofErr w:type="spellStart"/>
      <w:r w:rsidR="006E644F">
        <w:rPr>
          <w:rFonts w:ascii="Arial" w:hAnsi="Arial" w:cs="Arial"/>
          <w:bCs/>
          <w:sz w:val="20"/>
        </w:rPr>
        <w:t>Maindy</w:t>
      </w:r>
      <w:proofErr w:type="spellEnd"/>
      <w:r w:rsidR="006E644F">
        <w:rPr>
          <w:rFonts w:ascii="Arial" w:hAnsi="Arial" w:cs="Arial"/>
          <w:bCs/>
          <w:sz w:val="20"/>
        </w:rPr>
        <w:t xml:space="preserve">, </w:t>
      </w:r>
      <w:proofErr w:type="gramStart"/>
      <w:r w:rsidR="006E644F">
        <w:rPr>
          <w:rFonts w:ascii="Arial" w:hAnsi="Arial" w:cs="Arial"/>
          <w:bCs/>
          <w:sz w:val="20"/>
        </w:rPr>
        <w:t>Cardiff</w:t>
      </w:r>
      <w:proofErr w:type="gramEnd"/>
      <w:r w:rsidR="006E644F">
        <w:rPr>
          <w:rFonts w:ascii="Arial" w:hAnsi="Arial" w:cs="Arial"/>
          <w:bCs/>
          <w:sz w:val="20"/>
        </w:rPr>
        <w:t>, CF14 3UZ.</w:t>
      </w:r>
    </w:p>
    <w:p w:rsidR="00EF0807" w:rsidRPr="003A1004" w:rsidRDefault="00EF0807" w:rsidP="00EF0807">
      <w:pPr>
        <w:tabs>
          <w:tab w:val="left" w:pos="459"/>
          <w:tab w:val="decimal" w:pos="8504"/>
          <w:tab w:val="decimal" w:pos="9921"/>
        </w:tabs>
        <w:ind w:left="459"/>
        <w:rPr>
          <w:rFonts w:ascii="Arial" w:hAnsi="Arial" w:cs="Arial"/>
          <w:sz w:val="20"/>
        </w:rPr>
      </w:pPr>
    </w:p>
    <w:p w:rsidR="006C1E87" w:rsidRDefault="00EF0807" w:rsidP="006C1E87">
      <w:pPr>
        <w:tabs>
          <w:tab w:val="left" w:pos="459"/>
          <w:tab w:val="decimal" w:pos="8505"/>
          <w:tab w:val="decimal" w:pos="9923"/>
        </w:tabs>
        <w:ind w:left="459"/>
        <w:rPr>
          <w:rFonts w:ascii="Arial" w:hAnsi="Arial" w:cs="Arial"/>
          <w:sz w:val="20"/>
        </w:rPr>
      </w:pPr>
      <w:r>
        <w:rPr>
          <w:rFonts w:ascii="Arial" w:hAnsi="Arial" w:cs="Arial"/>
          <w:sz w:val="20"/>
        </w:rPr>
        <w:t xml:space="preserve">Other than transactions with the group parent </w:t>
      </w:r>
      <w:r w:rsidR="005375C6" w:rsidRPr="006C4961">
        <w:rPr>
          <w:rFonts w:ascii="Arial" w:hAnsi="Arial" w:cs="Arial"/>
          <w:sz w:val="20"/>
        </w:rPr>
        <w:t xml:space="preserve">and other group subsidiaries, the </w:t>
      </w:r>
      <w:r w:rsidR="00DE77F9">
        <w:rPr>
          <w:rFonts w:ascii="Arial" w:hAnsi="Arial" w:cs="Arial"/>
          <w:sz w:val="20"/>
        </w:rPr>
        <w:t>CBS</w:t>
      </w:r>
      <w:r w:rsidR="005375C6" w:rsidRPr="006C4961">
        <w:rPr>
          <w:rFonts w:ascii="Arial" w:hAnsi="Arial" w:cs="Arial"/>
          <w:sz w:val="20"/>
        </w:rPr>
        <w:t xml:space="preserve"> does not believe it has any ‘Related Parties’ and therefore no Sales were made during the year to related parties.  </w:t>
      </w:r>
    </w:p>
    <w:p w:rsidR="007626F0" w:rsidRDefault="007626F0" w:rsidP="006C1E87">
      <w:pPr>
        <w:tabs>
          <w:tab w:val="left" w:pos="459"/>
          <w:tab w:val="decimal" w:pos="8505"/>
          <w:tab w:val="decimal" w:pos="9923"/>
        </w:tabs>
        <w:ind w:left="459"/>
        <w:rPr>
          <w:rFonts w:ascii="Arial" w:hAnsi="Arial" w:cs="Arial"/>
          <w:sz w:val="20"/>
        </w:rPr>
      </w:pPr>
    </w:p>
    <w:p w:rsidR="00FC1192" w:rsidRDefault="007626F0" w:rsidP="006C1E87">
      <w:pPr>
        <w:tabs>
          <w:tab w:val="left" w:pos="459"/>
          <w:tab w:val="decimal" w:pos="8505"/>
          <w:tab w:val="decimal" w:pos="9923"/>
        </w:tabs>
        <w:ind w:left="459"/>
        <w:rPr>
          <w:rFonts w:ascii="Arial" w:hAnsi="Arial" w:cs="Arial"/>
          <w:b/>
          <w:sz w:val="28"/>
          <w:szCs w:val="28"/>
        </w:rPr>
      </w:pPr>
      <w:r>
        <w:rPr>
          <w:rFonts w:ascii="Arial" w:hAnsi="Arial" w:cs="Arial"/>
          <w:sz w:val="20"/>
        </w:rPr>
        <w:t>One</w:t>
      </w:r>
      <w:r w:rsidR="005375C6" w:rsidRPr="006C4961">
        <w:rPr>
          <w:rFonts w:ascii="Arial" w:hAnsi="Arial" w:cs="Arial"/>
          <w:sz w:val="20"/>
        </w:rPr>
        <w:t xml:space="preserve"> Board member is a tenant of the </w:t>
      </w:r>
      <w:r w:rsidR="00DE77F9">
        <w:rPr>
          <w:rFonts w:ascii="Arial" w:hAnsi="Arial" w:cs="Arial"/>
          <w:sz w:val="20"/>
        </w:rPr>
        <w:t>CBS</w:t>
      </w:r>
      <w:r w:rsidR="005375C6" w:rsidRPr="006C4961">
        <w:rPr>
          <w:rFonts w:ascii="Arial" w:hAnsi="Arial" w:cs="Arial"/>
          <w:sz w:val="20"/>
        </w:rPr>
        <w:t>.  Tenant</w:t>
      </w:r>
      <w:r w:rsidR="00EF0807">
        <w:rPr>
          <w:rFonts w:ascii="Arial" w:hAnsi="Arial" w:cs="Arial"/>
          <w:sz w:val="20"/>
        </w:rPr>
        <w:t xml:space="preserve"> Board Members have a standard tenancy agreement and they are required to fulfil the same obligations and receive the same benefits as other residents. They cannot use their position to their advantage. </w:t>
      </w:r>
    </w:p>
    <w:p w:rsidR="00FC1192" w:rsidRDefault="00FC1192" w:rsidP="0096634A">
      <w:pPr>
        <w:tabs>
          <w:tab w:val="left" w:pos="459"/>
          <w:tab w:val="decimal" w:pos="8505"/>
          <w:tab w:val="decimal" w:pos="9923"/>
        </w:tabs>
        <w:jc w:val="center"/>
        <w:rPr>
          <w:rFonts w:ascii="Arial" w:hAnsi="Arial" w:cs="Arial"/>
          <w:b/>
          <w:sz w:val="28"/>
          <w:szCs w:val="28"/>
        </w:rPr>
      </w:pPr>
    </w:p>
    <w:p w:rsidR="006C1E87" w:rsidRDefault="006C1E87" w:rsidP="00FC1192">
      <w:pPr>
        <w:tabs>
          <w:tab w:val="left" w:pos="459"/>
          <w:tab w:val="decimal" w:pos="8362"/>
          <w:tab w:val="decimal" w:pos="9780"/>
        </w:tabs>
        <w:jc w:val="center"/>
        <w:rPr>
          <w:rFonts w:ascii="Arial" w:hAnsi="Arial" w:cs="Arial"/>
          <w:b/>
          <w:sz w:val="20"/>
        </w:rPr>
      </w:pPr>
    </w:p>
    <w:p w:rsidR="00981CD1" w:rsidRDefault="00981CD1" w:rsidP="00FC1192">
      <w:pPr>
        <w:tabs>
          <w:tab w:val="left" w:pos="459"/>
          <w:tab w:val="decimal" w:pos="8362"/>
          <w:tab w:val="decimal" w:pos="9780"/>
        </w:tabs>
        <w:jc w:val="center"/>
        <w:rPr>
          <w:rFonts w:ascii="Arial" w:hAnsi="Arial" w:cs="Arial"/>
          <w:b/>
          <w:sz w:val="20"/>
        </w:rPr>
      </w:pPr>
    </w:p>
    <w:p w:rsidR="007626F0" w:rsidRDefault="007626F0" w:rsidP="00FC1192">
      <w:pPr>
        <w:tabs>
          <w:tab w:val="left" w:pos="459"/>
          <w:tab w:val="decimal" w:pos="8362"/>
          <w:tab w:val="decimal" w:pos="9780"/>
        </w:tabs>
        <w:jc w:val="center"/>
        <w:rPr>
          <w:rFonts w:ascii="Arial" w:hAnsi="Arial" w:cs="Arial"/>
          <w:b/>
          <w:sz w:val="20"/>
        </w:rPr>
      </w:pPr>
    </w:p>
    <w:p w:rsidR="007626F0" w:rsidRDefault="007626F0" w:rsidP="00FC1192">
      <w:pPr>
        <w:tabs>
          <w:tab w:val="left" w:pos="459"/>
          <w:tab w:val="decimal" w:pos="8362"/>
          <w:tab w:val="decimal" w:pos="9780"/>
        </w:tabs>
        <w:jc w:val="center"/>
        <w:rPr>
          <w:rFonts w:ascii="Arial" w:hAnsi="Arial" w:cs="Arial"/>
          <w:b/>
          <w:sz w:val="20"/>
        </w:rPr>
      </w:pPr>
    </w:p>
    <w:p w:rsidR="005B54AE" w:rsidRDefault="005B54AE" w:rsidP="00FC1192">
      <w:pPr>
        <w:tabs>
          <w:tab w:val="left" w:pos="459"/>
          <w:tab w:val="decimal" w:pos="8362"/>
          <w:tab w:val="decimal" w:pos="9780"/>
        </w:tabs>
        <w:jc w:val="center"/>
        <w:rPr>
          <w:rFonts w:ascii="Arial" w:hAnsi="Arial" w:cs="Arial"/>
          <w:b/>
          <w:sz w:val="20"/>
        </w:rPr>
      </w:pPr>
    </w:p>
    <w:p w:rsidR="003916C1" w:rsidRDefault="003916C1" w:rsidP="00FC1192">
      <w:pPr>
        <w:tabs>
          <w:tab w:val="left" w:pos="459"/>
          <w:tab w:val="decimal" w:pos="8362"/>
          <w:tab w:val="decimal" w:pos="9780"/>
        </w:tabs>
        <w:jc w:val="center"/>
        <w:rPr>
          <w:rFonts w:ascii="Arial" w:hAnsi="Arial" w:cs="Arial"/>
          <w:b/>
          <w:sz w:val="20"/>
        </w:rPr>
      </w:pPr>
    </w:p>
    <w:p w:rsidR="00C43010" w:rsidRDefault="00C43010">
      <w:pPr>
        <w:tabs>
          <w:tab w:val="left" w:pos="459"/>
          <w:tab w:val="decimal" w:pos="8362"/>
          <w:tab w:val="decimal" w:pos="9780"/>
        </w:tabs>
        <w:jc w:val="center"/>
        <w:rPr>
          <w:rFonts w:ascii="Arial" w:hAnsi="Arial" w:cs="Arial"/>
          <w:b/>
          <w:sz w:val="20"/>
        </w:rPr>
      </w:pPr>
      <w:r>
        <w:rPr>
          <w:rFonts w:ascii="Arial" w:hAnsi="Arial" w:cs="Arial"/>
          <w:b/>
          <w:sz w:val="20"/>
        </w:rPr>
        <w:t>21</w:t>
      </w:r>
    </w:p>
    <w:p w:rsidR="00FC1192" w:rsidRDefault="00FC1192">
      <w:pPr>
        <w:tabs>
          <w:tab w:val="left" w:pos="459"/>
          <w:tab w:val="decimal" w:pos="8362"/>
          <w:tab w:val="decimal" w:pos="9780"/>
        </w:tabs>
        <w:jc w:val="center"/>
        <w:rPr>
          <w:rFonts w:ascii="Arial" w:hAnsi="Arial" w:cs="Arial"/>
          <w:b/>
          <w:sz w:val="20"/>
        </w:rPr>
      </w:pPr>
      <w:r w:rsidRPr="00594A40">
        <w:rPr>
          <w:rFonts w:ascii="Arial" w:hAnsi="Arial" w:cs="Arial"/>
          <w:b/>
          <w:sz w:val="20"/>
        </w:rPr>
        <w:t>Notes forming part of the financial statements</w:t>
      </w:r>
    </w:p>
    <w:p w:rsidR="00FC1192" w:rsidRPr="00594A40" w:rsidRDefault="00FC1192" w:rsidP="00FC1192">
      <w:pPr>
        <w:tabs>
          <w:tab w:val="left" w:pos="459"/>
          <w:tab w:val="decimal" w:pos="8362"/>
          <w:tab w:val="decimal" w:pos="9780"/>
        </w:tabs>
        <w:jc w:val="center"/>
        <w:rPr>
          <w:rFonts w:ascii="Arial" w:hAnsi="Arial" w:cs="Arial"/>
          <w:b/>
          <w:sz w:val="20"/>
        </w:rPr>
      </w:pPr>
      <w:proofErr w:type="gramStart"/>
      <w:r w:rsidRPr="00594A40">
        <w:rPr>
          <w:rFonts w:ascii="Arial" w:hAnsi="Arial" w:cs="Arial"/>
          <w:b/>
          <w:sz w:val="20"/>
        </w:rPr>
        <w:t>for</w:t>
      </w:r>
      <w:proofErr w:type="gramEnd"/>
      <w:r w:rsidRPr="00594A40">
        <w:rPr>
          <w:rFonts w:ascii="Arial" w:hAnsi="Arial" w:cs="Arial"/>
          <w:b/>
          <w:sz w:val="20"/>
        </w:rPr>
        <w:t xml:space="preserve"> the year ended 31 </w:t>
      </w:r>
      <w:r>
        <w:rPr>
          <w:rFonts w:ascii="Arial" w:hAnsi="Arial" w:cs="Arial"/>
          <w:b/>
          <w:sz w:val="20"/>
        </w:rPr>
        <w:t>March 201</w:t>
      </w:r>
      <w:r w:rsidR="00332096">
        <w:rPr>
          <w:rFonts w:ascii="Arial" w:hAnsi="Arial" w:cs="Arial"/>
          <w:b/>
          <w:sz w:val="20"/>
        </w:rPr>
        <w:t>8</w:t>
      </w:r>
      <w:r w:rsidRPr="00594A40">
        <w:rPr>
          <w:rFonts w:ascii="Arial" w:hAnsi="Arial" w:cs="Arial"/>
          <w:b/>
          <w:sz w:val="20"/>
        </w:rPr>
        <w:t xml:space="preserve"> </w:t>
      </w:r>
      <w:r>
        <w:rPr>
          <w:rFonts w:ascii="Arial" w:hAnsi="Arial" w:cs="Arial"/>
          <w:b/>
          <w:i/>
          <w:sz w:val="20"/>
        </w:rPr>
        <w:t>(continued)</w:t>
      </w:r>
    </w:p>
    <w:p w:rsidR="00FC1192" w:rsidRPr="00683571" w:rsidRDefault="00FC1192" w:rsidP="00FC1192">
      <w:pPr>
        <w:pBdr>
          <w:bottom w:val="single" w:sz="6" w:space="1" w:color="auto"/>
        </w:pBdr>
        <w:jc w:val="right"/>
        <w:rPr>
          <w:rFonts w:ascii="Arial" w:hAnsi="Arial" w:cs="Arial"/>
          <w:sz w:val="20"/>
        </w:rPr>
      </w:pPr>
    </w:p>
    <w:p w:rsidR="00037402" w:rsidRDefault="00037402" w:rsidP="0096634A">
      <w:pPr>
        <w:tabs>
          <w:tab w:val="left" w:pos="459"/>
          <w:tab w:val="decimal" w:pos="8505"/>
          <w:tab w:val="decimal" w:pos="9923"/>
        </w:tabs>
        <w:jc w:val="center"/>
        <w:rPr>
          <w:rFonts w:ascii="Arial" w:hAnsi="Arial" w:cs="Arial"/>
          <w:b/>
          <w:sz w:val="28"/>
          <w:szCs w:val="28"/>
        </w:rPr>
      </w:pPr>
    </w:p>
    <w:tbl>
      <w:tblPr>
        <w:tblW w:w="6139" w:type="pct"/>
        <w:tblLook w:val="0000"/>
      </w:tblPr>
      <w:tblGrid>
        <w:gridCol w:w="439"/>
        <w:gridCol w:w="3264"/>
        <w:gridCol w:w="1479"/>
        <w:gridCol w:w="1168"/>
        <w:gridCol w:w="1790"/>
        <w:gridCol w:w="1470"/>
        <w:gridCol w:w="1707"/>
        <w:gridCol w:w="1269"/>
      </w:tblGrid>
      <w:tr w:rsidR="00E3718F" w:rsidRPr="0008434A" w:rsidTr="006C4961">
        <w:trPr>
          <w:gridAfter w:val="2"/>
          <w:wAfter w:w="1182" w:type="pct"/>
          <w:trHeight w:val="256"/>
        </w:trPr>
        <w:tc>
          <w:tcPr>
            <w:tcW w:w="174" w:type="pct"/>
            <w:shd w:val="clear" w:color="auto" w:fill="auto"/>
          </w:tcPr>
          <w:p w:rsidR="0096634A" w:rsidRPr="00665131" w:rsidRDefault="00002AA7" w:rsidP="0084536F">
            <w:pPr>
              <w:rPr>
                <w:rFonts w:ascii="Arial" w:hAnsi="Arial" w:cs="Arial"/>
                <w:b/>
                <w:sz w:val="20"/>
              </w:rPr>
            </w:pPr>
            <w:r>
              <w:rPr>
                <w:rFonts w:ascii="Arial" w:hAnsi="Arial" w:cs="Arial"/>
                <w:b/>
                <w:sz w:val="20"/>
              </w:rPr>
              <w:t>2</w:t>
            </w:r>
            <w:r w:rsidR="0084536F">
              <w:rPr>
                <w:rFonts w:ascii="Arial" w:hAnsi="Arial" w:cs="Arial"/>
                <w:b/>
                <w:sz w:val="20"/>
              </w:rPr>
              <w:t>2</w:t>
            </w:r>
          </w:p>
        </w:tc>
        <w:tc>
          <w:tcPr>
            <w:tcW w:w="1297" w:type="pct"/>
            <w:shd w:val="clear" w:color="auto" w:fill="auto"/>
          </w:tcPr>
          <w:p w:rsidR="0096634A" w:rsidRDefault="0096634A" w:rsidP="009B7767">
            <w:pPr>
              <w:jc w:val="left"/>
            </w:pPr>
            <w:r w:rsidRPr="00665131">
              <w:rPr>
                <w:rFonts w:ascii="Arial" w:hAnsi="Arial" w:cs="Arial"/>
                <w:b/>
                <w:sz w:val="20"/>
              </w:rPr>
              <w:t>Capital commitments</w:t>
            </w:r>
          </w:p>
        </w:tc>
        <w:tc>
          <w:tcPr>
            <w:tcW w:w="588" w:type="pct"/>
            <w:shd w:val="clear" w:color="auto" w:fill="auto"/>
          </w:tcPr>
          <w:p w:rsidR="0096634A" w:rsidRPr="0008434A" w:rsidRDefault="0096634A" w:rsidP="009B7767">
            <w:pPr>
              <w:tabs>
                <w:tab w:val="decimal" w:pos="1232"/>
              </w:tabs>
              <w:rPr>
                <w:rFonts w:ascii="Arial" w:hAnsi="Arial" w:cs="Arial"/>
                <w:b/>
                <w:sz w:val="20"/>
              </w:rPr>
            </w:pPr>
          </w:p>
        </w:tc>
        <w:tc>
          <w:tcPr>
            <w:tcW w:w="464" w:type="pct"/>
            <w:shd w:val="clear" w:color="auto" w:fill="auto"/>
          </w:tcPr>
          <w:p w:rsidR="0096634A" w:rsidRPr="0008434A" w:rsidRDefault="0096634A" w:rsidP="009B7767">
            <w:pPr>
              <w:tabs>
                <w:tab w:val="decimal" w:pos="1232"/>
              </w:tabs>
              <w:rPr>
                <w:rFonts w:ascii="Arial" w:hAnsi="Arial" w:cs="Arial"/>
                <w:b/>
                <w:sz w:val="20"/>
              </w:rPr>
            </w:pPr>
          </w:p>
        </w:tc>
        <w:tc>
          <w:tcPr>
            <w:tcW w:w="711" w:type="pct"/>
            <w:shd w:val="clear" w:color="auto" w:fill="auto"/>
          </w:tcPr>
          <w:p w:rsidR="0096634A" w:rsidRPr="0008434A" w:rsidRDefault="0096634A" w:rsidP="009B7767">
            <w:pPr>
              <w:tabs>
                <w:tab w:val="decimal" w:pos="1232"/>
              </w:tabs>
              <w:rPr>
                <w:rFonts w:ascii="Arial" w:hAnsi="Arial" w:cs="Arial"/>
                <w:b/>
                <w:sz w:val="20"/>
              </w:rPr>
            </w:pPr>
          </w:p>
        </w:tc>
        <w:tc>
          <w:tcPr>
            <w:tcW w:w="584" w:type="pct"/>
            <w:shd w:val="clear" w:color="auto" w:fill="auto"/>
          </w:tcPr>
          <w:p w:rsidR="00B01A2E" w:rsidRDefault="00B01A2E">
            <w:pPr>
              <w:tabs>
                <w:tab w:val="decimal" w:pos="1232"/>
              </w:tabs>
              <w:ind w:left="-436" w:firstLine="436"/>
              <w:rPr>
                <w:rFonts w:ascii="Arial" w:hAnsi="Arial" w:cs="Arial"/>
                <w:b/>
                <w:sz w:val="20"/>
              </w:rPr>
            </w:pPr>
          </w:p>
        </w:tc>
      </w:tr>
      <w:tr w:rsidR="000E3B73" w:rsidRPr="0008434A" w:rsidTr="006C4961">
        <w:trPr>
          <w:gridAfter w:val="2"/>
          <w:wAfter w:w="1182" w:type="pct"/>
          <w:trHeight w:val="239"/>
        </w:trPr>
        <w:tc>
          <w:tcPr>
            <w:tcW w:w="174" w:type="pct"/>
            <w:shd w:val="clear" w:color="auto" w:fill="auto"/>
          </w:tcPr>
          <w:p w:rsidR="0096634A" w:rsidRPr="0008434A" w:rsidRDefault="0096634A" w:rsidP="009B7767">
            <w:pPr>
              <w:rPr>
                <w:rFonts w:ascii="Arial" w:hAnsi="Arial" w:cs="Arial"/>
                <w:b/>
                <w:sz w:val="20"/>
              </w:rPr>
            </w:pPr>
          </w:p>
        </w:tc>
        <w:tc>
          <w:tcPr>
            <w:tcW w:w="1297" w:type="pct"/>
            <w:shd w:val="clear" w:color="auto" w:fill="auto"/>
          </w:tcPr>
          <w:p w:rsidR="0096634A" w:rsidRPr="0008434A" w:rsidRDefault="0096634A" w:rsidP="009B7767">
            <w:pPr>
              <w:jc w:val="left"/>
              <w:rPr>
                <w:rFonts w:ascii="Arial" w:hAnsi="Arial" w:cs="Arial"/>
                <w:b/>
                <w:sz w:val="20"/>
              </w:rPr>
            </w:pPr>
          </w:p>
        </w:tc>
        <w:tc>
          <w:tcPr>
            <w:tcW w:w="588" w:type="pct"/>
            <w:shd w:val="clear" w:color="auto" w:fill="auto"/>
          </w:tcPr>
          <w:p w:rsidR="0096634A" w:rsidRPr="0008434A" w:rsidRDefault="0096634A" w:rsidP="00811450">
            <w:pPr>
              <w:tabs>
                <w:tab w:val="decimal" w:pos="1232"/>
              </w:tabs>
              <w:rPr>
                <w:rFonts w:ascii="Arial" w:hAnsi="Arial" w:cs="Arial"/>
                <w:b/>
                <w:sz w:val="20"/>
              </w:rPr>
            </w:pPr>
          </w:p>
        </w:tc>
        <w:tc>
          <w:tcPr>
            <w:tcW w:w="464" w:type="pct"/>
            <w:shd w:val="clear" w:color="auto" w:fill="auto"/>
          </w:tcPr>
          <w:p w:rsidR="0096634A" w:rsidRPr="0008434A" w:rsidRDefault="0096634A" w:rsidP="009B7767">
            <w:pPr>
              <w:tabs>
                <w:tab w:val="decimal" w:pos="1232"/>
              </w:tabs>
              <w:rPr>
                <w:rFonts w:ascii="Arial" w:hAnsi="Arial" w:cs="Arial"/>
                <w:b/>
                <w:sz w:val="20"/>
              </w:rPr>
            </w:pPr>
          </w:p>
        </w:tc>
        <w:tc>
          <w:tcPr>
            <w:tcW w:w="711" w:type="pct"/>
            <w:shd w:val="clear" w:color="auto" w:fill="auto"/>
            <w:vAlign w:val="center"/>
          </w:tcPr>
          <w:p w:rsidR="00C23316" w:rsidRDefault="00374754">
            <w:pPr>
              <w:jc w:val="right"/>
              <w:rPr>
                <w:rFonts w:ascii="Arial" w:hAnsi="Arial" w:cs="Arial"/>
                <w:b/>
                <w:sz w:val="20"/>
              </w:rPr>
            </w:pPr>
            <w:r>
              <w:rPr>
                <w:rFonts w:ascii="Arial" w:hAnsi="Arial" w:cs="Arial"/>
                <w:b/>
                <w:sz w:val="20"/>
              </w:rPr>
              <w:t>201</w:t>
            </w:r>
            <w:r w:rsidR="00332096">
              <w:rPr>
                <w:rFonts w:ascii="Arial" w:hAnsi="Arial" w:cs="Arial"/>
                <w:b/>
                <w:sz w:val="20"/>
              </w:rPr>
              <w:t>8</w:t>
            </w:r>
          </w:p>
        </w:tc>
        <w:tc>
          <w:tcPr>
            <w:tcW w:w="584" w:type="pct"/>
            <w:shd w:val="clear" w:color="auto" w:fill="auto"/>
            <w:vAlign w:val="center"/>
          </w:tcPr>
          <w:p w:rsidR="00C23316" w:rsidRDefault="008A136B">
            <w:pPr>
              <w:ind w:left="-436" w:right="27" w:firstLine="436"/>
              <w:jc w:val="right"/>
              <w:rPr>
                <w:rFonts w:ascii="Arial" w:hAnsi="Arial" w:cs="Arial"/>
                <w:b/>
                <w:sz w:val="20"/>
              </w:rPr>
            </w:pPr>
            <w:r>
              <w:rPr>
                <w:rFonts w:ascii="Arial" w:hAnsi="Arial" w:cs="Arial"/>
                <w:b/>
                <w:sz w:val="20"/>
              </w:rPr>
              <w:t>201</w:t>
            </w:r>
            <w:r w:rsidR="00332096">
              <w:rPr>
                <w:rFonts w:ascii="Arial" w:hAnsi="Arial" w:cs="Arial"/>
                <w:b/>
                <w:sz w:val="20"/>
              </w:rPr>
              <w:t>7</w:t>
            </w:r>
          </w:p>
        </w:tc>
      </w:tr>
      <w:tr w:rsidR="000E3B73" w:rsidRPr="0008434A" w:rsidTr="006C4961">
        <w:trPr>
          <w:gridAfter w:val="2"/>
          <w:wAfter w:w="1182" w:type="pct"/>
          <w:trHeight w:val="239"/>
        </w:trPr>
        <w:tc>
          <w:tcPr>
            <w:tcW w:w="174" w:type="pct"/>
            <w:shd w:val="clear" w:color="auto" w:fill="auto"/>
          </w:tcPr>
          <w:p w:rsidR="0096634A" w:rsidRPr="0008434A" w:rsidRDefault="0096634A" w:rsidP="009B7767">
            <w:pPr>
              <w:rPr>
                <w:rFonts w:ascii="Arial" w:hAnsi="Arial" w:cs="Arial"/>
                <w:b/>
                <w:sz w:val="20"/>
              </w:rPr>
            </w:pPr>
          </w:p>
        </w:tc>
        <w:tc>
          <w:tcPr>
            <w:tcW w:w="1297" w:type="pct"/>
            <w:shd w:val="clear" w:color="auto" w:fill="auto"/>
          </w:tcPr>
          <w:p w:rsidR="0096634A" w:rsidRPr="0008434A" w:rsidRDefault="0096634A" w:rsidP="009B7767">
            <w:pPr>
              <w:jc w:val="left"/>
              <w:rPr>
                <w:rFonts w:ascii="Arial" w:hAnsi="Arial" w:cs="Arial"/>
                <w:b/>
                <w:sz w:val="20"/>
              </w:rPr>
            </w:pPr>
          </w:p>
        </w:tc>
        <w:tc>
          <w:tcPr>
            <w:tcW w:w="588" w:type="pct"/>
            <w:shd w:val="clear" w:color="auto" w:fill="auto"/>
          </w:tcPr>
          <w:p w:rsidR="0096634A" w:rsidRPr="0008434A" w:rsidRDefault="0096634A" w:rsidP="009B7767">
            <w:pPr>
              <w:tabs>
                <w:tab w:val="decimal" w:pos="1232"/>
              </w:tabs>
              <w:rPr>
                <w:rFonts w:ascii="Arial" w:hAnsi="Arial" w:cs="Arial"/>
                <w:b/>
                <w:sz w:val="20"/>
              </w:rPr>
            </w:pPr>
          </w:p>
        </w:tc>
        <w:tc>
          <w:tcPr>
            <w:tcW w:w="464" w:type="pct"/>
            <w:shd w:val="clear" w:color="auto" w:fill="auto"/>
          </w:tcPr>
          <w:p w:rsidR="0096634A" w:rsidRPr="0008434A" w:rsidRDefault="0096634A" w:rsidP="009B7767">
            <w:pPr>
              <w:tabs>
                <w:tab w:val="decimal" w:pos="1232"/>
              </w:tabs>
              <w:rPr>
                <w:rFonts w:ascii="Arial" w:hAnsi="Arial" w:cs="Arial"/>
                <w:b/>
                <w:sz w:val="20"/>
              </w:rPr>
            </w:pPr>
          </w:p>
        </w:tc>
        <w:tc>
          <w:tcPr>
            <w:tcW w:w="711" w:type="pct"/>
            <w:shd w:val="clear" w:color="auto" w:fill="auto"/>
            <w:vAlign w:val="center"/>
          </w:tcPr>
          <w:p w:rsidR="00B01A2E" w:rsidRDefault="0096634A">
            <w:pPr>
              <w:jc w:val="right"/>
              <w:rPr>
                <w:rFonts w:ascii="Arial" w:hAnsi="Arial" w:cs="Arial"/>
                <w:b/>
                <w:sz w:val="20"/>
              </w:rPr>
            </w:pPr>
            <w:r w:rsidRPr="0008434A">
              <w:rPr>
                <w:rFonts w:ascii="Arial" w:hAnsi="Arial" w:cs="Arial"/>
                <w:b/>
                <w:sz w:val="20"/>
              </w:rPr>
              <w:t>£'000</w:t>
            </w:r>
          </w:p>
        </w:tc>
        <w:tc>
          <w:tcPr>
            <w:tcW w:w="584" w:type="pct"/>
            <w:shd w:val="clear" w:color="auto" w:fill="auto"/>
            <w:vAlign w:val="center"/>
          </w:tcPr>
          <w:p w:rsidR="00B01A2E" w:rsidRDefault="0096634A">
            <w:pPr>
              <w:ind w:left="-436" w:right="27" w:firstLine="436"/>
              <w:jc w:val="right"/>
              <w:rPr>
                <w:rFonts w:ascii="Arial" w:hAnsi="Arial" w:cs="Arial"/>
                <w:b/>
                <w:sz w:val="20"/>
              </w:rPr>
            </w:pPr>
            <w:r w:rsidRPr="0008434A">
              <w:rPr>
                <w:rFonts w:ascii="Arial" w:hAnsi="Arial" w:cs="Arial"/>
                <w:b/>
                <w:sz w:val="20"/>
              </w:rPr>
              <w:t>£'000</w:t>
            </w:r>
          </w:p>
        </w:tc>
      </w:tr>
      <w:tr w:rsidR="000E3B73" w:rsidRPr="0008434A" w:rsidTr="006C4961">
        <w:trPr>
          <w:gridAfter w:val="2"/>
          <w:wAfter w:w="1182" w:type="pct"/>
          <w:trHeight w:val="256"/>
        </w:trPr>
        <w:tc>
          <w:tcPr>
            <w:tcW w:w="174" w:type="pct"/>
            <w:shd w:val="clear" w:color="auto" w:fill="auto"/>
          </w:tcPr>
          <w:p w:rsidR="0096634A" w:rsidRPr="0008434A" w:rsidRDefault="0096634A" w:rsidP="009B7767">
            <w:pPr>
              <w:rPr>
                <w:rFonts w:ascii="Arial" w:hAnsi="Arial" w:cs="Arial"/>
                <w:sz w:val="20"/>
              </w:rPr>
            </w:pPr>
          </w:p>
        </w:tc>
        <w:tc>
          <w:tcPr>
            <w:tcW w:w="1297" w:type="pct"/>
            <w:shd w:val="clear" w:color="auto" w:fill="auto"/>
          </w:tcPr>
          <w:p w:rsidR="0096634A" w:rsidRPr="0008434A" w:rsidRDefault="0096634A" w:rsidP="009B7767">
            <w:pPr>
              <w:jc w:val="left"/>
              <w:rPr>
                <w:rFonts w:ascii="Arial" w:hAnsi="Arial" w:cs="Arial"/>
                <w:sz w:val="20"/>
              </w:rPr>
            </w:pPr>
          </w:p>
        </w:tc>
        <w:tc>
          <w:tcPr>
            <w:tcW w:w="588" w:type="pct"/>
            <w:shd w:val="clear" w:color="auto" w:fill="auto"/>
          </w:tcPr>
          <w:p w:rsidR="0096634A" w:rsidRPr="0008434A" w:rsidRDefault="0096634A" w:rsidP="009B7767">
            <w:pPr>
              <w:tabs>
                <w:tab w:val="decimal" w:pos="1232"/>
              </w:tabs>
              <w:rPr>
                <w:rFonts w:ascii="Arial" w:hAnsi="Arial" w:cs="Arial"/>
                <w:b/>
                <w:sz w:val="20"/>
              </w:rPr>
            </w:pPr>
          </w:p>
        </w:tc>
        <w:tc>
          <w:tcPr>
            <w:tcW w:w="464" w:type="pct"/>
            <w:shd w:val="clear" w:color="auto" w:fill="auto"/>
          </w:tcPr>
          <w:p w:rsidR="0096634A" w:rsidRPr="0008434A" w:rsidRDefault="0096634A" w:rsidP="009B7767">
            <w:pPr>
              <w:tabs>
                <w:tab w:val="decimal" w:pos="1232"/>
              </w:tabs>
              <w:rPr>
                <w:rFonts w:ascii="Arial" w:hAnsi="Arial" w:cs="Arial"/>
                <w:sz w:val="20"/>
              </w:rPr>
            </w:pPr>
          </w:p>
        </w:tc>
        <w:tc>
          <w:tcPr>
            <w:tcW w:w="711" w:type="pct"/>
            <w:shd w:val="clear" w:color="auto" w:fill="auto"/>
            <w:vAlign w:val="center"/>
          </w:tcPr>
          <w:p w:rsidR="00B01A2E" w:rsidRDefault="00B01A2E">
            <w:pPr>
              <w:jc w:val="right"/>
              <w:rPr>
                <w:rFonts w:ascii="Arial" w:hAnsi="Arial" w:cs="Arial"/>
                <w:b/>
                <w:sz w:val="20"/>
              </w:rPr>
            </w:pPr>
          </w:p>
        </w:tc>
        <w:tc>
          <w:tcPr>
            <w:tcW w:w="584" w:type="pct"/>
            <w:shd w:val="clear" w:color="auto" w:fill="auto"/>
            <w:vAlign w:val="center"/>
          </w:tcPr>
          <w:p w:rsidR="00B01A2E" w:rsidRDefault="00B01A2E">
            <w:pPr>
              <w:ind w:left="-436" w:right="27" w:firstLine="436"/>
              <w:jc w:val="right"/>
              <w:rPr>
                <w:rFonts w:ascii="Arial" w:hAnsi="Arial" w:cs="Arial"/>
                <w:sz w:val="20"/>
              </w:rPr>
            </w:pPr>
          </w:p>
        </w:tc>
      </w:tr>
      <w:tr w:rsidR="00332096" w:rsidRPr="0008434A" w:rsidTr="006C4961">
        <w:trPr>
          <w:gridAfter w:val="2"/>
          <w:wAfter w:w="1182" w:type="pct"/>
          <w:trHeight w:val="495"/>
        </w:trPr>
        <w:tc>
          <w:tcPr>
            <w:tcW w:w="174" w:type="pct"/>
            <w:shd w:val="clear" w:color="auto" w:fill="auto"/>
          </w:tcPr>
          <w:p w:rsidR="00332096" w:rsidRPr="0008434A" w:rsidRDefault="00332096" w:rsidP="009B7767">
            <w:pPr>
              <w:rPr>
                <w:rFonts w:ascii="Arial" w:hAnsi="Arial" w:cs="Arial"/>
                <w:sz w:val="20"/>
              </w:rPr>
            </w:pPr>
          </w:p>
        </w:tc>
        <w:tc>
          <w:tcPr>
            <w:tcW w:w="1297" w:type="pct"/>
            <w:shd w:val="clear" w:color="auto" w:fill="auto"/>
            <w:vAlign w:val="center"/>
          </w:tcPr>
          <w:p w:rsidR="00332096" w:rsidRDefault="00332096">
            <w:pPr>
              <w:jc w:val="left"/>
              <w:rPr>
                <w:rFonts w:ascii="Arial" w:hAnsi="Arial" w:cs="Arial"/>
                <w:sz w:val="20"/>
              </w:rPr>
            </w:pPr>
            <w:r w:rsidRPr="0008434A">
              <w:rPr>
                <w:rFonts w:ascii="Arial" w:hAnsi="Arial" w:cs="Arial"/>
                <w:sz w:val="20"/>
              </w:rPr>
              <w:t>Contracted but not provided for</w:t>
            </w:r>
          </w:p>
          <w:p w:rsidR="00332096" w:rsidRDefault="00332096">
            <w:pPr>
              <w:jc w:val="left"/>
              <w:rPr>
                <w:rFonts w:ascii="Arial" w:hAnsi="Arial" w:cs="Arial"/>
                <w:sz w:val="20"/>
              </w:rPr>
            </w:pPr>
          </w:p>
        </w:tc>
        <w:tc>
          <w:tcPr>
            <w:tcW w:w="588" w:type="pct"/>
            <w:shd w:val="clear" w:color="auto" w:fill="auto"/>
          </w:tcPr>
          <w:p w:rsidR="00332096" w:rsidRPr="0008434A" w:rsidRDefault="00332096" w:rsidP="009B7767">
            <w:pPr>
              <w:tabs>
                <w:tab w:val="decimal" w:pos="1232"/>
              </w:tabs>
              <w:rPr>
                <w:rFonts w:ascii="Arial" w:hAnsi="Arial" w:cs="Arial"/>
                <w:b/>
                <w:sz w:val="20"/>
              </w:rPr>
            </w:pPr>
          </w:p>
        </w:tc>
        <w:tc>
          <w:tcPr>
            <w:tcW w:w="464" w:type="pct"/>
            <w:shd w:val="clear" w:color="auto" w:fill="auto"/>
          </w:tcPr>
          <w:p w:rsidR="00332096" w:rsidRPr="0008434A" w:rsidRDefault="00332096" w:rsidP="009B7767">
            <w:pPr>
              <w:tabs>
                <w:tab w:val="decimal" w:pos="1232"/>
              </w:tabs>
              <w:rPr>
                <w:rFonts w:ascii="Arial" w:hAnsi="Arial" w:cs="Arial"/>
                <w:sz w:val="20"/>
              </w:rPr>
            </w:pPr>
          </w:p>
        </w:tc>
        <w:tc>
          <w:tcPr>
            <w:tcW w:w="711" w:type="pct"/>
            <w:shd w:val="clear" w:color="auto" w:fill="auto"/>
            <w:vAlign w:val="center"/>
          </w:tcPr>
          <w:p w:rsidR="00332096" w:rsidRPr="009279FD" w:rsidRDefault="005375C6">
            <w:pPr>
              <w:jc w:val="right"/>
              <w:rPr>
                <w:rFonts w:ascii="Arial" w:hAnsi="Arial" w:cs="Arial"/>
                <w:b/>
                <w:sz w:val="20"/>
              </w:rPr>
            </w:pPr>
            <w:r w:rsidRPr="006C4961">
              <w:rPr>
                <w:rFonts w:ascii="Arial" w:hAnsi="Arial" w:cs="Arial"/>
                <w:b/>
                <w:sz w:val="20"/>
              </w:rPr>
              <w:t>19,528</w:t>
            </w:r>
          </w:p>
        </w:tc>
        <w:tc>
          <w:tcPr>
            <w:tcW w:w="584" w:type="pct"/>
            <w:shd w:val="clear" w:color="auto" w:fill="auto"/>
            <w:vAlign w:val="center"/>
          </w:tcPr>
          <w:p w:rsidR="00332096" w:rsidRPr="00332096" w:rsidRDefault="005375C6">
            <w:pPr>
              <w:ind w:left="-436" w:right="27" w:firstLine="436"/>
              <w:jc w:val="right"/>
              <w:rPr>
                <w:rFonts w:ascii="Arial" w:hAnsi="Arial" w:cs="Arial"/>
                <w:sz w:val="20"/>
              </w:rPr>
            </w:pPr>
            <w:r w:rsidRPr="006C4961">
              <w:rPr>
                <w:rFonts w:ascii="Arial" w:hAnsi="Arial" w:cs="Arial"/>
                <w:sz w:val="20"/>
              </w:rPr>
              <w:t>25,402</w:t>
            </w:r>
          </w:p>
        </w:tc>
      </w:tr>
      <w:tr w:rsidR="00332096" w:rsidRPr="0008434A" w:rsidTr="006C4961">
        <w:trPr>
          <w:gridAfter w:val="2"/>
          <w:wAfter w:w="1182" w:type="pct"/>
          <w:trHeight w:val="256"/>
        </w:trPr>
        <w:tc>
          <w:tcPr>
            <w:tcW w:w="174" w:type="pct"/>
            <w:shd w:val="clear" w:color="auto" w:fill="auto"/>
          </w:tcPr>
          <w:p w:rsidR="00332096" w:rsidRPr="0008434A" w:rsidRDefault="00332096" w:rsidP="009B7767">
            <w:pPr>
              <w:rPr>
                <w:rFonts w:ascii="Arial" w:hAnsi="Arial" w:cs="Arial"/>
                <w:sz w:val="20"/>
              </w:rPr>
            </w:pPr>
          </w:p>
        </w:tc>
        <w:tc>
          <w:tcPr>
            <w:tcW w:w="1297" w:type="pct"/>
            <w:shd w:val="clear" w:color="auto" w:fill="auto"/>
            <w:vAlign w:val="center"/>
          </w:tcPr>
          <w:p w:rsidR="00332096" w:rsidRDefault="00332096">
            <w:pPr>
              <w:jc w:val="left"/>
              <w:rPr>
                <w:rFonts w:ascii="Arial" w:hAnsi="Arial" w:cs="Arial"/>
                <w:sz w:val="20"/>
              </w:rPr>
            </w:pPr>
            <w:r>
              <w:rPr>
                <w:rFonts w:ascii="Arial" w:hAnsi="Arial" w:cs="Arial"/>
                <w:sz w:val="20"/>
              </w:rPr>
              <w:t>Authorised but not contracted for</w:t>
            </w:r>
          </w:p>
        </w:tc>
        <w:tc>
          <w:tcPr>
            <w:tcW w:w="588" w:type="pct"/>
            <w:shd w:val="clear" w:color="auto" w:fill="auto"/>
          </w:tcPr>
          <w:p w:rsidR="00332096" w:rsidRPr="0008434A" w:rsidRDefault="00332096" w:rsidP="009B7767">
            <w:pPr>
              <w:tabs>
                <w:tab w:val="decimal" w:pos="1232"/>
              </w:tabs>
              <w:rPr>
                <w:rFonts w:ascii="Arial" w:hAnsi="Arial" w:cs="Arial"/>
                <w:b/>
                <w:sz w:val="20"/>
              </w:rPr>
            </w:pPr>
          </w:p>
        </w:tc>
        <w:tc>
          <w:tcPr>
            <w:tcW w:w="464" w:type="pct"/>
            <w:shd w:val="clear" w:color="auto" w:fill="auto"/>
          </w:tcPr>
          <w:p w:rsidR="00332096" w:rsidRPr="0008434A" w:rsidRDefault="00332096" w:rsidP="009B7767">
            <w:pPr>
              <w:tabs>
                <w:tab w:val="decimal" w:pos="1232"/>
              </w:tabs>
              <w:rPr>
                <w:rFonts w:ascii="Arial" w:hAnsi="Arial" w:cs="Arial"/>
                <w:sz w:val="20"/>
              </w:rPr>
            </w:pPr>
          </w:p>
        </w:tc>
        <w:tc>
          <w:tcPr>
            <w:tcW w:w="711" w:type="pct"/>
            <w:shd w:val="clear" w:color="auto" w:fill="auto"/>
            <w:vAlign w:val="center"/>
          </w:tcPr>
          <w:p w:rsidR="00332096" w:rsidRPr="009279FD" w:rsidRDefault="005375C6">
            <w:pPr>
              <w:jc w:val="right"/>
              <w:rPr>
                <w:rFonts w:ascii="Arial" w:hAnsi="Arial" w:cs="Arial"/>
                <w:b/>
                <w:sz w:val="20"/>
              </w:rPr>
            </w:pPr>
            <w:r w:rsidRPr="006C4961">
              <w:rPr>
                <w:rFonts w:ascii="Arial" w:hAnsi="Arial" w:cs="Arial"/>
                <w:b/>
                <w:sz w:val="20"/>
              </w:rPr>
              <w:t>22,313</w:t>
            </w:r>
          </w:p>
        </w:tc>
        <w:tc>
          <w:tcPr>
            <w:tcW w:w="584" w:type="pct"/>
            <w:shd w:val="clear" w:color="auto" w:fill="auto"/>
            <w:vAlign w:val="center"/>
          </w:tcPr>
          <w:p w:rsidR="00332096" w:rsidRPr="00332096" w:rsidRDefault="005375C6">
            <w:pPr>
              <w:ind w:left="-436" w:right="27" w:firstLine="436"/>
              <w:jc w:val="right"/>
              <w:rPr>
                <w:rFonts w:ascii="Arial" w:hAnsi="Arial" w:cs="Arial"/>
                <w:sz w:val="20"/>
              </w:rPr>
            </w:pPr>
            <w:r w:rsidRPr="006C4961">
              <w:rPr>
                <w:rFonts w:ascii="Arial" w:hAnsi="Arial" w:cs="Arial"/>
                <w:sz w:val="20"/>
              </w:rPr>
              <w:t>10,928</w:t>
            </w:r>
          </w:p>
        </w:tc>
      </w:tr>
      <w:tr w:rsidR="00332096" w:rsidRPr="0008434A" w:rsidTr="006C4961">
        <w:trPr>
          <w:gridAfter w:val="2"/>
          <w:wAfter w:w="1182" w:type="pct"/>
          <w:trHeight w:val="239"/>
        </w:trPr>
        <w:tc>
          <w:tcPr>
            <w:tcW w:w="174" w:type="pct"/>
            <w:shd w:val="clear" w:color="auto" w:fill="auto"/>
          </w:tcPr>
          <w:p w:rsidR="00332096" w:rsidRPr="0008434A" w:rsidRDefault="00332096" w:rsidP="009B7767">
            <w:pPr>
              <w:rPr>
                <w:rFonts w:ascii="Arial" w:hAnsi="Arial" w:cs="Arial"/>
                <w:sz w:val="20"/>
              </w:rPr>
            </w:pPr>
          </w:p>
        </w:tc>
        <w:tc>
          <w:tcPr>
            <w:tcW w:w="1297" w:type="pct"/>
            <w:shd w:val="clear" w:color="auto" w:fill="auto"/>
            <w:vAlign w:val="center"/>
          </w:tcPr>
          <w:p w:rsidR="00332096" w:rsidRDefault="00332096">
            <w:pPr>
              <w:jc w:val="left"/>
              <w:rPr>
                <w:rFonts w:ascii="Arial" w:hAnsi="Arial" w:cs="Arial"/>
                <w:sz w:val="20"/>
              </w:rPr>
            </w:pPr>
          </w:p>
        </w:tc>
        <w:tc>
          <w:tcPr>
            <w:tcW w:w="588" w:type="pct"/>
            <w:shd w:val="clear" w:color="auto" w:fill="auto"/>
          </w:tcPr>
          <w:p w:rsidR="00332096" w:rsidRPr="0008434A" w:rsidRDefault="00332096" w:rsidP="009B7767">
            <w:pPr>
              <w:tabs>
                <w:tab w:val="decimal" w:pos="1232"/>
              </w:tabs>
              <w:rPr>
                <w:rFonts w:ascii="Arial" w:hAnsi="Arial" w:cs="Arial"/>
                <w:sz w:val="20"/>
              </w:rPr>
            </w:pPr>
          </w:p>
        </w:tc>
        <w:tc>
          <w:tcPr>
            <w:tcW w:w="464" w:type="pct"/>
            <w:shd w:val="clear" w:color="auto" w:fill="auto"/>
          </w:tcPr>
          <w:p w:rsidR="00332096" w:rsidRPr="0008434A" w:rsidRDefault="00332096" w:rsidP="009B7767">
            <w:pPr>
              <w:tabs>
                <w:tab w:val="decimal" w:pos="1232"/>
              </w:tabs>
              <w:rPr>
                <w:rFonts w:ascii="Arial" w:hAnsi="Arial" w:cs="Arial"/>
                <w:sz w:val="20"/>
              </w:rPr>
            </w:pPr>
          </w:p>
        </w:tc>
        <w:tc>
          <w:tcPr>
            <w:tcW w:w="711" w:type="pct"/>
            <w:shd w:val="clear" w:color="auto" w:fill="auto"/>
            <w:vAlign w:val="center"/>
          </w:tcPr>
          <w:p w:rsidR="00332096" w:rsidRPr="009279FD" w:rsidRDefault="005375C6">
            <w:pPr>
              <w:jc w:val="right"/>
              <w:rPr>
                <w:rFonts w:ascii="Arial" w:hAnsi="Arial" w:cs="Arial"/>
                <w:sz w:val="20"/>
              </w:rPr>
            </w:pPr>
            <w:r w:rsidRPr="006C4961">
              <w:rPr>
                <w:rFonts w:ascii="Arial" w:hAnsi="Arial" w:cs="Arial"/>
                <w:sz w:val="20"/>
                <w:u w:val="double"/>
              </w:rPr>
              <w:t>_______</w:t>
            </w:r>
          </w:p>
        </w:tc>
        <w:tc>
          <w:tcPr>
            <w:tcW w:w="584" w:type="pct"/>
            <w:shd w:val="clear" w:color="auto" w:fill="auto"/>
            <w:vAlign w:val="center"/>
          </w:tcPr>
          <w:p w:rsidR="00332096" w:rsidRPr="00332096" w:rsidRDefault="005375C6">
            <w:pPr>
              <w:ind w:left="-436" w:right="27" w:firstLine="436"/>
              <w:jc w:val="right"/>
              <w:rPr>
                <w:rFonts w:ascii="Arial" w:hAnsi="Arial" w:cs="Arial"/>
                <w:sz w:val="20"/>
              </w:rPr>
            </w:pPr>
            <w:r w:rsidRPr="006C4961">
              <w:rPr>
                <w:rFonts w:ascii="Arial" w:hAnsi="Arial" w:cs="Arial"/>
                <w:sz w:val="20"/>
                <w:u w:val="double"/>
              </w:rPr>
              <w:t>_______</w:t>
            </w:r>
          </w:p>
        </w:tc>
      </w:tr>
      <w:tr w:rsidR="00332096" w:rsidRPr="0008434A" w:rsidTr="006C4961">
        <w:trPr>
          <w:trHeight w:val="239"/>
        </w:trPr>
        <w:tc>
          <w:tcPr>
            <w:tcW w:w="174" w:type="pct"/>
            <w:shd w:val="clear" w:color="auto" w:fill="auto"/>
          </w:tcPr>
          <w:p w:rsidR="00332096" w:rsidRPr="0008434A" w:rsidRDefault="00332096" w:rsidP="009B7767">
            <w:pPr>
              <w:rPr>
                <w:rFonts w:ascii="Arial" w:hAnsi="Arial" w:cs="Arial"/>
                <w:sz w:val="20"/>
              </w:rPr>
            </w:pPr>
          </w:p>
        </w:tc>
        <w:tc>
          <w:tcPr>
            <w:tcW w:w="2349" w:type="pct"/>
            <w:gridSpan w:val="3"/>
            <w:shd w:val="clear" w:color="auto" w:fill="auto"/>
            <w:vAlign w:val="center"/>
          </w:tcPr>
          <w:p w:rsidR="00332096" w:rsidRDefault="00332096">
            <w:pPr>
              <w:jc w:val="left"/>
              <w:rPr>
                <w:rFonts w:ascii="Arial" w:hAnsi="Arial" w:cs="Arial"/>
                <w:sz w:val="20"/>
              </w:rPr>
            </w:pPr>
            <w:r>
              <w:rPr>
                <w:rFonts w:ascii="Arial" w:hAnsi="Arial" w:cs="Arial"/>
                <w:sz w:val="20"/>
              </w:rPr>
              <w:t xml:space="preserve">The </w:t>
            </w:r>
            <w:r w:rsidR="00591A05">
              <w:rPr>
                <w:rFonts w:ascii="Arial" w:hAnsi="Arial" w:cs="Arial"/>
                <w:sz w:val="20"/>
              </w:rPr>
              <w:t xml:space="preserve">CBS </w:t>
            </w:r>
            <w:r>
              <w:rPr>
                <w:rFonts w:ascii="Arial" w:hAnsi="Arial" w:cs="Arial"/>
                <w:sz w:val="20"/>
              </w:rPr>
              <w:t>Expects these commitments to be financed with:</w:t>
            </w:r>
          </w:p>
        </w:tc>
        <w:tc>
          <w:tcPr>
            <w:tcW w:w="711" w:type="pct"/>
            <w:shd w:val="clear" w:color="auto" w:fill="auto"/>
            <w:vAlign w:val="center"/>
          </w:tcPr>
          <w:p w:rsidR="00332096" w:rsidRPr="009279FD" w:rsidRDefault="00332096">
            <w:pPr>
              <w:jc w:val="right"/>
              <w:rPr>
                <w:rFonts w:ascii="Arial" w:hAnsi="Arial" w:cs="Arial"/>
                <w:sz w:val="20"/>
              </w:rPr>
            </w:pPr>
          </w:p>
        </w:tc>
        <w:tc>
          <w:tcPr>
            <w:tcW w:w="584" w:type="pct"/>
            <w:shd w:val="clear" w:color="auto" w:fill="auto"/>
            <w:vAlign w:val="center"/>
          </w:tcPr>
          <w:p w:rsidR="00332096" w:rsidRPr="00332096" w:rsidRDefault="00332096">
            <w:pPr>
              <w:jc w:val="right"/>
              <w:rPr>
                <w:rFonts w:ascii="Arial" w:hAnsi="Arial" w:cs="Arial"/>
                <w:sz w:val="20"/>
              </w:rPr>
            </w:pPr>
          </w:p>
        </w:tc>
        <w:tc>
          <w:tcPr>
            <w:tcW w:w="678" w:type="pct"/>
            <w:shd w:val="clear" w:color="auto" w:fill="auto"/>
            <w:vAlign w:val="center"/>
          </w:tcPr>
          <w:p w:rsidR="00332096" w:rsidRDefault="00332096">
            <w:pPr>
              <w:tabs>
                <w:tab w:val="decimal" w:pos="1232"/>
              </w:tabs>
              <w:jc w:val="right"/>
              <w:rPr>
                <w:rFonts w:ascii="Arial" w:hAnsi="Arial" w:cs="Arial"/>
                <w:sz w:val="20"/>
                <w:u w:val="double"/>
              </w:rPr>
            </w:pPr>
          </w:p>
        </w:tc>
        <w:tc>
          <w:tcPr>
            <w:tcW w:w="504" w:type="pct"/>
            <w:shd w:val="clear" w:color="auto" w:fill="auto"/>
            <w:vAlign w:val="center"/>
          </w:tcPr>
          <w:p w:rsidR="00332096" w:rsidRPr="0008434A" w:rsidRDefault="00332096" w:rsidP="00E3718F">
            <w:pPr>
              <w:ind w:right="27"/>
              <w:jc w:val="right"/>
              <w:rPr>
                <w:rFonts w:ascii="Arial" w:hAnsi="Arial" w:cs="Arial"/>
                <w:sz w:val="20"/>
                <w:u w:val="double"/>
              </w:rPr>
            </w:pPr>
          </w:p>
        </w:tc>
      </w:tr>
      <w:tr w:rsidR="00332096" w:rsidRPr="0008434A" w:rsidTr="006C4961">
        <w:trPr>
          <w:gridAfter w:val="2"/>
          <w:wAfter w:w="1182" w:type="pct"/>
          <w:trHeight w:val="239"/>
        </w:trPr>
        <w:tc>
          <w:tcPr>
            <w:tcW w:w="174" w:type="pct"/>
            <w:shd w:val="clear" w:color="auto" w:fill="auto"/>
          </w:tcPr>
          <w:p w:rsidR="00332096" w:rsidRPr="0008434A" w:rsidRDefault="00332096" w:rsidP="009B7767">
            <w:pPr>
              <w:rPr>
                <w:rFonts w:ascii="Arial" w:hAnsi="Arial" w:cs="Arial"/>
                <w:sz w:val="20"/>
              </w:rPr>
            </w:pPr>
          </w:p>
        </w:tc>
        <w:tc>
          <w:tcPr>
            <w:tcW w:w="1297" w:type="pct"/>
            <w:shd w:val="clear" w:color="auto" w:fill="auto"/>
            <w:vAlign w:val="center"/>
          </w:tcPr>
          <w:p w:rsidR="00332096" w:rsidRPr="0008434A" w:rsidRDefault="00332096" w:rsidP="00E3718F">
            <w:pPr>
              <w:jc w:val="left"/>
              <w:rPr>
                <w:rFonts w:ascii="Arial" w:hAnsi="Arial" w:cs="Arial"/>
                <w:sz w:val="20"/>
              </w:rPr>
            </w:pPr>
          </w:p>
        </w:tc>
        <w:tc>
          <w:tcPr>
            <w:tcW w:w="588" w:type="pct"/>
            <w:shd w:val="clear" w:color="auto" w:fill="auto"/>
          </w:tcPr>
          <w:p w:rsidR="00332096" w:rsidRPr="0008434A" w:rsidRDefault="00332096" w:rsidP="009B7767">
            <w:pPr>
              <w:tabs>
                <w:tab w:val="decimal" w:pos="1232"/>
              </w:tabs>
              <w:rPr>
                <w:rFonts w:ascii="Arial" w:hAnsi="Arial" w:cs="Arial"/>
                <w:sz w:val="20"/>
              </w:rPr>
            </w:pPr>
          </w:p>
        </w:tc>
        <w:tc>
          <w:tcPr>
            <w:tcW w:w="464" w:type="pct"/>
            <w:shd w:val="clear" w:color="auto" w:fill="auto"/>
          </w:tcPr>
          <w:p w:rsidR="00332096" w:rsidRPr="0008434A" w:rsidRDefault="00332096" w:rsidP="009B7767">
            <w:pPr>
              <w:tabs>
                <w:tab w:val="decimal" w:pos="1232"/>
              </w:tabs>
              <w:rPr>
                <w:rFonts w:ascii="Arial" w:hAnsi="Arial" w:cs="Arial"/>
                <w:sz w:val="20"/>
              </w:rPr>
            </w:pPr>
          </w:p>
        </w:tc>
        <w:tc>
          <w:tcPr>
            <w:tcW w:w="711" w:type="pct"/>
            <w:shd w:val="clear" w:color="auto" w:fill="auto"/>
            <w:vAlign w:val="center"/>
          </w:tcPr>
          <w:p w:rsidR="00332096" w:rsidRPr="009279FD" w:rsidRDefault="00332096">
            <w:pPr>
              <w:jc w:val="right"/>
              <w:rPr>
                <w:rFonts w:ascii="Arial" w:hAnsi="Arial" w:cs="Arial"/>
                <w:sz w:val="20"/>
                <w:u w:val="double"/>
              </w:rPr>
            </w:pPr>
          </w:p>
        </w:tc>
        <w:tc>
          <w:tcPr>
            <w:tcW w:w="584" w:type="pct"/>
            <w:shd w:val="clear" w:color="auto" w:fill="auto"/>
            <w:vAlign w:val="center"/>
          </w:tcPr>
          <w:p w:rsidR="00332096" w:rsidRPr="00332096" w:rsidRDefault="00332096">
            <w:pPr>
              <w:ind w:right="27"/>
              <w:jc w:val="right"/>
              <w:rPr>
                <w:rFonts w:ascii="Arial" w:hAnsi="Arial" w:cs="Arial"/>
                <w:sz w:val="20"/>
                <w:u w:val="double"/>
              </w:rPr>
            </w:pPr>
          </w:p>
        </w:tc>
      </w:tr>
      <w:tr w:rsidR="00332096" w:rsidRPr="0008434A" w:rsidTr="006C4961">
        <w:trPr>
          <w:gridAfter w:val="2"/>
          <w:wAfter w:w="1182" w:type="pct"/>
          <w:trHeight w:val="239"/>
        </w:trPr>
        <w:tc>
          <w:tcPr>
            <w:tcW w:w="174" w:type="pct"/>
            <w:shd w:val="clear" w:color="auto" w:fill="auto"/>
          </w:tcPr>
          <w:p w:rsidR="00332096" w:rsidRPr="0008434A" w:rsidRDefault="00332096" w:rsidP="009B7767">
            <w:pPr>
              <w:rPr>
                <w:rFonts w:ascii="Arial" w:hAnsi="Arial" w:cs="Arial"/>
                <w:sz w:val="20"/>
              </w:rPr>
            </w:pPr>
          </w:p>
        </w:tc>
        <w:tc>
          <w:tcPr>
            <w:tcW w:w="1297" w:type="pct"/>
            <w:shd w:val="clear" w:color="auto" w:fill="auto"/>
            <w:vAlign w:val="center"/>
          </w:tcPr>
          <w:p w:rsidR="00332096" w:rsidRPr="0008434A" w:rsidRDefault="00332096" w:rsidP="00E3718F">
            <w:pPr>
              <w:jc w:val="left"/>
              <w:rPr>
                <w:rFonts w:ascii="Arial" w:hAnsi="Arial" w:cs="Arial"/>
                <w:sz w:val="20"/>
              </w:rPr>
            </w:pPr>
            <w:r>
              <w:rPr>
                <w:rFonts w:ascii="Arial" w:hAnsi="Arial" w:cs="Arial"/>
                <w:sz w:val="20"/>
              </w:rPr>
              <w:t>Grants</w:t>
            </w:r>
          </w:p>
        </w:tc>
        <w:tc>
          <w:tcPr>
            <w:tcW w:w="588" w:type="pct"/>
            <w:shd w:val="clear" w:color="auto" w:fill="auto"/>
          </w:tcPr>
          <w:p w:rsidR="00332096" w:rsidRPr="0008434A" w:rsidRDefault="00332096" w:rsidP="009B7767">
            <w:pPr>
              <w:tabs>
                <w:tab w:val="decimal" w:pos="1232"/>
              </w:tabs>
              <w:rPr>
                <w:rFonts w:ascii="Arial" w:hAnsi="Arial" w:cs="Arial"/>
                <w:sz w:val="20"/>
              </w:rPr>
            </w:pPr>
          </w:p>
        </w:tc>
        <w:tc>
          <w:tcPr>
            <w:tcW w:w="464" w:type="pct"/>
            <w:shd w:val="clear" w:color="auto" w:fill="auto"/>
          </w:tcPr>
          <w:p w:rsidR="00332096" w:rsidRPr="0008434A" w:rsidRDefault="00332096" w:rsidP="009B7767">
            <w:pPr>
              <w:tabs>
                <w:tab w:val="decimal" w:pos="1232"/>
              </w:tabs>
              <w:rPr>
                <w:rFonts w:ascii="Arial" w:hAnsi="Arial" w:cs="Arial"/>
                <w:sz w:val="20"/>
              </w:rPr>
            </w:pPr>
          </w:p>
        </w:tc>
        <w:tc>
          <w:tcPr>
            <w:tcW w:w="711" w:type="pct"/>
            <w:shd w:val="clear" w:color="auto" w:fill="auto"/>
            <w:vAlign w:val="center"/>
          </w:tcPr>
          <w:p w:rsidR="00332096" w:rsidRPr="009279FD" w:rsidRDefault="005375C6">
            <w:pPr>
              <w:jc w:val="right"/>
              <w:rPr>
                <w:rFonts w:ascii="Arial" w:hAnsi="Arial" w:cs="Arial"/>
                <w:b/>
                <w:sz w:val="20"/>
              </w:rPr>
            </w:pPr>
            <w:r w:rsidRPr="006C4961">
              <w:rPr>
                <w:rFonts w:ascii="Arial" w:hAnsi="Arial" w:cs="Arial"/>
                <w:b/>
                <w:sz w:val="20"/>
              </w:rPr>
              <w:t>10,47</w:t>
            </w:r>
            <w:r w:rsidR="00591A05">
              <w:rPr>
                <w:rFonts w:ascii="Arial" w:hAnsi="Arial" w:cs="Arial"/>
                <w:b/>
                <w:sz w:val="20"/>
              </w:rPr>
              <w:t>7</w:t>
            </w:r>
          </w:p>
        </w:tc>
        <w:tc>
          <w:tcPr>
            <w:tcW w:w="584" w:type="pct"/>
            <w:shd w:val="clear" w:color="auto" w:fill="auto"/>
            <w:vAlign w:val="center"/>
          </w:tcPr>
          <w:p w:rsidR="00332096" w:rsidRPr="00332096" w:rsidRDefault="005375C6">
            <w:pPr>
              <w:ind w:right="27"/>
              <w:jc w:val="right"/>
              <w:rPr>
                <w:rFonts w:ascii="Arial" w:hAnsi="Arial" w:cs="Arial"/>
                <w:sz w:val="20"/>
                <w:u w:val="double"/>
              </w:rPr>
            </w:pPr>
            <w:r w:rsidRPr="006C4961">
              <w:rPr>
                <w:rFonts w:ascii="Arial" w:hAnsi="Arial" w:cs="Arial"/>
                <w:sz w:val="20"/>
              </w:rPr>
              <w:t>5,484</w:t>
            </w:r>
          </w:p>
        </w:tc>
      </w:tr>
      <w:tr w:rsidR="00332096" w:rsidRPr="0008434A" w:rsidTr="006C4961">
        <w:trPr>
          <w:gridAfter w:val="2"/>
          <w:wAfter w:w="1182" w:type="pct"/>
          <w:trHeight w:val="239"/>
        </w:trPr>
        <w:tc>
          <w:tcPr>
            <w:tcW w:w="174" w:type="pct"/>
            <w:shd w:val="clear" w:color="auto" w:fill="auto"/>
          </w:tcPr>
          <w:p w:rsidR="00332096" w:rsidRPr="0008434A" w:rsidRDefault="00332096" w:rsidP="009B7767">
            <w:pPr>
              <w:rPr>
                <w:rFonts w:ascii="Arial" w:hAnsi="Arial" w:cs="Arial"/>
                <w:sz w:val="20"/>
              </w:rPr>
            </w:pPr>
          </w:p>
        </w:tc>
        <w:tc>
          <w:tcPr>
            <w:tcW w:w="1297" w:type="pct"/>
            <w:shd w:val="clear" w:color="auto" w:fill="auto"/>
            <w:vAlign w:val="center"/>
          </w:tcPr>
          <w:p w:rsidR="00332096" w:rsidRPr="0008434A" w:rsidRDefault="00332096" w:rsidP="00E3718F">
            <w:pPr>
              <w:jc w:val="left"/>
              <w:rPr>
                <w:rFonts w:ascii="Arial" w:hAnsi="Arial" w:cs="Arial"/>
                <w:sz w:val="20"/>
              </w:rPr>
            </w:pPr>
            <w:r>
              <w:rPr>
                <w:rFonts w:ascii="Arial" w:hAnsi="Arial" w:cs="Arial"/>
                <w:sz w:val="20"/>
              </w:rPr>
              <w:t>Internal Funding</w:t>
            </w:r>
          </w:p>
        </w:tc>
        <w:tc>
          <w:tcPr>
            <w:tcW w:w="588" w:type="pct"/>
            <w:shd w:val="clear" w:color="auto" w:fill="auto"/>
          </w:tcPr>
          <w:p w:rsidR="00332096" w:rsidRPr="0008434A" w:rsidRDefault="00332096" w:rsidP="009B7767">
            <w:pPr>
              <w:tabs>
                <w:tab w:val="decimal" w:pos="1232"/>
              </w:tabs>
              <w:rPr>
                <w:rFonts w:ascii="Arial" w:hAnsi="Arial" w:cs="Arial"/>
                <w:sz w:val="20"/>
              </w:rPr>
            </w:pPr>
          </w:p>
        </w:tc>
        <w:tc>
          <w:tcPr>
            <w:tcW w:w="464" w:type="pct"/>
            <w:shd w:val="clear" w:color="auto" w:fill="auto"/>
          </w:tcPr>
          <w:p w:rsidR="00332096" w:rsidRPr="0008434A" w:rsidRDefault="00332096" w:rsidP="009B7767">
            <w:pPr>
              <w:tabs>
                <w:tab w:val="decimal" w:pos="1232"/>
              </w:tabs>
              <w:rPr>
                <w:rFonts w:ascii="Arial" w:hAnsi="Arial" w:cs="Arial"/>
                <w:sz w:val="20"/>
              </w:rPr>
            </w:pPr>
          </w:p>
        </w:tc>
        <w:tc>
          <w:tcPr>
            <w:tcW w:w="711" w:type="pct"/>
            <w:shd w:val="clear" w:color="auto" w:fill="auto"/>
            <w:vAlign w:val="center"/>
          </w:tcPr>
          <w:p w:rsidR="00332096" w:rsidRPr="009279FD" w:rsidRDefault="005375C6">
            <w:pPr>
              <w:jc w:val="right"/>
              <w:rPr>
                <w:rFonts w:ascii="Arial" w:hAnsi="Arial" w:cs="Arial"/>
                <w:b/>
                <w:sz w:val="20"/>
              </w:rPr>
            </w:pPr>
            <w:r w:rsidRPr="006C4961">
              <w:rPr>
                <w:rFonts w:ascii="Arial" w:hAnsi="Arial" w:cs="Arial"/>
                <w:b/>
                <w:sz w:val="20"/>
              </w:rPr>
              <w:t>31,364</w:t>
            </w:r>
          </w:p>
        </w:tc>
        <w:tc>
          <w:tcPr>
            <w:tcW w:w="584" w:type="pct"/>
            <w:shd w:val="clear" w:color="auto" w:fill="auto"/>
            <w:vAlign w:val="center"/>
          </w:tcPr>
          <w:p w:rsidR="00332096" w:rsidRPr="00332096" w:rsidRDefault="005375C6">
            <w:pPr>
              <w:ind w:right="27"/>
              <w:jc w:val="right"/>
              <w:rPr>
                <w:rFonts w:ascii="Arial" w:hAnsi="Arial" w:cs="Arial"/>
                <w:sz w:val="20"/>
              </w:rPr>
            </w:pPr>
            <w:r w:rsidRPr="006C4961">
              <w:rPr>
                <w:rFonts w:ascii="Arial" w:hAnsi="Arial" w:cs="Arial"/>
                <w:sz w:val="20"/>
              </w:rPr>
              <w:t>30,846</w:t>
            </w:r>
          </w:p>
        </w:tc>
      </w:tr>
      <w:tr w:rsidR="00332096" w:rsidRPr="0008434A" w:rsidTr="006C4961">
        <w:trPr>
          <w:gridAfter w:val="2"/>
          <w:wAfter w:w="1182" w:type="pct"/>
          <w:trHeight w:val="239"/>
        </w:trPr>
        <w:tc>
          <w:tcPr>
            <w:tcW w:w="174" w:type="pct"/>
            <w:shd w:val="clear" w:color="auto" w:fill="auto"/>
          </w:tcPr>
          <w:p w:rsidR="00332096" w:rsidRPr="0008434A" w:rsidRDefault="00332096" w:rsidP="009B7767">
            <w:pPr>
              <w:rPr>
                <w:rFonts w:ascii="Arial" w:hAnsi="Arial" w:cs="Arial"/>
                <w:sz w:val="20"/>
              </w:rPr>
            </w:pPr>
          </w:p>
        </w:tc>
        <w:tc>
          <w:tcPr>
            <w:tcW w:w="1297" w:type="pct"/>
            <w:shd w:val="clear" w:color="auto" w:fill="auto"/>
            <w:vAlign w:val="center"/>
          </w:tcPr>
          <w:p w:rsidR="00332096" w:rsidRDefault="00332096" w:rsidP="00E3718F">
            <w:pPr>
              <w:jc w:val="left"/>
              <w:rPr>
                <w:rFonts w:ascii="Arial" w:hAnsi="Arial" w:cs="Arial"/>
                <w:sz w:val="20"/>
              </w:rPr>
            </w:pPr>
          </w:p>
        </w:tc>
        <w:tc>
          <w:tcPr>
            <w:tcW w:w="588" w:type="pct"/>
            <w:shd w:val="clear" w:color="auto" w:fill="auto"/>
          </w:tcPr>
          <w:p w:rsidR="00332096" w:rsidRPr="0008434A" w:rsidRDefault="00332096" w:rsidP="009B7767">
            <w:pPr>
              <w:tabs>
                <w:tab w:val="decimal" w:pos="1232"/>
              </w:tabs>
              <w:rPr>
                <w:rFonts w:ascii="Arial" w:hAnsi="Arial" w:cs="Arial"/>
                <w:sz w:val="20"/>
              </w:rPr>
            </w:pPr>
          </w:p>
        </w:tc>
        <w:tc>
          <w:tcPr>
            <w:tcW w:w="464" w:type="pct"/>
            <w:shd w:val="clear" w:color="auto" w:fill="auto"/>
          </w:tcPr>
          <w:p w:rsidR="00332096" w:rsidRPr="0008434A" w:rsidRDefault="00332096" w:rsidP="009B7767">
            <w:pPr>
              <w:tabs>
                <w:tab w:val="decimal" w:pos="1232"/>
              </w:tabs>
              <w:rPr>
                <w:rFonts w:ascii="Arial" w:hAnsi="Arial" w:cs="Arial"/>
                <w:sz w:val="20"/>
              </w:rPr>
            </w:pPr>
          </w:p>
        </w:tc>
        <w:tc>
          <w:tcPr>
            <w:tcW w:w="711" w:type="pct"/>
            <w:shd w:val="clear" w:color="auto" w:fill="auto"/>
            <w:vAlign w:val="center"/>
          </w:tcPr>
          <w:p w:rsidR="00332096" w:rsidRPr="009279FD" w:rsidRDefault="005375C6">
            <w:pPr>
              <w:jc w:val="right"/>
              <w:rPr>
                <w:rFonts w:ascii="Arial" w:hAnsi="Arial" w:cs="Arial"/>
                <w:b/>
                <w:sz w:val="20"/>
              </w:rPr>
            </w:pPr>
            <w:r w:rsidRPr="006C4961">
              <w:rPr>
                <w:rFonts w:ascii="Arial" w:hAnsi="Arial" w:cs="Arial"/>
                <w:b/>
                <w:sz w:val="20"/>
              </w:rPr>
              <w:t xml:space="preserve">    </w:t>
            </w:r>
            <w:r w:rsidRPr="006C4961">
              <w:rPr>
                <w:rFonts w:ascii="Arial" w:hAnsi="Arial" w:cs="Arial"/>
                <w:b/>
                <w:sz w:val="20"/>
                <w:u w:val="single"/>
              </w:rPr>
              <w:t xml:space="preserve"> </w:t>
            </w:r>
            <w:r w:rsidRPr="006C4961">
              <w:rPr>
                <w:rFonts w:ascii="Arial" w:hAnsi="Arial" w:cs="Arial"/>
                <w:b/>
                <w:sz w:val="20"/>
              </w:rPr>
              <w:t>______</w:t>
            </w:r>
          </w:p>
        </w:tc>
        <w:tc>
          <w:tcPr>
            <w:tcW w:w="584" w:type="pct"/>
            <w:shd w:val="clear" w:color="auto" w:fill="auto"/>
            <w:vAlign w:val="center"/>
          </w:tcPr>
          <w:p w:rsidR="00332096" w:rsidRPr="00332096" w:rsidRDefault="005375C6">
            <w:pPr>
              <w:ind w:right="27"/>
              <w:jc w:val="right"/>
              <w:rPr>
                <w:rFonts w:ascii="Arial" w:hAnsi="Arial" w:cs="Arial"/>
                <w:sz w:val="20"/>
              </w:rPr>
            </w:pPr>
            <w:r w:rsidRPr="006C4961">
              <w:rPr>
                <w:rFonts w:ascii="Arial" w:hAnsi="Arial" w:cs="Arial"/>
                <w:sz w:val="20"/>
              </w:rPr>
              <w:t xml:space="preserve">    </w:t>
            </w:r>
            <w:r w:rsidRPr="006C4961">
              <w:rPr>
                <w:rFonts w:ascii="Arial" w:hAnsi="Arial" w:cs="Arial"/>
                <w:sz w:val="20"/>
                <w:u w:val="single"/>
              </w:rPr>
              <w:t xml:space="preserve"> </w:t>
            </w:r>
            <w:r w:rsidRPr="006C4961">
              <w:rPr>
                <w:rFonts w:ascii="Arial" w:hAnsi="Arial" w:cs="Arial"/>
                <w:sz w:val="20"/>
              </w:rPr>
              <w:t>______</w:t>
            </w:r>
          </w:p>
        </w:tc>
      </w:tr>
      <w:tr w:rsidR="00332096" w:rsidRPr="0008434A" w:rsidTr="006C4961">
        <w:trPr>
          <w:gridAfter w:val="2"/>
          <w:wAfter w:w="1182" w:type="pct"/>
          <w:trHeight w:val="340"/>
        </w:trPr>
        <w:tc>
          <w:tcPr>
            <w:tcW w:w="174" w:type="pct"/>
            <w:shd w:val="clear" w:color="auto" w:fill="auto"/>
          </w:tcPr>
          <w:p w:rsidR="00332096" w:rsidRPr="0008434A" w:rsidRDefault="00332096" w:rsidP="009B7767">
            <w:pPr>
              <w:rPr>
                <w:rFonts w:ascii="Arial" w:hAnsi="Arial" w:cs="Arial"/>
                <w:sz w:val="20"/>
              </w:rPr>
            </w:pPr>
          </w:p>
        </w:tc>
        <w:tc>
          <w:tcPr>
            <w:tcW w:w="1297" w:type="pct"/>
            <w:shd w:val="clear" w:color="auto" w:fill="auto"/>
            <w:vAlign w:val="center"/>
          </w:tcPr>
          <w:p w:rsidR="00332096" w:rsidRDefault="00332096" w:rsidP="00E3718F">
            <w:pPr>
              <w:jc w:val="left"/>
              <w:rPr>
                <w:rFonts w:ascii="Arial" w:hAnsi="Arial" w:cs="Arial"/>
                <w:sz w:val="20"/>
              </w:rPr>
            </w:pPr>
          </w:p>
        </w:tc>
        <w:tc>
          <w:tcPr>
            <w:tcW w:w="588" w:type="pct"/>
            <w:shd w:val="clear" w:color="auto" w:fill="auto"/>
          </w:tcPr>
          <w:p w:rsidR="00332096" w:rsidRPr="0008434A" w:rsidRDefault="00332096" w:rsidP="009B7767">
            <w:pPr>
              <w:tabs>
                <w:tab w:val="decimal" w:pos="1232"/>
              </w:tabs>
              <w:rPr>
                <w:rFonts w:ascii="Arial" w:hAnsi="Arial" w:cs="Arial"/>
                <w:sz w:val="20"/>
              </w:rPr>
            </w:pPr>
          </w:p>
        </w:tc>
        <w:tc>
          <w:tcPr>
            <w:tcW w:w="464" w:type="pct"/>
            <w:shd w:val="clear" w:color="auto" w:fill="auto"/>
          </w:tcPr>
          <w:p w:rsidR="00332096" w:rsidRPr="0008434A" w:rsidRDefault="00332096" w:rsidP="009B7767">
            <w:pPr>
              <w:tabs>
                <w:tab w:val="decimal" w:pos="1232"/>
              </w:tabs>
              <w:rPr>
                <w:rFonts w:ascii="Arial" w:hAnsi="Arial" w:cs="Arial"/>
                <w:sz w:val="20"/>
              </w:rPr>
            </w:pPr>
          </w:p>
        </w:tc>
        <w:tc>
          <w:tcPr>
            <w:tcW w:w="711" w:type="pct"/>
            <w:shd w:val="clear" w:color="auto" w:fill="auto"/>
            <w:vAlign w:val="bottom"/>
          </w:tcPr>
          <w:p w:rsidR="00332096" w:rsidRPr="009279FD" w:rsidRDefault="005375C6">
            <w:pPr>
              <w:jc w:val="right"/>
              <w:rPr>
                <w:rFonts w:ascii="Arial" w:hAnsi="Arial" w:cs="Arial"/>
                <w:b/>
                <w:sz w:val="20"/>
              </w:rPr>
            </w:pPr>
            <w:r w:rsidRPr="006C4961">
              <w:rPr>
                <w:rFonts w:ascii="Arial" w:hAnsi="Arial" w:cs="Arial"/>
                <w:b/>
                <w:sz w:val="20"/>
              </w:rPr>
              <w:t>41,841</w:t>
            </w:r>
          </w:p>
        </w:tc>
        <w:tc>
          <w:tcPr>
            <w:tcW w:w="584" w:type="pct"/>
            <w:shd w:val="clear" w:color="auto" w:fill="auto"/>
            <w:vAlign w:val="bottom"/>
          </w:tcPr>
          <w:p w:rsidR="00332096" w:rsidRPr="00332096" w:rsidRDefault="005375C6">
            <w:pPr>
              <w:ind w:right="27"/>
              <w:jc w:val="right"/>
              <w:rPr>
                <w:rFonts w:ascii="Arial" w:hAnsi="Arial" w:cs="Arial"/>
                <w:sz w:val="20"/>
              </w:rPr>
            </w:pPr>
            <w:r w:rsidRPr="006C4961">
              <w:rPr>
                <w:rFonts w:ascii="Arial" w:hAnsi="Arial" w:cs="Arial"/>
                <w:sz w:val="20"/>
              </w:rPr>
              <w:t>36,330</w:t>
            </w:r>
          </w:p>
        </w:tc>
      </w:tr>
      <w:tr w:rsidR="000E3B73" w:rsidRPr="0008434A" w:rsidTr="006C4961">
        <w:trPr>
          <w:gridAfter w:val="2"/>
          <w:wAfter w:w="1182" w:type="pct"/>
          <w:trHeight w:val="239"/>
        </w:trPr>
        <w:tc>
          <w:tcPr>
            <w:tcW w:w="174" w:type="pct"/>
            <w:shd w:val="clear" w:color="auto" w:fill="auto"/>
          </w:tcPr>
          <w:p w:rsidR="000E3B73" w:rsidRPr="0008434A" w:rsidRDefault="000E3B73" w:rsidP="009B7767">
            <w:pPr>
              <w:rPr>
                <w:rFonts w:ascii="Arial" w:hAnsi="Arial" w:cs="Arial"/>
                <w:sz w:val="20"/>
              </w:rPr>
            </w:pPr>
          </w:p>
        </w:tc>
        <w:tc>
          <w:tcPr>
            <w:tcW w:w="1297" w:type="pct"/>
            <w:shd w:val="clear" w:color="auto" w:fill="auto"/>
            <w:vAlign w:val="center"/>
          </w:tcPr>
          <w:p w:rsidR="000E3B73" w:rsidRDefault="000E3B73" w:rsidP="00E3718F">
            <w:pPr>
              <w:jc w:val="left"/>
              <w:rPr>
                <w:rFonts w:ascii="Arial" w:hAnsi="Arial" w:cs="Arial"/>
                <w:sz w:val="20"/>
              </w:rPr>
            </w:pPr>
          </w:p>
        </w:tc>
        <w:tc>
          <w:tcPr>
            <w:tcW w:w="588" w:type="pct"/>
            <w:shd w:val="clear" w:color="auto" w:fill="auto"/>
          </w:tcPr>
          <w:p w:rsidR="000E3B73" w:rsidRPr="0008434A" w:rsidRDefault="000E3B73" w:rsidP="009B7767">
            <w:pPr>
              <w:tabs>
                <w:tab w:val="decimal" w:pos="1232"/>
              </w:tabs>
              <w:rPr>
                <w:rFonts w:ascii="Arial" w:hAnsi="Arial" w:cs="Arial"/>
                <w:sz w:val="20"/>
              </w:rPr>
            </w:pPr>
          </w:p>
        </w:tc>
        <w:tc>
          <w:tcPr>
            <w:tcW w:w="464" w:type="pct"/>
            <w:shd w:val="clear" w:color="auto" w:fill="auto"/>
          </w:tcPr>
          <w:p w:rsidR="000E3B73" w:rsidRPr="0008434A" w:rsidRDefault="000E3B73" w:rsidP="009B7767">
            <w:pPr>
              <w:tabs>
                <w:tab w:val="decimal" w:pos="1232"/>
              </w:tabs>
              <w:rPr>
                <w:rFonts w:ascii="Arial" w:hAnsi="Arial" w:cs="Arial"/>
                <w:sz w:val="20"/>
              </w:rPr>
            </w:pPr>
          </w:p>
        </w:tc>
        <w:tc>
          <w:tcPr>
            <w:tcW w:w="711" w:type="pct"/>
            <w:shd w:val="clear" w:color="auto" w:fill="auto"/>
            <w:vAlign w:val="center"/>
          </w:tcPr>
          <w:p w:rsidR="00B01A2E" w:rsidRPr="009279FD" w:rsidRDefault="000E3B73">
            <w:pPr>
              <w:jc w:val="right"/>
              <w:rPr>
                <w:rFonts w:ascii="Arial" w:hAnsi="Arial" w:cs="Arial"/>
                <w:b/>
                <w:sz w:val="20"/>
              </w:rPr>
            </w:pPr>
            <w:r w:rsidRPr="009279FD">
              <w:rPr>
                <w:rFonts w:ascii="Arial" w:hAnsi="Arial" w:cs="Arial"/>
                <w:sz w:val="20"/>
                <w:u w:val="double"/>
              </w:rPr>
              <w:t>__ ____</w:t>
            </w:r>
          </w:p>
        </w:tc>
        <w:tc>
          <w:tcPr>
            <w:tcW w:w="584" w:type="pct"/>
            <w:shd w:val="clear" w:color="auto" w:fill="auto"/>
            <w:vAlign w:val="center"/>
          </w:tcPr>
          <w:p w:rsidR="00B01A2E" w:rsidRDefault="000E3B73">
            <w:pPr>
              <w:ind w:right="27"/>
              <w:jc w:val="right"/>
              <w:rPr>
                <w:rFonts w:ascii="Arial" w:hAnsi="Arial" w:cs="Arial"/>
                <w:sz w:val="20"/>
              </w:rPr>
            </w:pPr>
            <w:r w:rsidRPr="0008434A">
              <w:rPr>
                <w:rFonts w:ascii="Arial" w:hAnsi="Arial" w:cs="Arial"/>
                <w:sz w:val="20"/>
                <w:u w:val="double"/>
              </w:rPr>
              <w:t>_______</w:t>
            </w:r>
          </w:p>
        </w:tc>
      </w:tr>
      <w:tr w:rsidR="000E3B73" w:rsidRPr="0008434A" w:rsidTr="006C4961">
        <w:trPr>
          <w:gridAfter w:val="2"/>
          <w:wAfter w:w="1182" w:type="pct"/>
          <w:trHeight w:val="239"/>
        </w:trPr>
        <w:tc>
          <w:tcPr>
            <w:tcW w:w="174" w:type="pct"/>
            <w:shd w:val="clear" w:color="auto" w:fill="auto"/>
          </w:tcPr>
          <w:p w:rsidR="000E3B73" w:rsidRPr="0008434A" w:rsidRDefault="000E3B73" w:rsidP="009B7767">
            <w:pPr>
              <w:rPr>
                <w:rFonts w:ascii="Arial" w:hAnsi="Arial" w:cs="Arial"/>
                <w:sz w:val="20"/>
              </w:rPr>
            </w:pPr>
          </w:p>
        </w:tc>
        <w:tc>
          <w:tcPr>
            <w:tcW w:w="1297" w:type="pct"/>
            <w:shd w:val="clear" w:color="auto" w:fill="auto"/>
            <w:vAlign w:val="center"/>
          </w:tcPr>
          <w:p w:rsidR="000E3B73" w:rsidRDefault="000E3B73" w:rsidP="00E3718F">
            <w:pPr>
              <w:jc w:val="left"/>
              <w:rPr>
                <w:rFonts w:ascii="Arial" w:hAnsi="Arial" w:cs="Arial"/>
                <w:sz w:val="20"/>
              </w:rPr>
            </w:pPr>
          </w:p>
        </w:tc>
        <w:tc>
          <w:tcPr>
            <w:tcW w:w="588" w:type="pct"/>
            <w:shd w:val="clear" w:color="auto" w:fill="auto"/>
          </w:tcPr>
          <w:p w:rsidR="000E3B73" w:rsidRPr="0008434A" w:rsidRDefault="000E3B73" w:rsidP="009B7767">
            <w:pPr>
              <w:tabs>
                <w:tab w:val="decimal" w:pos="1232"/>
              </w:tabs>
              <w:rPr>
                <w:rFonts w:ascii="Arial" w:hAnsi="Arial" w:cs="Arial"/>
                <w:sz w:val="20"/>
              </w:rPr>
            </w:pPr>
          </w:p>
        </w:tc>
        <w:tc>
          <w:tcPr>
            <w:tcW w:w="464" w:type="pct"/>
            <w:shd w:val="clear" w:color="auto" w:fill="auto"/>
          </w:tcPr>
          <w:p w:rsidR="000E3B73" w:rsidRPr="0008434A" w:rsidRDefault="000E3B73" w:rsidP="009B7767">
            <w:pPr>
              <w:tabs>
                <w:tab w:val="decimal" w:pos="1232"/>
              </w:tabs>
              <w:rPr>
                <w:rFonts w:ascii="Arial" w:hAnsi="Arial" w:cs="Arial"/>
                <w:sz w:val="20"/>
              </w:rPr>
            </w:pPr>
          </w:p>
        </w:tc>
        <w:tc>
          <w:tcPr>
            <w:tcW w:w="711" w:type="pct"/>
            <w:shd w:val="clear" w:color="auto" w:fill="auto"/>
          </w:tcPr>
          <w:p w:rsidR="000E3B73" w:rsidRDefault="000E3B73" w:rsidP="009B7767">
            <w:pPr>
              <w:tabs>
                <w:tab w:val="decimal" w:pos="1232"/>
              </w:tabs>
              <w:rPr>
                <w:rFonts w:ascii="Arial" w:hAnsi="Arial" w:cs="Arial"/>
                <w:b/>
                <w:sz w:val="20"/>
              </w:rPr>
            </w:pPr>
          </w:p>
        </w:tc>
        <w:tc>
          <w:tcPr>
            <w:tcW w:w="584" w:type="pct"/>
            <w:shd w:val="clear" w:color="auto" w:fill="auto"/>
            <w:vAlign w:val="center"/>
          </w:tcPr>
          <w:p w:rsidR="000E3B73" w:rsidRDefault="000E3B73" w:rsidP="00E3718F">
            <w:pPr>
              <w:ind w:right="27"/>
              <w:jc w:val="right"/>
              <w:rPr>
                <w:rFonts w:ascii="Arial" w:hAnsi="Arial" w:cs="Arial"/>
                <w:sz w:val="20"/>
              </w:rPr>
            </w:pPr>
          </w:p>
        </w:tc>
      </w:tr>
    </w:tbl>
    <w:p w:rsidR="00FC1192" w:rsidRDefault="00FC1192" w:rsidP="002F0DE8">
      <w:pPr>
        <w:tabs>
          <w:tab w:val="left" w:pos="459"/>
          <w:tab w:val="decimal" w:pos="8505"/>
          <w:tab w:val="decimal" w:pos="9923"/>
        </w:tabs>
        <w:jc w:val="center"/>
        <w:rPr>
          <w:rFonts w:ascii="Arial" w:hAnsi="Arial" w:cs="Arial"/>
          <w:b/>
          <w:sz w:val="20"/>
        </w:rPr>
      </w:pPr>
    </w:p>
    <w:p w:rsidR="00FC1192" w:rsidRDefault="00FC1192" w:rsidP="002F0DE8">
      <w:pPr>
        <w:tabs>
          <w:tab w:val="left" w:pos="459"/>
          <w:tab w:val="decimal" w:pos="8505"/>
          <w:tab w:val="decimal" w:pos="9923"/>
        </w:tabs>
        <w:jc w:val="center"/>
        <w:rPr>
          <w:rFonts w:ascii="Arial" w:hAnsi="Arial" w:cs="Arial"/>
          <w:b/>
          <w:sz w:val="20"/>
        </w:rPr>
      </w:pPr>
    </w:p>
    <w:p w:rsidR="00FC1192" w:rsidRDefault="00FC1192" w:rsidP="002F0DE8">
      <w:pPr>
        <w:tabs>
          <w:tab w:val="left" w:pos="459"/>
          <w:tab w:val="decimal" w:pos="8505"/>
          <w:tab w:val="decimal" w:pos="9923"/>
        </w:tabs>
        <w:jc w:val="center"/>
        <w:rPr>
          <w:rFonts w:ascii="Arial" w:hAnsi="Arial" w:cs="Arial"/>
          <w:b/>
          <w:sz w:val="20"/>
        </w:rPr>
      </w:pPr>
    </w:p>
    <w:p w:rsidR="00FC1192" w:rsidRDefault="00FC1192" w:rsidP="002F0DE8">
      <w:pPr>
        <w:tabs>
          <w:tab w:val="left" w:pos="459"/>
          <w:tab w:val="decimal" w:pos="8505"/>
          <w:tab w:val="decimal" w:pos="9923"/>
        </w:tabs>
        <w:jc w:val="center"/>
        <w:rPr>
          <w:rFonts w:ascii="Arial" w:hAnsi="Arial" w:cs="Arial"/>
          <w:b/>
          <w:sz w:val="20"/>
        </w:rPr>
      </w:pPr>
    </w:p>
    <w:p w:rsidR="00FC1192" w:rsidRDefault="00FC1192" w:rsidP="002F0DE8">
      <w:pPr>
        <w:tabs>
          <w:tab w:val="left" w:pos="459"/>
          <w:tab w:val="decimal" w:pos="8505"/>
          <w:tab w:val="decimal" w:pos="9923"/>
        </w:tabs>
        <w:jc w:val="center"/>
        <w:rPr>
          <w:rFonts w:ascii="Arial" w:hAnsi="Arial" w:cs="Arial"/>
          <w:b/>
          <w:sz w:val="20"/>
        </w:rPr>
      </w:pPr>
    </w:p>
    <w:p w:rsidR="00FC1192" w:rsidRDefault="00FC1192" w:rsidP="002F0DE8">
      <w:pPr>
        <w:tabs>
          <w:tab w:val="left" w:pos="459"/>
          <w:tab w:val="decimal" w:pos="8505"/>
          <w:tab w:val="decimal" w:pos="9923"/>
        </w:tabs>
        <w:jc w:val="center"/>
        <w:rPr>
          <w:rFonts w:ascii="Arial" w:hAnsi="Arial" w:cs="Arial"/>
          <w:b/>
          <w:sz w:val="20"/>
        </w:rPr>
      </w:pPr>
    </w:p>
    <w:p w:rsidR="00FC1192" w:rsidRDefault="00FC1192" w:rsidP="002F0DE8">
      <w:pPr>
        <w:tabs>
          <w:tab w:val="left" w:pos="459"/>
          <w:tab w:val="decimal" w:pos="8505"/>
          <w:tab w:val="decimal" w:pos="9923"/>
        </w:tabs>
        <w:jc w:val="center"/>
        <w:rPr>
          <w:rFonts w:ascii="Arial" w:hAnsi="Arial" w:cs="Arial"/>
          <w:b/>
          <w:sz w:val="20"/>
        </w:rPr>
      </w:pPr>
    </w:p>
    <w:p w:rsidR="00FC1192" w:rsidRDefault="00FC1192" w:rsidP="002F0DE8">
      <w:pPr>
        <w:tabs>
          <w:tab w:val="left" w:pos="459"/>
          <w:tab w:val="decimal" w:pos="8505"/>
          <w:tab w:val="decimal" w:pos="9923"/>
        </w:tabs>
        <w:jc w:val="center"/>
        <w:rPr>
          <w:rFonts w:ascii="Arial" w:hAnsi="Arial" w:cs="Arial"/>
          <w:b/>
          <w:sz w:val="20"/>
        </w:rPr>
      </w:pPr>
    </w:p>
    <w:p w:rsidR="00FC1192" w:rsidRDefault="00FC1192" w:rsidP="002F0DE8">
      <w:pPr>
        <w:tabs>
          <w:tab w:val="left" w:pos="459"/>
          <w:tab w:val="decimal" w:pos="8505"/>
          <w:tab w:val="decimal" w:pos="9923"/>
        </w:tabs>
        <w:jc w:val="center"/>
        <w:rPr>
          <w:rFonts w:ascii="Arial" w:hAnsi="Arial" w:cs="Arial"/>
          <w:b/>
          <w:sz w:val="20"/>
        </w:rPr>
      </w:pPr>
    </w:p>
    <w:p w:rsidR="00FC1192" w:rsidRDefault="00FC1192" w:rsidP="002F0DE8">
      <w:pPr>
        <w:tabs>
          <w:tab w:val="left" w:pos="459"/>
          <w:tab w:val="decimal" w:pos="8505"/>
          <w:tab w:val="decimal" w:pos="9923"/>
        </w:tabs>
        <w:jc w:val="center"/>
        <w:rPr>
          <w:rFonts w:ascii="Arial" w:hAnsi="Arial" w:cs="Arial"/>
          <w:b/>
          <w:sz w:val="20"/>
        </w:rPr>
      </w:pPr>
    </w:p>
    <w:p w:rsidR="00147929" w:rsidRDefault="00147929" w:rsidP="002F0DE8">
      <w:pPr>
        <w:tabs>
          <w:tab w:val="left" w:pos="459"/>
          <w:tab w:val="decimal" w:pos="8505"/>
          <w:tab w:val="decimal" w:pos="9923"/>
        </w:tabs>
        <w:jc w:val="center"/>
        <w:rPr>
          <w:rFonts w:ascii="Arial" w:hAnsi="Arial" w:cs="Arial"/>
          <w:b/>
          <w:sz w:val="20"/>
        </w:rPr>
      </w:pPr>
    </w:p>
    <w:p w:rsidR="00147929" w:rsidRDefault="00147929" w:rsidP="002F0DE8">
      <w:pPr>
        <w:tabs>
          <w:tab w:val="left" w:pos="459"/>
          <w:tab w:val="decimal" w:pos="8505"/>
          <w:tab w:val="decimal" w:pos="9923"/>
        </w:tabs>
        <w:jc w:val="center"/>
        <w:rPr>
          <w:rFonts w:ascii="Arial" w:hAnsi="Arial" w:cs="Arial"/>
          <w:b/>
          <w:sz w:val="20"/>
        </w:rPr>
      </w:pPr>
    </w:p>
    <w:p w:rsidR="00147929" w:rsidRDefault="00147929" w:rsidP="002F0DE8">
      <w:pPr>
        <w:tabs>
          <w:tab w:val="left" w:pos="459"/>
          <w:tab w:val="decimal" w:pos="8505"/>
          <w:tab w:val="decimal" w:pos="9923"/>
        </w:tabs>
        <w:jc w:val="center"/>
        <w:rPr>
          <w:rFonts w:ascii="Arial" w:hAnsi="Arial" w:cs="Arial"/>
          <w:b/>
          <w:sz w:val="20"/>
        </w:rPr>
      </w:pPr>
    </w:p>
    <w:p w:rsidR="00147929" w:rsidRDefault="00147929"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6C1E87" w:rsidRDefault="006C1E87" w:rsidP="002F0DE8">
      <w:pPr>
        <w:tabs>
          <w:tab w:val="left" w:pos="459"/>
          <w:tab w:val="decimal" w:pos="8505"/>
          <w:tab w:val="decimal" w:pos="9923"/>
        </w:tabs>
        <w:jc w:val="center"/>
        <w:rPr>
          <w:rFonts w:ascii="Arial" w:hAnsi="Arial" w:cs="Arial"/>
          <w:b/>
          <w:sz w:val="20"/>
        </w:rPr>
      </w:pPr>
    </w:p>
    <w:p w:rsidR="009A7CB0" w:rsidRDefault="009A7CB0" w:rsidP="009A7CB0">
      <w:pPr>
        <w:jc w:val="left"/>
        <w:rPr>
          <w:rFonts w:ascii="Arial" w:hAnsi="Arial" w:cs="Arial"/>
          <w:sz w:val="20"/>
        </w:rPr>
      </w:pPr>
    </w:p>
    <w:p w:rsidR="009A7CB0" w:rsidRDefault="009A7CB0">
      <w:pPr>
        <w:jc w:val="left"/>
        <w:rPr>
          <w:rFonts w:ascii="Arial" w:hAnsi="Arial" w:cs="Arial"/>
          <w:sz w:val="20"/>
        </w:rPr>
      </w:pPr>
    </w:p>
    <w:sectPr w:rsidR="009A7CB0" w:rsidSect="00121254">
      <w:pgSz w:w="11906" w:h="16838" w:code="9"/>
      <w:pgMar w:top="851" w:right="680" w:bottom="680" w:left="1191" w:header="56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E30" w:rsidRDefault="00B45E30" w:rsidP="005038BA">
      <w:r>
        <w:separator/>
      </w:r>
    </w:p>
  </w:endnote>
  <w:endnote w:type="continuationSeparator" w:id="0">
    <w:p w:rsidR="00B45E30" w:rsidRDefault="00B45E30" w:rsidP="005038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Neue LT Std">
    <w:altName w:val="Helvetica Neue LT Std"/>
    <w:panose1 w:val="00000000000000000000"/>
    <w:charset w:val="00"/>
    <w:family w:val="roman"/>
    <w:notTrueType/>
    <w:pitch w:val="default"/>
    <w:sig w:usb0="00000003" w:usb1="00000000" w:usb2="00000000" w:usb3="00000000" w:csb0="00000001" w:csb1="00000000"/>
  </w:font>
  <w:font w:name="Signika">
    <w:panose1 w:val="02010003020600000004"/>
    <w:charset w:val="00"/>
    <w:family w:val="auto"/>
    <w:pitch w:val="variable"/>
    <w:sig w:usb0="A00000AF" w:usb1="00000003"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E30" w:rsidRDefault="00B45E30">
    <w:pPr>
      <w:pStyle w:val="Footer"/>
    </w:pPr>
  </w:p>
  <w:p w:rsidR="00B45E30" w:rsidRDefault="00B45E30" w:rsidP="006C49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3630"/>
      <w:docPartObj>
        <w:docPartGallery w:val="Page Numbers (Bottom of Page)"/>
        <w:docPartUnique/>
      </w:docPartObj>
    </w:sdtPr>
    <w:sdtContent>
      <w:p w:rsidR="00B45E30" w:rsidRDefault="00B100E5">
        <w:pPr>
          <w:pStyle w:val="Footer"/>
        </w:pPr>
      </w:p>
    </w:sdtContent>
  </w:sdt>
  <w:p w:rsidR="00B45E30" w:rsidRDefault="00B45E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3631"/>
      <w:docPartObj>
        <w:docPartGallery w:val="Page Numbers (Bottom of Page)"/>
        <w:docPartUnique/>
      </w:docPartObj>
    </w:sdtPr>
    <w:sdtContent>
      <w:p w:rsidR="00B45E30" w:rsidRDefault="00B100E5" w:rsidP="006C4961">
        <w:pPr>
          <w:pStyle w:val="Footer"/>
          <w:jc w:val="right"/>
        </w:pPr>
        <w:r>
          <w:fldChar w:fldCharType="begin"/>
        </w:r>
        <w:r w:rsidR="003B6FC9">
          <w:instrText xml:space="preserve"> PAGE   \* MERGEFORMAT </w:instrText>
        </w:r>
        <w:r>
          <w:fldChar w:fldCharType="separate"/>
        </w:r>
        <w:r w:rsidR="00856BE5">
          <w:rPr>
            <w:noProof/>
          </w:rPr>
          <w:t>3</w:t>
        </w:r>
        <w:r>
          <w:rPr>
            <w:noProof/>
          </w:rPr>
          <w:fldChar w:fldCharType="end"/>
        </w:r>
      </w:p>
    </w:sdtContent>
  </w:sdt>
  <w:p w:rsidR="00B45E30" w:rsidRDefault="00B45E30" w:rsidP="006C496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3632"/>
      <w:docPartObj>
        <w:docPartGallery w:val="Page Numbers (Bottom of Page)"/>
        <w:docPartUnique/>
      </w:docPartObj>
    </w:sdtPr>
    <w:sdtContent>
      <w:p w:rsidR="00B45E30" w:rsidRDefault="00B100E5" w:rsidP="006C4961">
        <w:pPr>
          <w:pStyle w:val="Footer"/>
          <w:jc w:val="right"/>
        </w:pPr>
        <w:r>
          <w:fldChar w:fldCharType="begin"/>
        </w:r>
        <w:r w:rsidR="003B6FC9">
          <w:instrText xml:space="preserve"> PAGE   \* MERGEFORMAT </w:instrText>
        </w:r>
        <w:r>
          <w:fldChar w:fldCharType="separate"/>
        </w:r>
        <w:r w:rsidR="00856BE5">
          <w:rPr>
            <w:noProof/>
          </w:rPr>
          <w:t>4</w:t>
        </w:r>
        <w:r>
          <w:rPr>
            <w:noProof/>
          </w:rPr>
          <w:fldChar w:fldCharType="end"/>
        </w:r>
      </w:p>
    </w:sdtContent>
  </w:sdt>
  <w:p w:rsidR="00B45E30" w:rsidRDefault="00B45E30" w:rsidP="005038B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E30" w:rsidRDefault="00B45E30" w:rsidP="005038BA">
      <w:r>
        <w:separator/>
      </w:r>
    </w:p>
  </w:footnote>
  <w:footnote w:type="continuationSeparator" w:id="0">
    <w:p w:rsidR="00B45E30" w:rsidRDefault="00B45E30" w:rsidP="00503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E30" w:rsidRDefault="00B45E30">
    <w:pPr>
      <w:pStyle w:val="Header"/>
    </w:pPr>
  </w:p>
  <w:p w:rsidR="00B45E30" w:rsidRDefault="00B45E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E30" w:rsidRPr="00D15921" w:rsidRDefault="00B45E30">
    <w:pPr>
      <w:pStyle w:val="Header"/>
      <w:jc w:val="center"/>
      <w:rPr>
        <w:rFonts w:ascii="Arial" w:hAnsi="Arial" w:cs="Arial"/>
        <w:b/>
        <w:sz w:val="28"/>
        <w:szCs w:val="28"/>
      </w:rPr>
    </w:pPr>
    <w:proofErr w:type="spellStart"/>
    <w:r w:rsidRPr="00D15921">
      <w:rPr>
        <w:rFonts w:ascii="Arial" w:hAnsi="Arial" w:cs="Arial"/>
        <w:b/>
        <w:sz w:val="28"/>
        <w:szCs w:val="28"/>
      </w:rPr>
      <w:t>Ongo</w:t>
    </w:r>
    <w:proofErr w:type="spellEnd"/>
    <w:r w:rsidRPr="00D15921">
      <w:rPr>
        <w:rFonts w:ascii="Arial" w:hAnsi="Arial" w:cs="Arial"/>
        <w:b/>
        <w:sz w:val="28"/>
        <w:szCs w:val="28"/>
      </w:rPr>
      <w:t xml:space="preserve"> Homes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22960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300175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9F6BD2A"/>
    <w:lvl w:ilvl="0">
      <w:start w:val="1"/>
      <w:numFmt w:val="decimal"/>
      <w:pStyle w:val="ListNumber3"/>
      <w:lvlText w:val="%1."/>
      <w:lvlJc w:val="left"/>
      <w:pPr>
        <w:tabs>
          <w:tab w:val="num" w:pos="926"/>
        </w:tabs>
        <w:ind w:left="926" w:hanging="360"/>
      </w:pPr>
    </w:lvl>
  </w:abstractNum>
  <w:abstractNum w:abstractNumId="3">
    <w:nsid w:val="FFFFFF7F"/>
    <w:multiLevelType w:val="singleLevel"/>
    <w:tmpl w:val="F1840C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933E18F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2D476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DDE06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B1A07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7107A58"/>
    <w:lvl w:ilvl="0">
      <w:start w:val="1"/>
      <w:numFmt w:val="decimal"/>
      <w:pStyle w:val="ListNumber"/>
      <w:lvlText w:val="%1."/>
      <w:lvlJc w:val="left"/>
      <w:pPr>
        <w:tabs>
          <w:tab w:val="num" w:pos="360"/>
        </w:tabs>
        <w:ind w:left="360" w:hanging="360"/>
      </w:pPr>
    </w:lvl>
  </w:abstractNum>
  <w:abstractNum w:abstractNumId="9">
    <w:nsid w:val="FFFFFF89"/>
    <w:multiLevelType w:val="singleLevel"/>
    <w:tmpl w:val="08701C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46118"/>
    <w:multiLevelType w:val="hybridMultilevel"/>
    <w:tmpl w:val="F0C6717A"/>
    <w:lvl w:ilvl="0" w:tplc="08090001">
      <w:start w:val="1"/>
      <w:numFmt w:val="bullet"/>
      <w:lvlText w:val=""/>
      <w:lvlJc w:val="left"/>
      <w:pPr>
        <w:ind w:left="825" w:hanging="46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17525A3"/>
    <w:multiLevelType w:val="multilevel"/>
    <w:tmpl w:val="0809001D"/>
    <w:styleLink w:val="1ai"/>
    <w:lvl w:ilvl="0">
      <w:start w:val="1"/>
      <w:numFmt w:val="decimal"/>
      <w:lvlText w:val="%1)"/>
      <w:lvlJc w:val="left"/>
      <w:pPr>
        <w:ind w:left="360" w:hanging="360"/>
      </w:pPr>
      <w:rPr>
        <w:rFonts w:ascii="Trebuchet MS" w:hAnsi="Trebuchet M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1D57591"/>
    <w:multiLevelType w:val="hybridMultilevel"/>
    <w:tmpl w:val="10CE07F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028C5D5F"/>
    <w:multiLevelType w:val="hybridMultilevel"/>
    <w:tmpl w:val="9E10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6E83075"/>
    <w:multiLevelType w:val="hybridMultilevel"/>
    <w:tmpl w:val="0148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83B7BE6"/>
    <w:multiLevelType w:val="hybridMultilevel"/>
    <w:tmpl w:val="85045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BEB744A"/>
    <w:multiLevelType w:val="hybridMultilevel"/>
    <w:tmpl w:val="0D92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CB64FB9"/>
    <w:multiLevelType w:val="hybridMultilevel"/>
    <w:tmpl w:val="8E54A5F4"/>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nsid w:val="0CD87E2E"/>
    <w:multiLevelType w:val="hybridMultilevel"/>
    <w:tmpl w:val="E22A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DA9422B"/>
    <w:multiLevelType w:val="multilevel"/>
    <w:tmpl w:val="08090023"/>
    <w:styleLink w:val="ArticleSection"/>
    <w:lvl w:ilvl="0">
      <w:start w:val="1"/>
      <w:numFmt w:val="upperRoman"/>
      <w:pStyle w:val="Heading1"/>
      <w:lvlText w:val="Article %1."/>
      <w:lvlJc w:val="left"/>
      <w:pPr>
        <w:ind w:left="0" w:firstLine="0"/>
      </w:pPr>
      <w:rPr>
        <w:rFonts w:ascii="Trebuchet MS" w:hAnsi="Trebuchet MS"/>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152B462A"/>
    <w:multiLevelType w:val="hybridMultilevel"/>
    <w:tmpl w:val="D45E9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5D40DF9"/>
    <w:multiLevelType w:val="hybridMultilevel"/>
    <w:tmpl w:val="72385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19922C44"/>
    <w:multiLevelType w:val="hybridMultilevel"/>
    <w:tmpl w:val="C78E0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C650197"/>
    <w:multiLevelType w:val="hybridMultilevel"/>
    <w:tmpl w:val="54B87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CD83B9B"/>
    <w:multiLevelType w:val="hybridMultilevel"/>
    <w:tmpl w:val="B61A94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1DBC77FF"/>
    <w:multiLevelType w:val="hybridMultilevel"/>
    <w:tmpl w:val="82346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E6E22D0"/>
    <w:multiLevelType w:val="hybridMultilevel"/>
    <w:tmpl w:val="4CE2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0E646E0"/>
    <w:multiLevelType w:val="hybridMultilevel"/>
    <w:tmpl w:val="954E6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7291565"/>
    <w:multiLevelType w:val="hybridMultilevel"/>
    <w:tmpl w:val="FFC2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84E6F17"/>
    <w:multiLevelType w:val="hybridMultilevel"/>
    <w:tmpl w:val="34C6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D543032"/>
    <w:multiLevelType w:val="hybridMultilevel"/>
    <w:tmpl w:val="52C6F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D637ACD"/>
    <w:multiLevelType w:val="hybridMultilevel"/>
    <w:tmpl w:val="A6DC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F5872E4"/>
    <w:multiLevelType w:val="hybridMultilevel"/>
    <w:tmpl w:val="E06C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16E09DA"/>
    <w:multiLevelType w:val="hybridMultilevel"/>
    <w:tmpl w:val="4372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2FF227F"/>
    <w:multiLevelType w:val="hybridMultilevel"/>
    <w:tmpl w:val="8C22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3481EE7"/>
    <w:multiLevelType w:val="hybridMultilevel"/>
    <w:tmpl w:val="43849A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6">
    <w:nsid w:val="4063490D"/>
    <w:multiLevelType w:val="hybridMultilevel"/>
    <w:tmpl w:val="5D46B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088612B"/>
    <w:multiLevelType w:val="hybridMultilevel"/>
    <w:tmpl w:val="0ADE5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409256D3"/>
    <w:multiLevelType w:val="hybridMultilevel"/>
    <w:tmpl w:val="5818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28B018A"/>
    <w:multiLevelType w:val="hybridMultilevel"/>
    <w:tmpl w:val="7B54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8290228"/>
    <w:multiLevelType w:val="hybridMultilevel"/>
    <w:tmpl w:val="D38A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89121E4"/>
    <w:multiLevelType w:val="hybridMultilevel"/>
    <w:tmpl w:val="D11A9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F163557"/>
    <w:multiLevelType w:val="hybridMultilevel"/>
    <w:tmpl w:val="2FA89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29721E2"/>
    <w:multiLevelType w:val="hybridMultilevel"/>
    <w:tmpl w:val="2D72E3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nsid w:val="550D2922"/>
    <w:multiLevelType w:val="hybridMultilevel"/>
    <w:tmpl w:val="5A7E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5C5F0C"/>
    <w:multiLevelType w:val="hybridMultilevel"/>
    <w:tmpl w:val="201E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AAB0BA1"/>
    <w:multiLevelType w:val="hybridMultilevel"/>
    <w:tmpl w:val="D20CCAE4"/>
    <w:lvl w:ilvl="0" w:tplc="D186AE68">
      <w:start w:val="1"/>
      <w:numFmt w:val="bullet"/>
      <w:lvlText w:val=""/>
      <w:lvlJc w:val="left"/>
      <w:pPr>
        <w:tabs>
          <w:tab w:val="num" w:pos="345"/>
        </w:tabs>
        <w:ind w:left="345" w:hanging="360"/>
      </w:pPr>
      <w:rPr>
        <w:rFonts w:ascii="Symbol" w:hAnsi="Symbol" w:hint="default"/>
        <w:sz w:val="20"/>
        <w:szCs w:val="20"/>
      </w:rPr>
    </w:lvl>
    <w:lvl w:ilvl="1" w:tplc="08090001">
      <w:start w:val="1"/>
      <w:numFmt w:val="bullet"/>
      <w:lvlText w:val=""/>
      <w:lvlJc w:val="left"/>
      <w:pPr>
        <w:tabs>
          <w:tab w:val="num" w:pos="1065"/>
        </w:tabs>
        <w:ind w:left="1065" w:hanging="360"/>
      </w:pPr>
      <w:rPr>
        <w:rFonts w:ascii="Symbol" w:hAnsi="Symbol" w:hint="default"/>
        <w:sz w:val="20"/>
        <w:szCs w:val="20"/>
      </w:rPr>
    </w:lvl>
    <w:lvl w:ilvl="2" w:tplc="08090005" w:tentative="1">
      <w:start w:val="1"/>
      <w:numFmt w:val="bullet"/>
      <w:lvlText w:val=""/>
      <w:lvlJc w:val="left"/>
      <w:pPr>
        <w:tabs>
          <w:tab w:val="num" w:pos="1785"/>
        </w:tabs>
        <w:ind w:left="1785" w:hanging="360"/>
      </w:pPr>
      <w:rPr>
        <w:rFonts w:ascii="Wingdings" w:hAnsi="Wingdings" w:hint="default"/>
      </w:rPr>
    </w:lvl>
    <w:lvl w:ilvl="3" w:tplc="08090001" w:tentative="1">
      <w:start w:val="1"/>
      <w:numFmt w:val="bullet"/>
      <w:lvlText w:val=""/>
      <w:lvlJc w:val="left"/>
      <w:pPr>
        <w:tabs>
          <w:tab w:val="num" w:pos="2505"/>
        </w:tabs>
        <w:ind w:left="2505" w:hanging="360"/>
      </w:pPr>
      <w:rPr>
        <w:rFonts w:ascii="Symbol" w:hAnsi="Symbol" w:hint="default"/>
      </w:rPr>
    </w:lvl>
    <w:lvl w:ilvl="4" w:tplc="08090003" w:tentative="1">
      <w:start w:val="1"/>
      <w:numFmt w:val="bullet"/>
      <w:lvlText w:val="o"/>
      <w:lvlJc w:val="left"/>
      <w:pPr>
        <w:tabs>
          <w:tab w:val="num" w:pos="3225"/>
        </w:tabs>
        <w:ind w:left="3225" w:hanging="360"/>
      </w:pPr>
      <w:rPr>
        <w:rFonts w:ascii="Courier New" w:hAnsi="Courier New" w:cs="Courier New" w:hint="default"/>
      </w:rPr>
    </w:lvl>
    <w:lvl w:ilvl="5" w:tplc="08090005" w:tentative="1">
      <w:start w:val="1"/>
      <w:numFmt w:val="bullet"/>
      <w:lvlText w:val=""/>
      <w:lvlJc w:val="left"/>
      <w:pPr>
        <w:tabs>
          <w:tab w:val="num" w:pos="3945"/>
        </w:tabs>
        <w:ind w:left="3945" w:hanging="360"/>
      </w:pPr>
      <w:rPr>
        <w:rFonts w:ascii="Wingdings" w:hAnsi="Wingdings" w:hint="default"/>
      </w:rPr>
    </w:lvl>
    <w:lvl w:ilvl="6" w:tplc="08090001" w:tentative="1">
      <w:start w:val="1"/>
      <w:numFmt w:val="bullet"/>
      <w:lvlText w:val=""/>
      <w:lvlJc w:val="left"/>
      <w:pPr>
        <w:tabs>
          <w:tab w:val="num" w:pos="4665"/>
        </w:tabs>
        <w:ind w:left="4665" w:hanging="360"/>
      </w:pPr>
      <w:rPr>
        <w:rFonts w:ascii="Symbol" w:hAnsi="Symbol" w:hint="default"/>
      </w:rPr>
    </w:lvl>
    <w:lvl w:ilvl="7" w:tplc="08090003" w:tentative="1">
      <w:start w:val="1"/>
      <w:numFmt w:val="bullet"/>
      <w:lvlText w:val="o"/>
      <w:lvlJc w:val="left"/>
      <w:pPr>
        <w:tabs>
          <w:tab w:val="num" w:pos="5385"/>
        </w:tabs>
        <w:ind w:left="5385" w:hanging="360"/>
      </w:pPr>
      <w:rPr>
        <w:rFonts w:ascii="Courier New" w:hAnsi="Courier New" w:cs="Courier New" w:hint="default"/>
      </w:rPr>
    </w:lvl>
    <w:lvl w:ilvl="8" w:tplc="08090005" w:tentative="1">
      <w:start w:val="1"/>
      <w:numFmt w:val="bullet"/>
      <w:lvlText w:val=""/>
      <w:lvlJc w:val="left"/>
      <w:pPr>
        <w:tabs>
          <w:tab w:val="num" w:pos="6105"/>
        </w:tabs>
        <w:ind w:left="6105" w:hanging="360"/>
      </w:pPr>
      <w:rPr>
        <w:rFonts w:ascii="Wingdings" w:hAnsi="Wingdings" w:hint="default"/>
      </w:rPr>
    </w:lvl>
  </w:abstractNum>
  <w:abstractNum w:abstractNumId="47">
    <w:nsid w:val="5D704D2E"/>
    <w:multiLevelType w:val="hybridMultilevel"/>
    <w:tmpl w:val="0142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E937561"/>
    <w:multiLevelType w:val="hybridMultilevel"/>
    <w:tmpl w:val="9690BA0E"/>
    <w:lvl w:ilvl="0" w:tplc="04090001">
      <w:start w:val="1"/>
      <w:numFmt w:val="bullet"/>
      <w:lvlText w:val=""/>
      <w:lvlJc w:val="left"/>
      <w:pPr>
        <w:tabs>
          <w:tab w:val="num" w:pos="765"/>
        </w:tabs>
        <w:ind w:left="765" w:hanging="360"/>
      </w:pPr>
      <w:rPr>
        <w:rFonts w:ascii="Symbol" w:hAnsi="Symbol" w:cs="Symbol"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cs="Wingdings" w:hint="default"/>
      </w:rPr>
    </w:lvl>
    <w:lvl w:ilvl="3" w:tplc="04090001">
      <w:start w:val="1"/>
      <w:numFmt w:val="bullet"/>
      <w:lvlText w:val=""/>
      <w:lvlJc w:val="left"/>
      <w:pPr>
        <w:tabs>
          <w:tab w:val="num" w:pos="2925"/>
        </w:tabs>
        <w:ind w:left="2925" w:hanging="360"/>
      </w:pPr>
      <w:rPr>
        <w:rFonts w:ascii="Symbol" w:hAnsi="Symbol" w:cs="Symbol"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cs="Wingdings" w:hint="default"/>
      </w:rPr>
    </w:lvl>
    <w:lvl w:ilvl="6" w:tplc="04090001">
      <w:start w:val="1"/>
      <w:numFmt w:val="bullet"/>
      <w:lvlText w:val=""/>
      <w:lvlJc w:val="left"/>
      <w:pPr>
        <w:tabs>
          <w:tab w:val="num" w:pos="5085"/>
        </w:tabs>
        <w:ind w:left="5085" w:hanging="360"/>
      </w:pPr>
      <w:rPr>
        <w:rFonts w:ascii="Symbol" w:hAnsi="Symbol" w:cs="Symbol"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cs="Wingdings" w:hint="default"/>
      </w:rPr>
    </w:lvl>
  </w:abstractNum>
  <w:abstractNum w:abstractNumId="49">
    <w:nsid w:val="5ECE4128"/>
    <w:multiLevelType w:val="hybridMultilevel"/>
    <w:tmpl w:val="9AF42E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nsid w:val="611B2681"/>
    <w:multiLevelType w:val="hybridMultilevel"/>
    <w:tmpl w:val="2816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43D39B2"/>
    <w:multiLevelType w:val="hybridMultilevel"/>
    <w:tmpl w:val="58985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66DE3148"/>
    <w:multiLevelType w:val="hybridMultilevel"/>
    <w:tmpl w:val="EC8E8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78B1008"/>
    <w:multiLevelType w:val="hybridMultilevel"/>
    <w:tmpl w:val="5986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EAB5894"/>
    <w:multiLevelType w:val="hybridMultilevel"/>
    <w:tmpl w:val="EC8682E2"/>
    <w:lvl w:ilvl="0" w:tplc="E3E8D692">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13416A0"/>
    <w:multiLevelType w:val="hybridMultilevel"/>
    <w:tmpl w:val="37A0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4565935"/>
    <w:multiLevelType w:val="hybridMultilevel"/>
    <w:tmpl w:val="1F14CD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nsid w:val="76F0385A"/>
    <w:multiLevelType w:val="multilevel"/>
    <w:tmpl w:val="0809001F"/>
    <w:styleLink w:val="111111"/>
    <w:lvl w:ilvl="0">
      <w:start w:val="1"/>
      <w:numFmt w:val="decimal"/>
      <w:lvlText w:val="%1."/>
      <w:lvlJc w:val="left"/>
      <w:pPr>
        <w:ind w:left="360" w:hanging="360"/>
      </w:pPr>
      <w:rPr>
        <w:rFonts w:ascii="Trebuchet MS" w:hAnsi="Trebuchet M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935391F"/>
    <w:multiLevelType w:val="hybridMultilevel"/>
    <w:tmpl w:val="269C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A125ACC"/>
    <w:multiLevelType w:val="hybridMultilevel"/>
    <w:tmpl w:val="448C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B704983"/>
    <w:multiLevelType w:val="hybridMultilevel"/>
    <w:tmpl w:val="15FE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11"/>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7"/>
  </w:num>
  <w:num w:numId="17">
    <w:abstractNumId w:val="48"/>
  </w:num>
  <w:num w:numId="18">
    <w:abstractNumId w:val="36"/>
  </w:num>
  <w:num w:numId="19">
    <w:abstractNumId w:val="41"/>
  </w:num>
  <w:num w:numId="20">
    <w:abstractNumId w:val="34"/>
  </w:num>
  <w:num w:numId="21">
    <w:abstractNumId w:val="37"/>
  </w:num>
  <w:num w:numId="22">
    <w:abstractNumId w:val="51"/>
  </w:num>
  <w:num w:numId="23">
    <w:abstractNumId w:val="30"/>
  </w:num>
  <w:num w:numId="24">
    <w:abstractNumId w:val="59"/>
  </w:num>
  <w:num w:numId="25">
    <w:abstractNumId w:val="26"/>
  </w:num>
  <w:num w:numId="26">
    <w:abstractNumId w:val="60"/>
  </w:num>
  <w:num w:numId="27">
    <w:abstractNumId w:val="47"/>
  </w:num>
  <w:num w:numId="28">
    <w:abstractNumId w:val="50"/>
  </w:num>
  <w:num w:numId="29">
    <w:abstractNumId w:val="52"/>
  </w:num>
  <w:num w:numId="30">
    <w:abstractNumId w:val="40"/>
  </w:num>
  <w:num w:numId="31">
    <w:abstractNumId w:val="42"/>
  </w:num>
  <w:num w:numId="32">
    <w:abstractNumId w:val="20"/>
  </w:num>
  <w:num w:numId="33">
    <w:abstractNumId w:val="49"/>
  </w:num>
  <w:num w:numId="34">
    <w:abstractNumId w:val="24"/>
  </w:num>
  <w:num w:numId="35">
    <w:abstractNumId w:val="54"/>
  </w:num>
  <w:num w:numId="36">
    <w:abstractNumId w:val="28"/>
  </w:num>
  <w:num w:numId="37">
    <w:abstractNumId w:val="10"/>
  </w:num>
  <w:num w:numId="38">
    <w:abstractNumId w:val="16"/>
  </w:num>
  <w:num w:numId="39">
    <w:abstractNumId w:val="45"/>
  </w:num>
  <w:num w:numId="40">
    <w:abstractNumId w:val="18"/>
  </w:num>
  <w:num w:numId="41">
    <w:abstractNumId w:val="53"/>
  </w:num>
  <w:num w:numId="42">
    <w:abstractNumId w:val="27"/>
  </w:num>
  <w:num w:numId="43">
    <w:abstractNumId w:val="14"/>
  </w:num>
  <w:num w:numId="44">
    <w:abstractNumId w:val="31"/>
  </w:num>
  <w:num w:numId="45">
    <w:abstractNumId w:val="32"/>
  </w:num>
  <w:num w:numId="46">
    <w:abstractNumId w:val="44"/>
  </w:num>
  <w:num w:numId="47">
    <w:abstractNumId w:val="39"/>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55"/>
  </w:num>
  <w:num w:numId="52">
    <w:abstractNumId w:val="21"/>
  </w:num>
  <w:num w:numId="53">
    <w:abstractNumId w:val="46"/>
  </w:num>
  <w:num w:numId="54">
    <w:abstractNumId w:val="25"/>
  </w:num>
  <w:num w:numId="55">
    <w:abstractNumId w:val="38"/>
  </w:num>
  <w:num w:numId="56">
    <w:abstractNumId w:val="22"/>
  </w:num>
  <w:num w:numId="57">
    <w:abstractNumId w:val="29"/>
  </w:num>
  <w:num w:numId="58">
    <w:abstractNumId w:val="33"/>
  </w:num>
  <w:num w:numId="59">
    <w:abstractNumId w:val="58"/>
  </w:num>
  <w:num w:numId="60">
    <w:abstractNumId w:val="23"/>
  </w:num>
  <w:num w:numId="61">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ther.Gaster">
    <w15:presenceInfo w15:providerId="None" w15:userId="Esther.Gaster"/>
  </w15:person>
  <w15:person w15:author="esther.gaster">
    <w15:presenceInfo w15:providerId="None" w15:userId="esther.gast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spelling="clean" w:grammar="clean"/>
  <w:stylePaneFormatFilter w:val="3F01"/>
  <w:defaultTabStop w:val="709"/>
  <w:drawingGridHorizontalSpacing w:val="110"/>
  <w:displayHorizontalDrawingGridEvery w:val="2"/>
  <w:characterSpacingControl w:val="doNotCompress"/>
  <w:hdrShapeDefaults>
    <o:shapedefaults v:ext="edit" spidmax="204801">
      <o:colormenu v:ext="edit" strokecolor="none"/>
    </o:shapedefaults>
  </w:hdrShapeDefaults>
  <w:footnotePr>
    <w:footnote w:id="-1"/>
    <w:footnote w:id="0"/>
  </w:footnotePr>
  <w:endnotePr>
    <w:endnote w:id="-1"/>
    <w:endnote w:id="0"/>
  </w:endnotePr>
  <w:compat/>
  <w:docVars>
    <w:docVar w:name="BDOType" w:val="Custom"/>
  </w:docVars>
  <w:rsids>
    <w:rsidRoot w:val="005038BA"/>
    <w:rsid w:val="00002AA7"/>
    <w:rsid w:val="00004037"/>
    <w:rsid w:val="000040DE"/>
    <w:rsid w:val="00004CC0"/>
    <w:rsid w:val="00013761"/>
    <w:rsid w:val="00016CAC"/>
    <w:rsid w:val="00016FE6"/>
    <w:rsid w:val="00017467"/>
    <w:rsid w:val="000176F8"/>
    <w:rsid w:val="0002403B"/>
    <w:rsid w:val="000240FE"/>
    <w:rsid w:val="000241B1"/>
    <w:rsid w:val="000251D7"/>
    <w:rsid w:val="0002746B"/>
    <w:rsid w:val="00037402"/>
    <w:rsid w:val="00037939"/>
    <w:rsid w:val="0004281C"/>
    <w:rsid w:val="0004328B"/>
    <w:rsid w:val="00052C70"/>
    <w:rsid w:val="00052DBB"/>
    <w:rsid w:val="000567C4"/>
    <w:rsid w:val="000572C7"/>
    <w:rsid w:val="00062001"/>
    <w:rsid w:val="00062895"/>
    <w:rsid w:val="000642B0"/>
    <w:rsid w:val="00065349"/>
    <w:rsid w:val="000679FB"/>
    <w:rsid w:val="0007221B"/>
    <w:rsid w:val="000728F2"/>
    <w:rsid w:val="00075323"/>
    <w:rsid w:val="00075F7C"/>
    <w:rsid w:val="00076AD4"/>
    <w:rsid w:val="00076BA1"/>
    <w:rsid w:val="0007700C"/>
    <w:rsid w:val="00077608"/>
    <w:rsid w:val="00080E2B"/>
    <w:rsid w:val="0008207D"/>
    <w:rsid w:val="000820EB"/>
    <w:rsid w:val="00082A19"/>
    <w:rsid w:val="00084E4F"/>
    <w:rsid w:val="00084F21"/>
    <w:rsid w:val="00090050"/>
    <w:rsid w:val="000903DE"/>
    <w:rsid w:val="00091F10"/>
    <w:rsid w:val="00092242"/>
    <w:rsid w:val="00094318"/>
    <w:rsid w:val="00094D44"/>
    <w:rsid w:val="00094D96"/>
    <w:rsid w:val="0009673F"/>
    <w:rsid w:val="000A1664"/>
    <w:rsid w:val="000A6F89"/>
    <w:rsid w:val="000B0DC6"/>
    <w:rsid w:val="000B102B"/>
    <w:rsid w:val="000B50FE"/>
    <w:rsid w:val="000B53AD"/>
    <w:rsid w:val="000B5521"/>
    <w:rsid w:val="000B6A4A"/>
    <w:rsid w:val="000C177B"/>
    <w:rsid w:val="000D0799"/>
    <w:rsid w:val="000D5AB4"/>
    <w:rsid w:val="000E24B5"/>
    <w:rsid w:val="000E293A"/>
    <w:rsid w:val="000E352B"/>
    <w:rsid w:val="000E380A"/>
    <w:rsid w:val="000E3B73"/>
    <w:rsid w:val="000E5FC0"/>
    <w:rsid w:val="000F158E"/>
    <w:rsid w:val="000F1986"/>
    <w:rsid w:val="000F38BA"/>
    <w:rsid w:val="000F56B0"/>
    <w:rsid w:val="0010249C"/>
    <w:rsid w:val="00105656"/>
    <w:rsid w:val="001073C5"/>
    <w:rsid w:val="00107E99"/>
    <w:rsid w:val="00110452"/>
    <w:rsid w:val="001112A7"/>
    <w:rsid w:val="00112420"/>
    <w:rsid w:val="00114A1E"/>
    <w:rsid w:val="001158BE"/>
    <w:rsid w:val="0011703A"/>
    <w:rsid w:val="00120222"/>
    <w:rsid w:val="00121254"/>
    <w:rsid w:val="00123E28"/>
    <w:rsid w:val="00125E67"/>
    <w:rsid w:val="00126933"/>
    <w:rsid w:val="0013056A"/>
    <w:rsid w:val="00131CAB"/>
    <w:rsid w:val="001346AF"/>
    <w:rsid w:val="001357E2"/>
    <w:rsid w:val="00136677"/>
    <w:rsid w:val="00136948"/>
    <w:rsid w:val="00144BCD"/>
    <w:rsid w:val="00145034"/>
    <w:rsid w:val="00147929"/>
    <w:rsid w:val="00150CB0"/>
    <w:rsid w:val="00151EF6"/>
    <w:rsid w:val="0015248B"/>
    <w:rsid w:val="00153934"/>
    <w:rsid w:val="001559CB"/>
    <w:rsid w:val="00160DBD"/>
    <w:rsid w:val="001618D6"/>
    <w:rsid w:val="00165387"/>
    <w:rsid w:val="001746CA"/>
    <w:rsid w:val="00175014"/>
    <w:rsid w:val="001770C8"/>
    <w:rsid w:val="001811F1"/>
    <w:rsid w:val="0018381D"/>
    <w:rsid w:val="00186818"/>
    <w:rsid w:val="00190E9B"/>
    <w:rsid w:val="00190FE0"/>
    <w:rsid w:val="0019269F"/>
    <w:rsid w:val="00193F98"/>
    <w:rsid w:val="0019566B"/>
    <w:rsid w:val="001959DC"/>
    <w:rsid w:val="001A24AF"/>
    <w:rsid w:val="001A3B36"/>
    <w:rsid w:val="001A3B55"/>
    <w:rsid w:val="001A508A"/>
    <w:rsid w:val="001A5170"/>
    <w:rsid w:val="001A5CC9"/>
    <w:rsid w:val="001A73FC"/>
    <w:rsid w:val="001A7EF1"/>
    <w:rsid w:val="001B0EF1"/>
    <w:rsid w:val="001B120F"/>
    <w:rsid w:val="001B1CB1"/>
    <w:rsid w:val="001B2ED6"/>
    <w:rsid w:val="001B42DC"/>
    <w:rsid w:val="001B7F44"/>
    <w:rsid w:val="001C0E80"/>
    <w:rsid w:val="001C14F5"/>
    <w:rsid w:val="001C406F"/>
    <w:rsid w:val="001D15C3"/>
    <w:rsid w:val="001D5033"/>
    <w:rsid w:val="001E08FB"/>
    <w:rsid w:val="001E316F"/>
    <w:rsid w:val="001E41EF"/>
    <w:rsid w:val="001F1CF6"/>
    <w:rsid w:val="001F5E92"/>
    <w:rsid w:val="00201904"/>
    <w:rsid w:val="00201F4F"/>
    <w:rsid w:val="00203FDD"/>
    <w:rsid w:val="00211A0F"/>
    <w:rsid w:val="00213770"/>
    <w:rsid w:val="00217B20"/>
    <w:rsid w:val="00217EFA"/>
    <w:rsid w:val="002211BE"/>
    <w:rsid w:val="0022204E"/>
    <w:rsid w:val="002229E1"/>
    <w:rsid w:val="00223B13"/>
    <w:rsid w:val="00223E1B"/>
    <w:rsid w:val="00225716"/>
    <w:rsid w:val="00227017"/>
    <w:rsid w:val="00227F8E"/>
    <w:rsid w:val="00231006"/>
    <w:rsid w:val="00235488"/>
    <w:rsid w:val="002359D5"/>
    <w:rsid w:val="00237197"/>
    <w:rsid w:val="00237582"/>
    <w:rsid w:val="00240293"/>
    <w:rsid w:val="00240DA6"/>
    <w:rsid w:val="002433CF"/>
    <w:rsid w:val="00243F02"/>
    <w:rsid w:val="0025084A"/>
    <w:rsid w:val="00253408"/>
    <w:rsid w:val="00255F59"/>
    <w:rsid w:val="00256036"/>
    <w:rsid w:val="002573C1"/>
    <w:rsid w:val="00257D36"/>
    <w:rsid w:val="00267556"/>
    <w:rsid w:val="00272320"/>
    <w:rsid w:val="002739DA"/>
    <w:rsid w:val="00273EB1"/>
    <w:rsid w:val="00274F40"/>
    <w:rsid w:val="00276346"/>
    <w:rsid w:val="0027778C"/>
    <w:rsid w:val="002803EC"/>
    <w:rsid w:val="00281C67"/>
    <w:rsid w:val="00284FF1"/>
    <w:rsid w:val="00286076"/>
    <w:rsid w:val="002873C7"/>
    <w:rsid w:val="00287A93"/>
    <w:rsid w:val="002905A4"/>
    <w:rsid w:val="0029154E"/>
    <w:rsid w:val="002945EF"/>
    <w:rsid w:val="00296918"/>
    <w:rsid w:val="00297E32"/>
    <w:rsid w:val="002A0635"/>
    <w:rsid w:val="002A37A0"/>
    <w:rsid w:val="002A3883"/>
    <w:rsid w:val="002A38F0"/>
    <w:rsid w:val="002A4837"/>
    <w:rsid w:val="002B1FF9"/>
    <w:rsid w:val="002B328A"/>
    <w:rsid w:val="002B4620"/>
    <w:rsid w:val="002B5279"/>
    <w:rsid w:val="002C0C74"/>
    <w:rsid w:val="002C3A3D"/>
    <w:rsid w:val="002C50AF"/>
    <w:rsid w:val="002C537F"/>
    <w:rsid w:val="002C5BCD"/>
    <w:rsid w:val="002C62BA"/>
    <w:rsid w:val="002C6D12"/>
    <w:rsid w:val="002C7C28"/>
    <w:rsid w:val="002D2DBB"/>
    <w:rsid w:val="002D2FB7"/>
    <w:rsid w:val="002D32CE"/>
    <w:rsid w:val="002D4EDF"/>
    <w:rsid w:val="002D60DF"/>
    <w:rsid w:val="002E01A5"/>
    <w:rsid w:val="002E3B43"/>
    <w:rsid w:val="002E429B"/>
    <w:rsid w:val="002E75B5"/>
    <w:rsid w:val="002F0048"/>
    <w:rsid w:val="002F0973"/>
    <w:rsid w:val="002F0DE8"/>
    <w:rsid w:val="002F1868"/>
    <w:rsid w:val="002F1B64"/>
    <w:rsid w:val="002F5D98"/>
    <w:rsid w:val="002F6D58"/>
    <w:rsid w:val="00302685"/>
    <w:rsid w:val="00302E5D"/>
    <w:rsid w:val="00302FF5"/>
    <w:rsid w:val="00303AE2"/>
    <w:rsid w:val="00303D18"/>
    <w:rsid w:val="003055D2"/>
    <w:rsid w:val="003062B9"/>
    <w:rsid w:val="00311122"/>
    <w:rsid w:val="00311A58"/>
    <w:rsid w:val="00312810"/>
    <w:rsid w:val="003129BA"/>
    <w:rsid w:val="00313D24"/>
    <w:rsid w:val="00313F62"/>
    <w:rsid w:val="0031614B"/>
    <w:rsid w:val="00317248"/>
    <w:rsid w:val="00317AA6"/>
    <w:rsid w:val="00320532"/>
    <w:rsid w:val="00322C78"/>
    <w:rsid w:val="003248D1"/>
    <w:rsid w:val="00325F42"/>
    <w:rsid w:val="00332096"/>
    <w:rsid w:val="0033262F"/>
    <w:rsid w:val="0033452B"/>
    <w:rsid w:val="00337C67"/>
    <w:rsid w:val="0034006C"/>
    <w:rsid w:val="003407C1"/>
    <w:rsid w:val="00341165"/>
    <w:rsid w:val="003411B3"/>
    <w:rsid w:val="00342443"/>
    <w:rsid w:val="003429E5"/>
    <w:rsid w:val="0034353F"/>
    <w:rsid w:val="0034469D"/>
    <w:rsid w:val="003462EB"/>
    <w:rsid w:val="0034696C"/>
    <w:rsid w:val="00351D03"/>
    <w:rsid w:val="0035200D"/>
    <w:rsid w:val="003529F5"/>
    <w:rsid w:val="0035359B"/>
    <w:rsid w:val="003571DC"/>
    <w:rsid w:val="00361224"/>
    <w:rsid w:val="003648E0"/>
    <w:rsid w:val="003721FB"/>
    <w:rsid w:val="003723D9"/>
    <w:rsid w:val="00374754"/>
    <w:rsid w:val="00375958"/>
    <w:rsid w:val="00382765"/>
    <w:rsid w:val="00387833"/>
    <w:rsid w:val="0039082E"/>
    <w:rsid w:val="003916C1"/>
    <w:rsid w:val="00393304"/>
    <w:rsid w:val="003949D4"/>
    <w:rsid w:val="00396E8E"/>
    <w:rsid w:val="00397749"/>
    <w:rsid w:val="00397B69"/>
    <w:rsid w:val="00397EC5"/>
    <w:rsid w:val="003A56EE"/>
    <w:rsid w:val="003A6124"/>
    <w:rsid w:val="003A7725"/>
    <w:rsid w:val="003B26BB"/>
    <w:rsid w:val="003B4F9F"/>
    <w:rsid w:val="003B63F9"/>
    <w:rsid w:val="003B6AB6"/>
    <w:rsid w:val="003B6FC9"/>
    <w:rsid w:val="003C21AB"/>
    <w:rsid w:val="003C2634"/>
    <w:rsid w:val="003C4C6C"/>
    <w:rsid w:val="003C4D59"/>
    <w:rsid w:val="003C5071"/>
    <w:rsid w:val="003D2B63"/>
    <w:rsid w:val="003D3646"/>
    <w:rsid w:val="003D59D6"/>
    <w:rsid w:val="003D5BAB"/>
    <w:rsid w:val="003D7A16"/>
    <w:rsid w:val="003E00B8"/>
    <w:rsid w:val="003E03F8"/>
    <w:rsid w:val="003E04BB"/>
    <w:rsid w:val="003E27F0"/>
    <w:rsid w:val="003E6F9A"/>
    <w:rsid w:val="003E745A"/>
    <w:rsid w:val="003F2655"/>
    <w:rsid w:val="003F5297"/>
    <w:rsid w:val="003F673F"/>
    <w:rsid w:val="0040186E"/>
    <w:rsid w:val="00405C67"/>
    <w:rsid w:val="00412E2B"/>
    <w:rsid w:val="004156C9"/>
    <w:rsid w:val="00415B67"/>
    <w:rsid w:val="0042291D"/>
    <w:rsid w:val="004230F6"/>
    <w:rsid w:val="00424B0E"/>
    <w:rsid w:val="00425F3D"/>
    <w:rsid w:val="004267FA"/>
    <w:rsid w:val="004301FF"/>
    <w:rsid w:val="00432233"/>
    <w:rsid w:val="00433BB5"/>
    <w:rsid w:val="004373F0"/>
    <w:rsid w:val="00440436"/>
    <w:rsid w:val="004449A4"/>
    <w:rsid w:val="004577C5"/>
    <w:rsid w:val="004579D2"/>
    <w:rsid w:val="004621FE"/>
    <w:rsid w:val="004712ED"/>
    <w:rsid w:val="00471A94"/>
    <w:rsid w:val="00471D8B"/>
    <w:rsid w:val="00477BCB"/>
    <w:rsid w:val="0048085E"/>
    <w:rsid w:val="00480967"/>
    <w:rsid w:val="00481EA3"/>
    <w:rsid w:val="00483038"/>
    <w:rsid w:val="00484E75"/>
    <w:rsid w:val="004860C3"/>
    <w:rsid w:val="004910B4"/>
    <w:rsid w:val="004914BE"/>
    <w:rsid w:val="00494095"/>
    <w:rsid w:val="004A1ADF"/>
    <w:rsid w:val="004A2934"/>
    <w:rsid w:val="004A294B"/>
    <w:rsid w:val="004A4ED0"/>
    <w:rsid w:val="004A7F63"/>
    <w:rsid w:val="004B322D"/>
    <w:rsid w:val="004B40BC"/>
    <w:rsid w:val="004B67D2"/>
    <w:rsid w:val="004B7161"/>
    <w:rsid w:val="004C02E8"/>
    <w:rsid w:val="004C0802"/>
    <w:rsid w:val="004C0997"/>
    <w:rsid w:val="004C0AC9"/>
    <w:rsid w:val="004C2593"/>
    <w:rsid w:val="004C5913"/>
    <w:rsid w:val="004C6F09"/>
    <w:rsid w:val="004C790C"/>
    <w:rsid w:val="004D1E6B"/>
    <w:rsid w:val="004D21F2"/>
    <w:rsid w:val="004D2A42"/>
    <w:rsid w:val="004D2B25"/>
    <w:rsid w:val="004D4183"/>
    <w:rsid w:val="004D4F64"/>
    <w:rsid w:val="004D55BF"/>
    <w:rsid w:val="004D78D0"/>
    <w:rsid w:val="004D7EA2"/>
    <w:rsid w:val="004E107C"/>
    <w:rsid w:val="004E18A4"/>
    <w:rsid w:val="004E29CE"/>
    <w:rsid w:val="004E3EC1"/>
    <w:rsid w:val="004E5CD3"/>
    <w:rsid w:val="004F0055"/>
    <w:rsid w:val="004F0901"/>
    <w:rsid w:val="004F0BBF"/>
    <w:rsid w:val="004F18E0"/>
    <w:rsid w:val="004F688B"/>
    <w:rsid w:val="004F6DB2"/>
    <w:rsid w:val="005033C7"/>
    <w:rsid w:val="005038BA"/>
    <w:rsid w:val="00503C08"/>
    <w:rsid w:val="00504A39"/>
    <w:rsid w:val="00512558"/>
    <w:rsid w:val="00512D75"/>
    <w:rsid w:val="00512FF1"/>
    <w:rsid w:val="00513EF3"/>
    <w:rsid w:val="00514B46"/>
    <w:rsid w:val="00515B81"/>
    <w:rsid w:val="00516CFB"/>
    <w:rsid w:val="0051734A"/>
    <w:rsid w:val="00517D4B"/>
    <w:rsid w:val="005202D3"/>
    <w:rsid w:val="00523890"/>
    <w:rsid w:val="00523AEE"/>
    <w:rsid w:val="0052403A"/>
    <w:rsid w:val="005256D4"/>
    <w:rsid w:val="00530A7C"/>
    <w:rsid w:val="0053292A"/>
    <w:rsid w:val="005344D5"/>
    <w:rsid w:val="00535C10"/>
    <w:rsid w:val="005375C6"/>
    <w:rsid w:val="005422FC"/>
    <w:rsid w:val="005426C1"/>
    <w:rsid w:val="0054284F"/>
    <w:rsid w:val="00545E40"/>
    <w:rsid w:val="00545ECA"/>
    <w:rsid w:val="00551397"/>
    <w:rsid w:val="0055325B"/>
    <w:rsid w:val="00553DD7"/>
    <w:rsid w:val="005544DF"/>
    <w:rsid w:val="0055696A"/>
    <w:rsid w:val="0055697E"/>
    <w:rsid w:val="00556E4B"/>
    <w:rsid w:val="005573D7"/>
    <w:rsid w:val="00560F93"/>
    <w:rsid w:val="005616AC"/>
    <w:rsid w:val="005640F4"/>
    <w:rsid w:val="005649F8"/>
    <w:rsid w:val="00565296"/>
    <w:rsid w:val="00565CCE"/>
    <w:rsid w:val="0057657F"/>
    <w:rsid w:val="00577E48"/>
    <w:rsid w:val="00581719"/>
    <w:rsid w:val="00591A05"/>
    <w:rsid w:val="00593E6A"/>
    <w:rsid w:val="0059402F"/>
    <w:rsid w:val="00596478"/>
    <w:rsid w:val="005A2A87"/>
    <w:rsid w:val="005A2CBA"/>
    <w:rsid w:val="005A3364"/>
    <w:rsid w:val="005A347F"/>
    <w:rsid w:val="005A4888"/>
    <w:rsid w:val="005A5DF6"/>
    <w:rsid w:val="005A5F42"/>
    <w:rsid w:val="005A6997"/>
    <w:rsid w:val="005B11E3"/>
    <w:rsid w:val="005B13A9"/>
    <w:rsid w:val="005B2C9B"/>
    <w:rsid w:val="005B4CFB"/>
    <w:rsid w:val="005B4E29"/>
    <w:rsid w:val="005B54AE"/>
    <w:rsid w:val="005B6B43"/>
    <w:rsid w:val="005C4F51"/>
    <w:rsid w:val="005C6B45"/>
    <w:rsid w:val="005C6C68"/>
    <w:rsid w:val="005C7240"/>
    <w:rsid w:val="005D0320"/>
    <w:rsid w:val="005D09AB"/>
    <w:rsid w:val="005D15B2"/>
    <w:rsid w:val="005D24AF"/>
    <w:rsid w:val="005D29EE"/>
    <w:rsid w:val="005D2CBA"/>
    <w:rsid w:val="005D4861"/>
    <w:rsid w:val="005D64F2"/>
    <w:rsid w:val="005E1535"/>
    <w:rsid w:val="005E2209"/>
    <w:rsid w:val="005E2684"/>
    <w:rsid w:val="005E2F70"/>
    <w:rsid w:val="005E7CC2"/>
    <w:rsid w:val="005E7F2A"/>
    <w:rsid w:val="005F02D9"/>
    <w:rsid w:val="005F07CA"/>
    <w:rsid w:val="005F09D8"/>
    <w:rsid w:val="005F110E"/>
    <w:rsid w:val="005F2BE4"/>
    <w:rsid w:val="005F3670"/>
    <w:rsid w:val="005F4234"/>
    <w:rsid w:val="005F43F5"/>
    <w:rsid w:val="005F46A2"/>
    <w:rsid w:val="005F795A"/>
    <w:rsid w:val="006005CE"/>
    <w:rsid w:val="006025D6"/>
    <w:rsid w:val="00603237"/>
    <w:rsid w:val="00610500"/>
    <w:rsid w:val="00610541"/>
    <w:rsid w:val="00610755"/>
    <w:rsid w:val="00611897"/>
    <w:rsid w:val="00620EB3"/>
    <w:rsid w:val="00620F46"/>
    <w:rsid w:val="00624907"/>
    <w:rsid w:val="00625652"/>
    <w:rsid w:val="00627EAE"/>
    <w:rsid w:val="006308B6"/>
    <w:rsid w:val="0063121C"/>
    <w:rsid w:val="00650C71"/>
    <w:rsid w:val="00652D12"/>
    <w:rsid w:val="00653770"/>
    <w:rsid w:val="00657FF6"/>
    <w:rsid w:val="006613BC"/>
    <w:rsid w:val="00662FB7"/>
    <w:rsid w:val="006636FA"/>
    <w:rsid w:val="00667C40"/>
    <w:rsid w:val="00672967"/>
    <w:rsid w:val="00674F4E"/>
    <w:rsid w:val="00687CCA"/>
    <w:rsid w:val="0069033F"/>
    <w:rsid w:val="00691528"/>
    <w:rsid w:val="00695442"/>
    <w:rsid w:val="006A1E6B"/>
    <w:rsid w:val="006A29CC"/>
    <w:rsid w:val="006B049F"/>
    <w:rsid w:val="006B1B61"/>
    <w:rsid w:val="006B5295"/>
    <w:rsid w:val="006B5C75"/>
    <w:rsid w:val="006B7F40"/>
    <w:rsid w:val="006C003E"/>
    <w:rsid w:val="006C1E87"/>
    <w:rsid w:val="006C21BF"/>
    <w:rsid w:val="006C303B"/>
    <w:rsid w:val="006C3756"/>
    <w:rsid w:val="006C48E2"/>
    <w:rsid w:val="006C4961"/>
    <w:rsid w:val="006C7971"/>
    <w:rsid w:val="006D1119"/>
    <w:rsid w:val="006D1310"/>
    <w:rsid w:val="006D35B8"/>
    <w:rsid w:val="006D3C52"/>
    <w:rsid w:val="006D519C"/>
    <w:rsid w:val="006D7C8C"/>
    <w:rsid w:val="006E01A8"/>
    <w:rsid w:val="006E0E7E"/>
    <w:rsid w:val="006E46D8"/>
    <w:rsid w:val="006E4FCC"/>
    <w:rsid w:val="006E55D4"/>
    <w:rsid w:val="006E644F"/>
    <w:rsid w:val="006F0488"/>
    <w:rsid w:val="006F1CCA"/>
    <w:rsid w:val="006F4BF4"/>
    <w:rsid w:val="00701F0F"/>
    <w:rsid w:val="007044BA"/>
    <w:rsid w:val="00704ABC"/>
    <w:rsid w:val="00705F97"/>
    <w:rsid w:val="00706DFD"/>
    <w:rsid w:val="00707B4B"/>
    <w:rsid w:val="00712064"/>
    <w:rsid w:val="0071374D"/>
    <w:rsid w:val="00713DAC"/>
    <w:rsid w:val="007142FC"/>
    <w:rsid w:val="00715A38"/>
    <w:rsid w:val="0071704F"/>
    <w:rsid w:val="00720599"/>
    <w:rsid w:val="00722F41"/>
    <w:rsid w:val="00723F75"/>
    <w:rsid w:val="00724B36"/>
    <w:rsid w:val="00727B15"/>
    <w:rsid w:val="0073087D"/>
    <w:rsid w:val="0073112E"/>
    <w:rsid w:val="00731248"/>
    <w:rsid w:val="00731D06"/>
    <w:rsid w:val="0073338C"/>
    <w:rsid w:val="00733C12"/>
    <w:rsid w:val="0073751C"/>
    <w:rsid w:val="0074166B"/>
    <w:rsid w:val="007417B9"/>
    <w:rsid w:val="0074346A"/>
    <w:rsid w:val="007459FF"/>
    <w:rsid w:val="0074634E"/>
    <w:rsid w:val="0074659F"/>
    <w:rsid w:val="007524F8"/>
    <w:rsid w:val="00752EB3"/>
    <w:rsid w:val="00755FAD"/>
    <w:rsid w:val="00756A56"/>
    <w:rsid w:val="0076156C"/>
    <w:rsid w:val="007624BC"/>
    <w:rsid w:val="007626F0"/>
    <w:rsid w:val="00763726"/>
    <w:rsid w:val="00764C74"/>
    <w:rsid w:val="007658C8"/>
    <w:rsid w:val="00767F87"/>
    <w:rsid w:val="00771AB4"/>
    <w:rsid w:val="00771F38"/>
    <w:rsid w:val="0077206F"/>
    <w:rsid w:val="00772115"/>
    <w:rsid w:val="00784332"/>
    <w:rsid w:val="00785B72"/>
    <w:rsid w:val="00785D53"/>
    <w:rsid w:val="007921FE"/>
    <w:rsid w:val="007924FE"/>
    <w:rsid w:val="007928D9"/>
    <w:rsid w:val="00792B18"/>
    <w:rsid w:val="00793CA1"/>
    <w:rsid w:val="00795C51"/>
    <w:rsid w:val="007A5E41"/>
    <w:rsid w:val="007B2851"/>
    <w:rsid w:val="007B3B88"/>
    <w:rsid w:val="007B5A49"/>
    <w:rsid w:val="007B5CAD"/>
    <w:rsid w:val="007C35E7"/>
    <w:rsid w:val="007C48E5"/>
    <w:rsid w:val="007C4ED5"/>
    <w:rsid w:val="007C535C"/>
    <w:rsid w:val="007C5DF5"/>
    <w:rsid w:val="007C7CFF"/>
    <w:rsid w:val="007C7EC3"/>
    <w:rsid w:val="007D1094"/>
    <w:rsid w:val="007D2142"/>
    <w:rsid w:val="007D4997"/>
    <w:rsid w:val="007D79A0"/>
    <w:rsid w:val="007E04B8"/>
    <w:rsid w:val="007E06E4"/>
    <w:rsid w:val="007E14C1"/>
    <w:rsid w:val="007E5C34"/>
    <w:rsid w:val="007E6398"/>
    <w:rsid w:val="007E719F"/>
    <w:rsid w:val="007F0244"/>
    <w:rsid w:val="007F0D34"/>
    <w:rsid w:val="007F38CC"/>
    <w:rsid w:val="00800DCE"/>
    <w:rsid w:val="00800FCF"/>
    <w:rsid w:val="0080118E"/>
    <w:rsid w:val="00803B17"/>
    <w:rsid w:val="00806371"/>
    <w:rsid w:val="00806A26"/>
    <w:rsid w:val="0080704D"/>
    <w:rsid w:val="00810D52"/>
    <w:rsid w:val="00811450"/>
    <w:rsid w:val="00811C7E"/>
    <w:rsid w:val="00812271"/>
    <w:rsid w:val="00814299"/>
    <w:rsid w:val="00816708"/>
    <w:rsid w:val="00817BB5"/>
    <w:rsid w:val="00817CD4"/>
    <w:rsid w:val="00817D71"/>
    <w:rsid w:val="00822476"/>
    <w:rsid w:val="00823AF4"/>
    <w:rsid w:val="00824F76"/>
    <w:rsid w:val="00831729"/>
    <w:rsid w:val="0083223F"/>
    <w:rsid w:val="0083273C"/>
    <w:rsid w:val="00833267"/>
    <w:rsid w:val="00836861"/>
    <w:rsid w:val="00836B5F"/>
    <w:rsid w:val="008433D5"/>
    <w:rsid w:val="0084536F"/>
    <w:rsid w:val="00846ADC"/>
    <w:rsid w:val="00846DA5"/>
    <w:rsid w:val="00847BA5"/>
    <w:rsid w:val="0085157B"/>
    <w:rsid w:val="008538B4"/>
    <w:rsid w:val="00853A1D"/>
    <w:rsid w:val="00853C02"/>
    <w:rsid w:val="00855422"/>
    <w:rsid w:val="00855D57"/>
    <w:rsid w:val="00856BE5"/>
    <w:rsid w:val="008629F4"/>
    <w:rsid w:val="008635A5"/>
    <w:rsid w:val="00866082"/>
    <w:rsid w:val="0086716C"/>
    <w:rsid w:val="008726ED"/>
    <w:rsid w:val="00872AA0"/>
    <w:rsid w:val="00874A6D"/>
    <w:rsid w:val="00875AE7"/>
    <w:rsid w:val="00876ABB"/>
    <w:rsid w:val="00877834"/>
    <w:rsid w:val="0087787D"/>
    <w:rsid w:val="008779F7"/>
    <w:rsid w:val="00880471"/>
    <w:rsid w:val="00880DE4"/>
    <w:rsid w:val="00881494"/>
    <w:rsid w:val="00881E3B"/>
    <w:rsid w:val="00882E7F"/>
    <w:rsid w:val="00883C7B"/>
    <w:rsid w:val="00886960"/>
    <w:rsid w:val="00886D21"/>
    <w:rsid w:val="008939C9"/>
    <w:rsid w:val="00894425"/>
    <w:rsid w:val="00894F7B"/>
    <w:rsid w:val="008A136B"/>
    <w:rsid w:val="008A1864"/>
    <w:rsid w:val="008A2862"/>
    <w:rsid w:val="008A28F6"/>
    <w:rsid w:val="008A420B"/>
    <w:rsid w:val="008B52E9"/>
    <w:rsid w:val="008B7FA4"/>
    <w:rsid w:val="008C5F0A"/>
    <w:rsid w:val="008C638F"/>
    <w:rsid w:val="008C7C2F"/>
    <w:rsid w:val="008D1EFC"/>
    <w:rsid w:val="008D207A"/>
    <w:rsid w:val="008D3B00"/>
    <w:rsid w:val="008D641F"/>
    <w:rsid w:val="008E259D"/>
    <w:rsid w:val="008F1BAD"/>
    <w:rsid w:val="008F29A9"/>
    <w:rsid w:val="00901504"/>
    <w:rsid w:val="00904EE1"/>
    <w:rsid w:val="009061DA"/>
    <w:rsid w:val="009068DF"/>
    <w:rsid w:val="00907D77"/>
    <w:rsid w:val="00912386"/>
    <w:rsid w:val="009123E1"/>
    <w:rsid w:val="00913415"/>
    <w:rsid w:val="00923692"/>
    <w:rsid w:val="0092370A"/>
    <w:rsid w:val="00923CBC"/>
    <w:rsid w:val="00925F4B"/>
    <w:rsid w:val="009268DE"/>
    <w:rsid w:val="009277C9"/>
    <w:rsid w:val="009279FD"/>
    <w:rsid w:val="0093298D"/>
    <w:rsid w:val="009344F1"/>
    <w:rsid w:val="00935DF8"/>
    <w:rsid w:val="00936039"/>
    <w:rsid w:val="009369B9"/>
    <w:rsid w:val="00940A8E"/>
    <w:rsid w:val="00940AC4"/>
    <w:rsid w:val="009411A1"/>
    <w:rsid w:val="00944B76"/>
    <w:rsid w:val="00944FAC"/>
    <w:rsid w:val="00946F53"/>
    <w:rsid w:val="00954674"/>
    <w:rsid w:val="009548AF"/>
    <w:rsid w:val="00956EBF"/>
    <w:rsid w:val="009575FC"/>
    <w:rsid w:val="00962C81"/>
    <w:rsid w:val="009634B6"/>
    <w:rsid w:val="00963935"/>
    <w:rsid w:val="0096477E"/>
    <w:rsid w:val="00964C24"/>
    <w:rsid w:val="00965D43"/>
    <w:rsid w:val="00965D8E"/>
    <w:rsid w:val="0096634A"/>
    <w:rsid w:val="0096667B"/>
    <w:rsid w:val="00967B39"/>
    <w:rsid w:val="0097405A"/>
    <w:rsid w:val="00974976"/>
    <w:rsid w:val="00975225"/>
    <w:rsid w:val="00976C9A"/>
    <w:rsid w:val="0097730A"/>
    <w:rsid w:val="00981CD1"/>
    <w:rsid w:val="0098357C"/>
    <w:rsid w:val="00983907"/>
    <w:rsid w:val="009869AD"/>
    <w:rsid w:val="009874C8"/>
    <w:rsid w:val="00987D93"/>
    <w:rsid w:val="00991191"/>
    <w:rsid w:val="00994B24"/>
    <w:rsid w:val="00996A5B"/>
    <w:rsid w:val="009977B5"/>
    <w:rsid w:val="009A282B"/>
    <w:rsid w:val="009A2CAE"/>
    <w:rsid w:val="009A3461"/>
    <w:rsid w:val="009A4018"/>
    <w:rsid w:val="009A7CB0"/>
    <w:rsid w:val="009B3EE0"/>
    <w:rsid w:val="009B7767"/>
    <w:rsid w:val="009B7DF6"/>
    <w:rsid w:val="009C005D"/>
    <w:rsid w:val="009C032B"/>
    <w:rsid w:val="009C2FDA"/>
    <w:rsid w:val="009C45BD"/>
    <w:rsid w:val="009C4614"/>
    <w:rsid w:val="009C628C"/>
    <w:rsid w:val="009D15CB"/>
    <w:rsid w:val="009D178C"/>
    <w:rsid w:val="009D2167"/>
    <w:rsid w:val="009D7751"/>
    <w:rsid w:val="009D7C2C"/>
    <w:rsid w:val="009E13A8"/>
    <w:rsid w:val="009E5C14"/>
    <w:rsid w:val="009E61C7"/>
    <w:rsid w:val="009E690A"/>
    <w:rsid w:val="009F0351"/>
    <w:rsid w:val="009F7CB6"/>
    <w:rsid w:val="009F7E87"/>
    <w:rsid w:val="00A027CC"/>
    <w:rsid w:val="00A04E80"/>
    <w:rsid w:val="00A058C8"/>
    <w:rsid w:val="00A059DD"/>
    <w:rsid w:val="00A14940"/>
    <w:rsid w:val="00A15AF4"/>
    <w:rsid w:val="00A22DA5"/>
    <w:rsid w:val="00A235B0"/>
    <w:rsid w:val="00A2436D"/>
    <w:rsid w:val="00A255E7"/>
    <w:rsid w:val="00A25D38"/>
    <w:rsid w:val="00A27F61"/>
    <w:rsid w:val="00A34A9D"/>
    <w:rsid w:val="00A4253D"/>
    <w:rsid w:val="00A44ADF"/>
    <w:rsid w:val="00A4723E"/>
    <w:rsid w:val="00A50109"/>
    <w:rsid w:val="00A51F6C"/>
    <w:rsid w:val="00A5431E"/>
    <w:rsid w:val="00A543C3"/>
    <w:rsid w:val="00A556A5"/>
    <w:rsid w:val="00A5623F"/>
    <w:rsid w:val="00A563CC"/>
    <w:rsid w:val="00A56997"/>
    <w:rsid w:val="00A574B8"/>
    <w:rsid w:val="00A57527"/>
    <w:rsid w:val="00A61F20"/>
    <w:rsid w:val="00A624F7"/>
    <w:rsid w:val="00A638FC"/>
    <w:rsid w:val="00A64A39"/>
    <w:rsid w:val="00A66306"/>
    <w:rsid w:val="00A730B5"/>
    <w:rsid w:val="00A741B0"/>
    <w:rsid w:val="00A75399"/>
    <w:rsid w:val="00A75819"/>
    <w:rsid w:val="00A75AF0"/>
    <w:rsid w:val="00A75E88"/>
    <w:rsid w:val="00A76DE5"/>
    <w:rsid w:val="00A809AF"/>
    <w:rsid w:val="00A81756"/>
    <w:rsid w:val="00A82205"/>
    <w:rsid w:val="00A83622"/>
    <w:rsid w:val="00A85D90"/>
    <w:rsid w:val="00A87954"/>
    <w:rsid w:val="00A90B61"/>
    <w:rsid w:val="00A949EB"/>
    <w:rsid w:val="00A9538A"/>
    <w:rsid w:val="00A95A02"/>
    <w:rsid w:val="00A95B59"/>
    <w:rsid w:val="00AA5389"/>
    <w:rsid w:val="00AA5441"/>
    <w:rsid w:val="00AA675F"/>
    <w:rsid w:val="00AA72D6"/>
    <w:rsid w:val="00AB019A"/>
    <w:rsid w:val="00AB30E6"/>
    <w:rsid w:val="00AB40A2"/>
    <w:rsid w:val="00AB40F7"/>
    <w:rsid w:val="00AB4481"/>
    <w:rsid w:val="00AB542D"/>
    <w:rsid w:val="00AC005A"/>
    <w:rsid w:val="00AC0FC3"/>
    <w:rsid w:val="00AC12FA"/>
    <w:rsid w:val="00AC35CD"/>
    <w:rsid w:val="00AC552B"/>
    <w:rsid w:val="00AC5981"/>
    <w:rsid w:val="00AD1DB3"/>
    <w:rsid w:val="00AD23F9"/>
    <w:rsid w:val="00AD2545"/>
    <w:rsid w:val="00AD4FDD"/>
    <w:rsid w:val="00AD5651"/>
    <w:rsid w:val="00AE1EC1"/>
    <w:rsid w:val="00AE2683"/>
    <w:rsid w:val="00AE2E65"/>
    <w:rsid w:val="00AE524A"/>
    <w:rsid w:val="00AE64F3"/>
    <w:rsid w:val="00AE6D20"/>
    <w:rsid w:val="00AE700F"/>
    <w:rsid w:val="00AF05FC"/>
    <w:rsid w:val="00AF07E7"/>
    <w:rsid w:val="00AF12C7"/>
    <w:rsid w:val="00AF1E07"/>
    <w:rsid w:val="00AF7560"/>
    <w:rsid w:val="00B01074"/>
    <w:rsid w:val="00B01A2E"/>
    <w:rsid w:val="00B02023"/>
    <w:rsid w:val="00B066C0"/>
    <w:rsid w:val="00B100E5"/>
    <w:rsid w:val="00B10235"/>
    <w:rsid w:val="00B10E7B"/>
    <w:rsid w:val="00B11C93"/>
    <w:rsid w:val="00B11E21"/>
    <w:rsid w:val="00B13E27"/>
    <w:rsid w:val="00B1428A"/>
    <w:rsid w:val="00B14BBF"/>
    <w:rsid w:val="00B15382"/>
    <w:rsid w:val="00B17835"/>
    <w:rsid w:val="00B204CC"/>
    <w:rsid w:val="00B30457"/>
    <w:rsid w:val="00B346A9"/>
    <w:rsid w:val="00B34B79"/>
    <w:rsid w:val="00B3507B"/>
    <w:rsid w:val="00B35390"/>
    <w:rsid w:val="00B36D37"/>
    <w:rsid w:val="00B4186D"/>
    <w:rsid w:val="00B4406E"/>
    <w:rsid w:val="00B45E30"/>
    <w:rsid w:val="00B46B37"/>
    <w:rsid w:val="00B508AD"/>
    <w:rsid w:val="00B52BE4"/>
    <w:rsid w:val="00B52E39"/>
    <w:rsid w:val="00B53AC4"/>
    <w:rsid w:val="00B54970"/>
    <w:rsid w:val="00B54EB0"/>
    <w:rsid w:val="00B63704"/>
    <w:rsid w:val="00B65E29"/>
    <w:rsid w:val="00B67FD9"/>
    <w:rsid w:val="00B72164"/>
    <w:rsid w:val="00B7310F"/>
    <w:rsid w:val="00B7647A"/>
    <w:rsid w:val="00B802A4"/>
    <w:rsid w:val="00B82EED"/>
    <w:rsid w:val="00B833F3"/>
    <w:rsid w:val="00B83B29"/>
    <w:rsid w:val="00B857BF"/>
    <w:rsid w:val="00B87BB2"/>
    <w:rsid w:val="00B901E0"/>
    <w:rsid w:val="00B91000"/>
    <w:rsid w:val="00B92B8C"/>
    <w:rsid w:val="00B97878"/>
    <w:rsid w:val="00BA714E"/>
    <w:rsid w:val="00BA7B67"/>
    <w:rsid w:val="00BB13C8"/>
    <w:rsid w:val="00BB25BD"/>
    <w:rsid w:val="00BB49C3"/>
    <w:rsid w:val="00BB4DF1"/>
    <w:rsid w:val="00BB4FBC"/>
    <w:rsid w:val="00BB69D1"/>
    <w:rsid w:val="00BC1209"/>
    <w:rsid w:val="00BC6F73"/>
    <w:rsid w:val="00BC7980"/>
    <w:rsid w:val="00BD09C4"/>
    <w:rsid w:val="00BD1B19"/>
    <w:rsid w:val="00BD223B"/>
    <w:rsid w:val="00BD2E74"/>
    <w:rsid w:val="00BD64CA"/>
    <w:rsid w:val="00BE05AD"/>
    <w:rsid w:val="00BE08B3"/>
    <w:rsid w:val="00BE0B15"/>
    <w:rsid w:val="00BE6303"/>
    <w:rsid w:val="00BE6409"/>
    <w:rsid w:val="00BE69BE"/>
    <w:rsid w:val="00BE769E"/>
    <w:rsid w:val="00BF2012"/>
    <w:rsid w:val="00BF2A93"/>
    <w:rsid w:val="00BF5CBE"/>
    <w:rsid w:val="00BF5DD8"/>
    <w:rsid w:val="00BF5E03"/>
    <w:rsid w:val="00BF7C35"/>
    <w:rsid w:val="00C01933"/>
    <w:rsid w:val="00C02A01"/>
    <w:rsid w:val="00C0415E"/>
    <w:rsid w:val="00C04B89"/>
    <w:rsid w:val="00C06F7B"/>
    <w:rsid w:val="00C070E7"/>
    <w:rsid w:val="00C13A25"/>
    <w:rsid w:val="00C14E49"/>
    <w:rsid w:val="00C23316"/>
    <w:rsid w:val="00C25368"/>
    <w:rsid w:val="00C27A26"/>
    <w:rsid w:val="00C30245"/>
    <w:rsid w:val="00C41106"/>
    <w:rsid w:val="00C42DA6"/>
    <w:rsid w:val="00C42EA2"/>
    <w:rsid w:val="00C43010"/>
    <w:rsid w:val="00C441D4"/>
    <w:rsid w:val="00C44F72"/>
    <w:rsid w:val="00C45B0F"/>
    <w:rsid w:val="00C51DD6"/>
    <w:rsid w:val="00C53B71"/>
    <w:rsid w:val="00C54263"/>
    <w:rsid w:val="00C543BB"/>
    <w:rsid w:val="00C55353"/>
    <w:rsid w:val="00C553BC"/>
    <w:rsid w:val="00C56465"/>
    <w:rsid w:val="00C56F30"/>
    <w:rsid w:val="00C627AE"/>
    <w:rsid w:val="00C6340D"/>
    <w:rsid w:val="00C63EC8"/>
    <w:rsid w:val="00C6459A"/>
    <w:rsid w:val="00C64AB3"/>
    <w:rsid w:val="00C6597E"/>
    <w:rsid w:val="00C65A8E"/>
    <w:rsid w:val="00C67D8E"/>
    <w:rsid w:val="00C67F8F"/>
    <w:rsid w:val="00C67F91"/>
    <w:rsid w:val="00C7366D"/>
    <w:rsid w:val="00C76780"/>
    <w:rsid w:val="00C80BCD"/>
    <w:rsid w:val="00C80FAC"/>
    <w:rsid w:val="00C81AB2"/>
    <w:rsid w:val="00C85944"/>
    <w:rsid w:val="00C86030"/>
    <w:rsid w:val="00C863DC"/>
    <w:rsid w:val="00C87BA7"/>
    <w:rsid w:val="00C90CD4"/>
    <w:rsid w:val="00C92ED7"/>
    <w:rsid w:val="00C93B3F"/>
    <w:rsid w:val="00C94E31"/>
    <w:rsid w:val="00C95FCB"/>
    <w:rsid w:val="00CA0BF4"/>
    <w:rsid w:val="00CA11EF"/>
    <w:rsid w:val="00CA155D"/>
    <w:rsid w:val="00CA1C3C"/>
    <w:rsid w:val="00CA1EDE"/>
    <w:rsid w:val="00CA22C7"/>
    <w:rsid w:val="00CA25EC"/>
    <w:rsid w:val="00CA6FFF"/>
    <w:rsid w:val="00CB15D9"/>
    <w:rsid w:val="00CB35A8"/>
    <w:rsid w:val="00CB4F50"/>
    <w:rsid w:val="00CB5D83"/>
    <w:rsid w:val="00CB6C8B"/>
    <w:rsid w:val="00CC0348"/>
    <w:rsid w:val="00CC6C7D"/>
    <w:rsid w:val="00CC77CF"/>
    <w:rsid w:val="00CC7AAF"/>
    <w:rsid w:val="00CD1E90"/>
    <w:rsid w:val="00CD4FB3"/>
    <w:rsid w:val="00CD7DD8"/>
    <w:rsid w:val="00CE30AB"/>
    <w:rsid w:val="00CE51B9"/>
    <w:rsid w:val="00CE5857"/>
    <w:rsid w:val="00CF63AE"/>
    <w:rsid w:val="00CF6FFE"/>
    <w:rsid w:val="00CF7584"/>
    <w:rsid w:val="00D00983"/>
    <w:rsid w:val="00D0220A"/>
    <w:rsid w:val="00D04EBF"/>
    <w:rsid w:val="00D04F86"/>
    <w:rsid w:val="00D0535A"/>
    <w:rsid w:val="00D11357"/>
    <w:rsid w:val="00D11819"/>
    <w:rsid w:val="00D12B70"/>
    <w:rsid w:val="00D14AD2"/>
    <w:rsid w:val="00D15921"/>
    <w:rsid w:val="00D2022A"/>
    <w:rsid w:val="00D21ED5"/>
    <w:rsid w:val="00D25361"/>
    <w:rsid w:val="00D26839"/>
    <w:rsid w:val="00D30132"/>
    <w:rsid w:val="00D32192"/>
    <w:rsid w:val="00D345E3"/>
    <w:rsid w:val="00D35153"/>
    <w:rsid w:val="00D41067"/>
    <w:rsid w:val="00D42C0B"/>
    <w:rsid w:val="00D475A8"/>
    <w:rsid w:val="00D501B3"/>
    <w:rsid w:val="00D51D13"/>
    <w:rsid w:val="00D5507D"/>
    <w:rsid w:val="00D5526F"/>
    <w:rsid w:val="00D56029"/>
    <w:rsid w:val="00D56B65"/>
    <w:rsid w:val="00D570F9"/>
    <w:rsid w:val="00D60888"/>
    <w:rsid w:val="00D60F78"/>
    <w:rsid w:val="00D61E32"/>
    <w:rsid w:val="00D62A79"/>
    <w:rsid w:val="00D6367A"/>
    <w:rsid w:val="00D64A9F"/>
    <w:rsid w:val="00D7090B"/>
    <w:rsid w:val="00D70C41"/>
    <w:rsid w:val="00D71EEE"/>
    <w:rsid w:val="00D748C4"/>
    <w:rsid w:val="00D81312"/>
    <w:rsid w:val="00D8212B"/>
    <w:rsid w:val="00D866A3"/>
    <w:rsid w:val="00D8784D"/>
    <w:rsid w:val="00D91C11"/>
    <w:rsid w:val="00D9214C"/>
    <w:rsid w:val="00D92DAF"/>
    <w:rsid w:val="00D94778"/>
    <w:rsid w:val="00D95166"/>
    <w:rsid w:val="00D97F01"/>
    <w:rsid w:val="00DA0F2C"/>
    <w:rsid w:val="00DA35F5"/>
    <w:rsid w:val="00DA52BE"/>
    <w:rsid w:val="00DA52D0"/>
    <w:rsid w:val="00DA63D7"/>
    <w:rsid w:val="00DA6546"/>
    <w:rsid w:val="00DA72AD"/>
    <w:rsid w:val="00DB1724"/>
    <w:rsid w:val="00DB2D78"/>
    <w:rsid w:val="00DB5555"/>
    <w:rsid w:val="00DB5AAB"/>
    <w:rsid w:val="00DC03F3"/>
    <w:rsid w:val="00DC0BCF"/>
    <w:rsid w:val="00DC59C9"/>
    <w:rsid w:val="00DC7561"/>
    <w:rsid w:val="00DD344F"/>
    <w:rsid w:val="00DD361D"/>
    <w:rsid w:val="00DD51D5"/>
    <w:rsid w:val="00DD750E"/>
    <w:rsid w:val="00DE1F77"/>
    <w:rsid w:val="00DE286E"/>
    <w:rsid w:val="00DE30ED"/>
    <w:rsid w:val="00DE449C"/>
    <w:rsid w:val="00DE736B"/>
    <w:rsid w:val="00DE7432"/>
    <w:rsid w:val="00DE77F9"/>
    <w:rsid w:val="00DF0924"/>
    <w:rsid w:val="00DF1B8D"/>
    <w:rsid w:val="00DF25F9"/>
    <w:rsid w:val="00DF2689"/>
    <w:rsid w:val="00DF50B2"/>
    <w:rsid w:val="00DF5E18"/>
    <w:rsid w:val="00DF7731"/>
    <w:rsid w:val="00DF7C9B"/>
    <w:rsid w:val="00E03CE3"/>
    <w:rsid w:val="00E040AB"/>
    <w:rsid w:val="00E055BD"/>
    <w:rsid w:val="00E05A8E"/>
    <w:rsid w:val="00E05FA1"/>
    <w:rsid w:val="00E1217A"/>
    <w:rsid w:val="00E170FA"/>
    <w:rsid w:val="00E1753A"/>
    <w:rsid w:val="00E251C3"/>
    <w:rsid w:val="00E26CE8"/>
    <w:rsid w:val="00E3451C"/>
    <w:rsid w:val="00E34870"/>
    <w:rsid w:val="00E3718F"/>
    <w:rsid w:val="00E40A40"/>
    <w:rsid w:val="00E41F20"/>
    <w:rsid w:val="00E42857"/>
    <w:rsid w:val="00E43AA7"/>
    <w:rsid w:val="00E44860"/>
    <w:rsid w:val="00E4686D"/>
    <w:rsid w:val="00E500AB"/>
    <w:rsid w:val="00E519CE"/>
    <w:rsid w:val="00E51FC3"/>
    <w:rsid w:val="00E52CF9"/>
    <w:rsid w:val="00E53EF7"/>
    <w:rsid w:val="00E656FB"/>
    <w:rsid w:val="00E65992"/>
    <w:rsid w:val="00E67E5A"/>
    <w:rsid w:val="00E7154E"/>
    <w:rsid w:val="00E71A32"/>
    <w:rsid w:val="00E762A0"/>
    <w:rsid w:val="00E76D1A"/>
    <w:rsid w:val="00E7777E"/>
    <w:rsid w:val="00E77DC0"/>
    <w:rsid w:val="00E801DD"/>
    <w:rsid w:val="00E810C4"/>
    <w:rsid w:val="00E823A5"/>
    <w:rsid w:val="00E905FE"/>
    <w:rsid w:val="00E92FCD"/>
    <w:rsid w:val="00E946BD"/>
    <w:rsid w:val="00E95C31"/>
    <w:rsid w:val="00E96B5A"/>
    <w:rsid w:val="00E9746B"/>
    <w:rsid w:val="00E97F39"/>
    <w:rsid w:val="00EA10CF"/>
    <w:rsid w:val="00EA163F"/>
    <w:rsid w:val="00EA19C6"/>
    <w:rsid w:val="00EA6EE8"/>
    <w:rsid w:val="00EA76C0"/>
    <w:rsid w:val="00EB0FB0"/>
    <w:rsid w:val="00EB107E"/>
    <w:rsid w:val="00EB54F1"/>
    <w:rsid w:val="00EC2E61"/>
    <w:rsid w:val="00EC3047"/>
    <w:rsid w:val="00EC3C32"/>
    <w:rsid w:val="00EC40FB"/>
    <w:rsid w:val="00ED3959"/>
    <w:rsid w:val="00ED4C3E"/>
    <w:rsid w:val="00EE06FB"/>
    <w:rsid w:val="00EE22B6"/>
    <w:rsid w:val="00EE3ACE"/>
    <w:rsid w:val="00EE4E77"/>
    <w:rsid w:val="00EE5677"/>
    <w:rsid w:val="00EE5B3C"/>
    <w:rsid w:val="00EE5BFA"/>
    <w:rsid w:val="00EE7142"/>
    <w:rsid w:val="00EE7F29"/>
    <w:rsid w:val="00EF0807"/>
    <w:rsid w:val="00EF47A3"/>
    <w:rsid w:val="00EF498F"/>
    <w:rsid w:val="00EF69D0"/>
    <w:rsid w:val="00F00DC5"/>
    <w:rsid w:val="00F03E38"/>
    <w:rsid w:val="00F04D2E"/>
    <w:rsid w:val="00F05E2C"/>
    <w:rsid w:val="00F12FD8"/>
    <w:rsid w:val="00F214F8"/>
    <w:rsid w:val="00F21D92"/>
    <w:rsid w:val="00F2640E"/>
    <w:rsid w:val="00F26844"/>
    <w:rsid w:val="00F26EFB"/>
    <w:rsid w:val="00F305B4"/>
    <w:rsid w:val="00F30779"/>
    <w:rsid w:val="00F31E20"/>
    <w:rsid w:val="00F32144"/>
    <w:rsid w:val="00F32956"/>
    <w:rsid w:val="00F33A44"/>
    <w:rsid w:val="00F34593"/>
    <w:rsid w:val="00F3672A"/>
    <w:rsid w:val="00F41EFC"/>
    <w:rsid w:val="00F4490C"/>
    <w:rsid w:val="00F44DF3"/>
    <w:rsid w:val="00F458C3"/>
    <w:rsid w:val="00F46664"/>
    <w:rsid w:val="00F46D91"/>
    <w:rsid w:val="00F51D2D"/>
    <w:rsid w:val="00F54424"/>
    <w:rsid w:val="00F55951"/>
    <w:rsid w:val="00F60725"/>
    <w:rsid w:val="00F60B64"/>
    <w:rsid w:val="00F6394B"/>
    <w:rsid w:val="00F66ADC"/>
    <w:rsid w:val="00F66C22"/>
    <w:rsid w:val="00F67F28"/>
    <w:rsid w:val="00F72DD9"/>
    <w:rsid w:val="00F73D8D"/>
    <w:rsid w:val="00F76362"/>
    <w:rsid w:val="00F767A2"/>
    <w:rsid w:val="00F7781D"/>
    <w:rsid w:val="00F84ACB"/>
    <w:rsid w:val="00F85774"/>
    <w:rsid w:val="00F868F4"/>
    <w:rsid w:val="00F86BF5"/>
    <w:rsid w:val="00F90238"/>
    <w:rsid w:val="00F93704"/>
    <w:rsid w:val="00F9685D"/>
    <w:rsid w:val="00F96EFA"/>
    <w:rsid w:val="00FA06C4"/>
    <w:rsid w:val="00FA0E11"/>
    <w:rsid w:val="00FA3F9A"/>
    <w:rsid w:val="00FA59E7"/>
    <w:rsid w:val="00FA65A0"/>
    <w:rsid w:val="00FA6942"/>
    <w:rsid w:val="00FB1E08"/>
    <w:rsid w:val="00FB634E"/>
    <w:rsid w:val="00FC0006"/>
    <w:rsid w:val="00FC01BA"/>
    <w:rsid w:val="00FC0DCB"/>
    <w:rsid w:val="00FC1192"/>
    <w:rsid w:val="00FC1255"/>
    <w:rsid w:val="00FC4052"/>
    <w:rsid w:val="00FC5050"/>
    <w:rsid w:val="00FC5E93"/>
    <w:rsid w:val="00FC7835"/>
    <w:rsid w:val="00FD09F3"/>
    <w:rsid w:val="00FD56BD"/>
    <w:rsid w:val="00FE394E"/>
    <w:rsid w:val="00FE47F5"/>
    <w:rsid w:val="00FE7435"/>
    <w:rsid w:val="00FF00AF"/>
    <w:rsid w:val="00FF04D6"/>
    <w:rsid w:val="00FF15F8"/>
    <w:rsid w:val="00FF18A0"/>
    <w:rsid w:val="00FF3171"/>
    <w:rsid w:val="00FF3394"/>
    <w:rsid w:val="00FF3C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colormenu v:ext="edit" strokecolor="none"/>
    </o:shapedefaults>
    <o:shapelayout v:ext="edit">
      <o:idmap v:ext="edit" data="1"/>
      <o:rules v:ext="edit">
        <o:r id="V:Rule7" type="connector" idref="#AutoShape 8"/>
        <o:r id="V:Rule8" type="connector" idref="#AutoShape 47"/>
        <o:r id="V:Rule9" type="connector" idref="#AutoShape 17"/>
        <o:r id="V:Rule10" type="connector" idref="#AutoShape 19"/>
        <o:r id="V:Rule11" type="connector" idref="#AutoShape 18"/>
        <o:r id="V:Rule12" type="connector" idref="#AutoShape 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BA"/>
    <w:pPr>
      <w:jc w:val="both"/>
    </w:pPr>
    <w:rPr>
      <w:sz w:val="22"/>
    </w:rPr>
  </w:style>
  <w:style w:type="paragraph" w:styleId="Heading1">
    <w:name w:val="heading 1"/>
    <w:basedOn w:val="Normal"/>
    <w:next w:val="Normal"/>
    <w:link w:val="Heading1Char"/>
    <w:qFormat/>
    <w:rsid w:val="000567C4"/>
    <w:pPr>
      <w:keepNext/>
      <w:keepLines/>
      <w:numPr>
        <w:numId w:val="3"/>
      </w:numPr>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567C4"/>
    <w:pPr>
      <w:keepNext/>
      <w:keepLines/>
      <w:numPr>
        <w:ilvl w:val="1"/>
        <w:numId w:val="3"/>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semiHidden/>
    <w:unhideWhenUsed/>
    <w:qFormat/>
    <w:rsid w:val="000567C4"/>
    <w:pPr>
      <w:keepNext/>
      <w:keepLines/>
      <w:numPr>
        <w:ilvl w:val="2"/>
        <w:numId w:val="3"/>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semiHidden/>
    <w:unhideWhenUsed/>
    <w:qFormat/>
    <w:rsid w:val="000567C4"/>
    <w:pPr>
      <w:keepNext/>
      <w:keepLines/>
      <w:numPr>
        <w:ilvl w:val="3"/>
        <w:numId w:val="3"/>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semiHidden/>
    <w:unhideWhenUsed/>
    <w:qFormat/>
    <w:rsid w:val="000567C4"/>
    <w:pPr>
      <w:keepNext/>
      <w:keepLines/>
      <w:numPr>
        <w:ilvl w:val="4"/>
        <w:numId w:val="3"/>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semiHidden/>
    <w:unhideWhenUsed/>
    <w:qFormat/>
    <w:rsid w:val="000567C4"/>
    <w:pPr>
      <w:keepNext/>
      <w:keepLines/>
      <w:numPr>
        <w:ilvl w:val="5"/>
        <w:numId w:val="3"/>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semiHidden/>
    <w:unhideWhenUsed/>
    <w:qFormat/>
    <w:rsid w:val="000567C4"/>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semiHidden/>
    <w:unhideWhenUsed/>
    <w:qFormat/>
    <w:rsid w:val="000567C4"/>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semiHidden/>
    <w:unhideWhenUsed/>
    <w:qFormat/>
    <w:rsid w:val="000567C4"/>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567C4"/>
    <w:pPr>
      <w:numPr>
        <w:numId w:val="1"/>
      </w:numPr>
    </w:pPr>
  </w:style>
  <w:style w:type="numbering" w:styleId="1ai">
    <w:name w:val="Outline List 1"/>
    <w:basedOn w:val="NoList"/>
    <w:rsid w:val="000567C4"/>
    <w:pPr>
      <w:numPr>
        <w:numId w:val="2"/>
      </w:numPr>
    </w:pPr>
  </w:style>
  <w:style w:type="character" w:customStyle="1" w:styleId="Heading1Char">
    <w:name w:val="Heading 1 Char"/>
    <w:basedOn w:val="DefaultParagraphFont"/>
    <w:link w:val="Heading1"/>
    <w:rsid w:val="000567C4"/>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semiHidden/>
    <w:rsid w:val="000567C4"/>
    <w:rPr>
      <w:rFonts w:eastAsiaTheme="majorEastAsia" w:cstheme="majorBidi"/>
      <w:b/>
      <w:bCs/>
      <w:color w:val="4F81BD" w:themeColor="accent1"/>
      <w:sz w:val="26"/>
      <w:szCs w:val="26"/>
    </w:rPr>
  </w:style>
  <w:style w:type="character" w:customStyle="1" w:styleId="Heading3Char">
    <w:name w:val="Heading 3 Char"/>
    <w:basedOn w:val="DefaultParagraphFont"/>
    <w:link w:val="Heading3"/>
    <w:semiHidden/>
    <w:rsid w:val="000567C4"/>
    <w:rPr>
      <w:rFonts w:eastAsiaTheme="majorEastAsia" w:cstheme="majorBidi"/>
      <w:b/>
      <w:bCs/>
      <w:color w:val="4F81BD" w:themeColor="accent1"/>
      <w:sz w:val="22"/>
    </w:rPr>
  </w:style>
  <w:style w:type="character" w:customStyle="1" w:styleId="Heading4Char">
    <w:name w:val="Heading 4 Char"/>
    <w:basedOn w:val="DefaultParagraphFont"/>
    <w:link w:val="Heading4"/>
    <w:semiHidden/>
    <w:rsid w:val="000567C4"/>
    <w:rPr>
      <w:rFonts w:eastAsiaTheme="majorEastAsia" w:cstheme="majorBidi"/>
      <w:b/>
      <w:bCs/>
      <w:i/>
      <w:iCs/>
      <w:color w:val="4F81BD" w:themeColor="accent1"/>
      <w:sz w:val="22"/>
    </w:rPr>
  </w:style>
  <w:style w:type="character" w:customStyle="1" w:styleId="Heading5Char">
    <w:name w:val="Heading 5 Char"/>
    <w:basedOn w:val="DefaultParagraphFont"/>
    <w:link w:val="Heading5"/>
    <w:semiHidden/>
    <w:rsid w:val="000567C4"/>
    <w:rPr>
      <w:rFonts w:eastAsiaTheme="majorEastAsia" w:cstheme="majorBidi"/>
      <w:color w:val="243F60" w:themeColor="accent1" w:themeShade="7F"/>
      <w:sz w:val="22"/>
    </w:rPr>
  </w:style>
  <w:style w:type="character" w:customStyle="1" w:styleId="Heading6Char">
    <w:name w:val="Heading 6 Char"/>
    <w:basedOn w:val="DefaultParagraphFont"/>
    <w:link w:val="Heading6"/>
    <w:semiHidden/>
    <w:rsid w:val="000567C4"/>
    <w:rPr>
      <w:rFonts w:eastAsiaTheme="majorEastAsia" w:cstheme="majorBidi"/>
      <w:i/>
      <w:iCs/>
      <w:color w:val="243F60" w:themeColor="accent1" w:themeShade="7F"/>
      <w:sz w:val="22"/>
    </w:rPr>
  </w:style>
  <w:style w:type="character" w:customStyle="1" w:styleId="Heading7Char">
    <w:name w:val="Heading 7 Char"/>
    <w:basedOn w:val="DefaultParagraphFont"/>
    <w:link w:val="Heading7"/>
    <w:semiHidden/>
    <w:rsid w:val="000567C4"/>
    <w:rPr>
      <w:rFonts w:eastAsiaTheme="majorEastAsia" w:cstheme="majorBidi"/>
      <w:i/>
      <w:iCs/>
      <w:color w:val="404040" w:themeColor="text1" w:themeTint="BF"/>
      <w:sz w:val="22"/>
    </w:rPr>
  </w:style>
  <w:style w:type="character" w:customStyle="1" w:styleId="Heading8Char">
    <w:name w:val="Heading 8 Char"/>
    <w:basedOn w:val="DefaultParagraphFont"/>
    <w:link w:val="Heading8"/>
    <w:semiHidden/>
    <w:rsid w:val="000567C4"/>
    <w:rPr>
      <w:rFonts w:eastAsiaTheme="majorEastAsia" w:cstheme="majorBidi"/>
      <w:color w:val="404040" w:themeColor="text1" w:themeTint="BF"/>
      <w:sz w:val="22"/>
    </w:rPr>
  </w:style>
  <w:style w:type="character" w:customStyle="1" w:styleId="Heading9Char">
    <w:name w:val="Heading 9 Char"/>
    <w:basedOn w:val="DefaultParagraphFont"/>
    <w:link w:val="Heading9"/>
    <w:semiHidden/>
    <w:rsid w:val="000567C4"/>
    <w:rPr>
      <w:rFonts w:eastAsiaTheme="majorEastAsia" w:cstheme="majorBidi"/>
      <w:i/>
      <w:iCs/>
      <w:color w:val="404040" w:themeColor="text1" w:themeTint="BF"/>
      <w:sz w:val="22"/>
    </w:rPr>
  </w:style>
  <w:style w:type="numbering" w:styleId="ArticleSection">
    <w:name w:val="Outline List 3"/>
    <w:basedOn w:val="NoList"/>
    <w:rsid w:val="000567C4"/>
    <w:pPr>
      <w:numPr>
        <w:numId w:val="3"/>
      </w:numPr>
    </w:pPr>
  </w:style>
  <w:style w:type="paragraph" w:styleId="BalloonText">
    <w:name w:val="Balloon Text"/>
    <w:basedOn w:val="Normal"/>
    <w:link w:val="BalloonTextChar"/>
    <w:uiPriority w:val="99"/>
    <w:rsid w:val="000567C4"/>
    <w:rPr>
      <w:rFonts w:cs="Tahoma"/>
      <w:sz w:val="16"/>
      <w:szCs w:val="16"/>
    </w:rPr>
  </w:style>
  <w:style w:type="character" w:customStyle="1" w:styleId="BalloonTextChar">
    <w:name w:val="Balloon Text Char"/>
    <w:basedOn w:val="DefaultParagraphFont"/>
    <w:link w:val="BalloonText"/>
    <w:uiPriority w:val="99"/>
    <w:rsid w:val="000567C4"/>
    <w:rPr>
      <w:rFonts w:ascii="Trebuchet MS" w:hAnsi="Trebuchet MS" w:cs="Tahoma"/>
      <w:sz w:val="16"/>
      <w:szCs w:val="16"/>
    </w:rPr>
  </w:style>
  <w:style w:type="paragraph" w:styleId="Bibliography">
    <w:name w:val="Bibliography"/>
    <w:basedOn w:val="Normal"/>
    <w:next w:val="Normal"/>
    <w:uiPriority w:val="37"/>
    <w:semiHidden/>
    <w:unhideWhenUsed/>
    <w:rsid w:val="000567C4"/>
  </w:style>
  <w:style w:type="paragraph" w:styleId="BlockText">
    <w:name w:val="Block Text"/>
    <w:basedOn w:val="Normal"/>
    <w:rsid w:val="000567C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
      <w:iCs/>
      <w:color w:val="4F81BD" w:themeColor="accent1"/>
    </w:rPr>
  </w:style>
  <w:style w:type="paragraph" w:styleId="BodyText">
    <w:name w:val="Body Text"/>
    <w:basedOn w:val="Normal"/>
    <w:link w:val="BodyTextChar"/>
    <w:rsid w:val="000567C4"/>
    <w:pPr>
      <w:spacing w:after="120"/>
    </w:pPr>
  </w:style>
  <w:style w:type="character" w:customStyle="1" w:styleId="BodyTextChar">
    <w:name w:val="Body Text Char"/>
    <w:basedOn w:val="DefaultParagraphFont"/>
    <w:link w:val="BodyText"/>
    <w:rsid w:val="000567C4"/>
    <w:rPr>
      <w:rFonts w:ascii="Trebuchet MS" w:hAnsi="Trebuchet MS" w:cs="Arial"/>
      <w:szCs w:val="24"/>
    </w:rPr>
  </w:style>
  <w:style w:type="paragraph" w:styleId="BodyText2">
    <w:name w:val="Body Text 2"/>
    <w:basedOn w:val="Normal"/>
    <w:link w:val="BodyText2Char"/>
    <w:rsid w:val="000567C4"/>
    <w:pPr>
      <w:spacing w:after="120" w:line="480" w:lineRule="auto"/>
    </w:pPr>
  </w:style>
  <w:style w:type="character" w:customStyle="1" w:styleId="BodyText2Char">
    <w:name w:val="Body Text 2 Char"/>
    <w:basedOn w:val="DefaultParagraphFont"/>
    <w:link w:val="BodyText2"/>
    <w:rsid w:val="000567C4"/>
    <w:rPr>
      <w:rFonts w:ascii="Trebuchet MS" w:hAnsi="Trebuchet MS" w:cs="Arial"/>
      <w:szCs w:val="24"/>
    </w:rPr>
  </w:style>
  <w:style w:type="paragraph" w:styleId="BodyText3">
    <w:name w:val="Body Text 3"/>
    <w:basedOn w:val="Normal"/>
    <w:link w:val="BodyText3Char"/>
    <w:rsid w:val="000567C4"/>
    <w:pPr>
      <w:spacing w:after="120"/>
    </w:pPr>
    <w:rPr>
      <w:sz w:val="16"/>
      <w:szCs w:val="16"/>
    </w:rPr>
  </w:style>
  <w:style w:type="character" w:customStyle="1" w:styleId="BodyText3Char">
    <w:name w:val="Body Text 3 Char"/>
    <w:basedOn w:val="DefaultParagraphFont"/>
    <w:link w:val="BodyText3"/>
    <w:rsid w:val="000567C4"/>
    <w:rPr>
      <w:rFonts w:ascii="Trebuchet MS" w:hAnsi="Trebuchet MS" w:cs="Arial"/>
      <w:sz w:val="16"/>
      <w:szCs w:val="16"/>
    </w:rPr>
  </w:style>
  <w:style w:type="paragraph" w:styleId="BodyTextFirstIndent">
    <w:name w:val="Body Text First Indent"/>
    <w:basedOn w:val="BodyText"/>
    <w:link w:val="BodyTextFirstIndentChar"/>
    <w:rsid w:val="000567C4"/>
    <w:pPr>
      <w:spacing w:after="0"/>
      <w:ind w:firstLine="360"/>
    </w:pPr>
  </w:style>
  <w:style w:type="character" w:customStyle="1" w:styleId="BodyTextFirstIndentChar">
    <w:name w:val="Body Text First Indent Char"/>
    <w:basedOn w:val="BodyTextChar"/>
    <w:link w:val="BodyTextFirstIndent"/>
    <w:rsid w:val="000567C4"/>
    <w:rPr>
      <w:rFonts w:ascii="Trebuchet MS" w:hAnsi="Trebuchet MS" w:cs="Arial"/>
      <w:szCs w:val="24"/>
    </w:rPr>
  </w:style>
  <w:style w:type="paragraph" w:styleId="BodyTextIndent">
    <w:name w:val="Body Text Indent"/>
    <w:basedOn w:val="Normal"/>
    <w:link w:val="BodyTextIndentChar"/>
    <w:rsid w:val="000567C4"/>
    <w:pPr>
      <w:spacing w:after="120"/>
      <w:ind w:left="283"/>
    </w:pPr>
  </w:style>
  <w:style w:type="character" w:customStyle="1" w:styleId="BodyTextIndentChar">
    <w:name w:val="Body Text Indent Char"/>
    <w:basedOn w:val="DefaultParagraphFont"/>
    <w:link w:val="BodyTextIndent"/>
    <w:rsid w:val="000567C4"/>
    <w:rPr>
      <w:rFonts w:ascii="Trebuchet MS" w:hAnsi="Trebuchet MS" w:cs="Arial"/>
      <w:szCs w:val="24"/>
    </w:rPr>
  </w:style>
  <w:style w:type="paragraph" w:styleId="BodyTextFirstIndent2">
    <w:name w:val="Body Text First Indent 2"/>
    <w:basedOn w:val="BodyTextIndent"/>
    <w:link w:val="BodyTextFirstIndent2Char"/>
    <w:rsid w:val="000567C4"/>
    <w:pPr>
      <w:spacing w:after="0"/>
      <w:ind w:left="360" w:firstLine="360"/>
    </w:pPr>
  </w:style>
  <w:style w:type="character" w:customStyle="1" w:styleId="BodyTextFirstIndent2Char">
    <w:name w:val="Body Text First Indent 2 Char"/>
    <w:basedOn w:val="BodyTextIndentChar"/>
    <w:link w:val="BodyTextFirstIndent2"/>
    <w:rsid w:val="000567C4"/>
    <w:rPr>
      <w:rFonts w:ascii="Trebuchet MS" w:hAnsi="Trebuchet MS" w:cs="Arial"/>
      <w:szCs w:val="24"/>
    </w:rPr>
  </w:style>
  <w:style w:type="paragraph" w:styleId="BodyTextIndent2">
    <w:name w:val="Body Text Indent 2"/>
    <w:basedOn w:val="Normal"/>
    <w:link w:val="BodyTextIndent2Char"/>
    <w:rsid w:val="000567C4"/>
    <w:pPr>
      <w:spacing w:after="120" w:line="480" w:lineRule="auto"/>
      <w:ind w:left="283"/>
    </w:pPr>
  </w:style>
  <w:style w:type="character" w:customStyle="1" w:styleId="BodyTextIndent2Char">
    <w:name w:val="Body Text Indent 2 Char"/>
    <w:basedOn w:val="DefaultParagraphFont"/>
    <w:link w:val="BodyTextIndent2"/>
    <w:rsid w:val="000567C4"/>
    <w:rPr>
      <w:rFonts w:ascii="Trebuchet MS" w:hAnsi="Trebuchet MS" w:cs="Arial"/>
      <w:szCs w:val="24"/>
    </w:rPr>
  </w:style>
  <w:style w:type="paragraph" w:styleId="BodyTextIndent3">
    <w:name w:val="Body Text Indent 3"/>
    <w:basedOn w:val="Normal"/>
    <w:link w:val="BodyTextIndent3Char"/>
    <w:rsid w:val="000567C4"/>
    <w:pPr>
      <w:spacing w:after="120"/>
      <w:ind w:left="283"/>
    </w:pPr>
    <w:rPr>
      <w:sz w:val="16"/>
      <w:szCs w:val="16"/>
    </w:rPr>
  </w:style>
  <w:style w:type="character" w:customStyle="1" w:styleId="BodyTextIndent3Char">
    <w:name w:val="Body Text Indent 3 Char"/>
    <w:basedOn w:val="DefaultParagraphFont"/>
    <w:link w:val="BodyTextIndent3"/>
    <w:rsid w:val="000567C4"/>
    <w:rPr>
      <w:rFonts w:ascii="Trebuchet MS" w:hAnsi="Trebuchet MS" w:cs="Arial"/>
      <w:sz w:val="16"/>
      <w:szCs w:val="16"/>
    </w:rPr>
  </w:style>
  <w:style w:type="character" w:styleId="BookTitle">
    <w:name w:val="Book Title"/>
    <w:basedOn w:val="DefaultParagraphFont"/>
    <w:uiPriority w:val="33"/>
    <w:qFormat/>
    <w:rsid w:val="000567C4"/>
    <w:rPr>
      <w:rFonts w:ascii="Trebuchet MS" w:hAnsi="Trebuchet MS"/>
      <w:b/>
      <w:bCs/>
      <w:smallCaps/>
      <w:spacing w:val="5"/>
    </w:rPr>
  </w:style>
  <w:style w:type="paragraph" w:styleId="Caption">
    <w:name w:val="caption"/>
    <w:basedOn w:val="Normal"/>
    <w:next w:val="Normal"/>
    <w:semiHidden/>
    <w:unhideWhenUsed/>
    <w:qFormat/>
    <w:rsid w:val="000567C4"/>
    <w:pPr>
      <w:spacing w:after="200"/>
    </w:pPr>
    <w:rPr>
      <w:b/>
      <w:bCs/>
      <w:color w:val="4F81BD" w:themeColor="accent1"/>
      <w:sz w:val="18"/>
      <w:szCs w:val="18"/>
    </w:rPr>
  </w:style>
  <w:style w:type="paragraph" w:styleId="Closing">
    <w:name w:val="Closing"/>
    <w:basedOn w:val="Normal"/>
    <w:link w:val="ClosingChar"/>
    <w:rsid w:val="000567C4"/>
    <w:pPr>
      <w:ind w:left="4252"/>
    </w:pPr>
  </w:style>
  <w:style w:type="character" w:customStyle="1" w:styleId="ClosingChar">
    <w:name w:val="Closing Char"/>
    <w:basedOn w:val="DefaultParagraphFont"/>
    <w:link w:val="Closing"/>
    <w:rsid w:val="000567C4"/>
    <w:rPr>
      <w:rFonts w:ascii="Trebuchet MS" w:hAnsi="Trebuchet MS" w:cs="Arial"/>
      <w:szCs w:val="24"/>
    </w:rPr>
  </w:style>
  <w:style w:type="table" w:customStyle="1" w:styleId="ColorfulGrid1">
    <w:name w:val="Colorful Grid1"/>
    <w:basedOn w:val="TableNormal"/>
    <w:uiPriority w:val="73"/>
    <w:rsid w:val="000567C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567C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567C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567C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567C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567C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567C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0567C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567C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567C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567C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567C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567C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567C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0567C4"/>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567C4"/>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567C4"/>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567C4"/>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567C4"/>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567C4"/>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567C4"/>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sid w:val="000567C4"/>
    <w:rPr>
      <w:rFonts w:ascii="Trebuchet MS" w:hAnsi="Trebuchet MS"/>
      <w:sz w:val="16"/>
      <w:szCs w:val="16"/>
    </w:rPr>
  </w:style>
  <w:style w:type="paragraph" w:styleId="CommentText">
    <w:name w:val="annotation text"/>
    <w:basedOn w:val="Normal"/>
    <w:link w:val="CommentTextChar"/>
    <w:uiPriority w:val="99"/>
    <w:rsid w:val="000567C4"/>
  </w:style>
  <w:style w:type="character" w:customStyle="1" w:styleId="CommentTextChar">
    <w:name w:val="Comment Text Char"/>
    <w:basedOn w:val="DefaultParagraphFont"/>
    <w:link w:val="CommentText"/>
    <w:uiPriority w:val="99"/>
    <w:rsid w:val="000567C4"/>
    <w:rPr>
      <w:rFonts w:ascii="Trebuchet MS" w:hAnsi="Trebuchet MS" w:cs="Arial"/>
    </w:rPr>
  </w:style>
  <w:style w:type="paragraph" w:styleId="CommentSubject">
    <w:name w:val="annotation subject"/>
    <w:basedOn w:val="CommentText"/>
    <w:next w:val="CommentText"/>
    <w:link w:val="CommentSubjectChar"/>
    <w:rsid w:val="000567C4"/>
    <w:rPr>
      <w:b/>
      <w:bCs/>
    </w:rPr>
  </w:style>
  <w:style w:type="character" w:customStyle="1" w:styleId="CommentSubjectChar">
    <w:name w:val="Comment Subject Char"/>
    <w:basedOn w:val="CommentTextChar"/>
    <w:link w:val="CommentSubject"/>
    <w:rsid w:val="000567C4"/>
    <w:rPr>
      <w:rFonts w:ascii="Trebuchet MS" w:hAnsi="Trebuchet MS" w:cs="Arial"/>
      <w:b/>
      <w:bCs/>
    </w:rPr>
  </w:style>
  <w:style w:type="table" w:customStyle="1" w:styleId="DarkList1">
    <w:name w:val="Dark List1"/>
    <w:basedOn w:val="TableNormal"/>
    <w:uiPriority w:val="70"/>
    <w:rsid w:val="000567C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567C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567C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567C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567C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567C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567C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0567C4"/>
  </w:style>
  <w:style w:type="character" w:customStyle="1" w:styleId="DateChar">
    <w:name w:val="Date Char"/>
    <w:basedOn w:val="DefaultParagraphFont"/>
    <w:link w:val="Date"/>
    <w:rsid w:val="000567C4"/>
    <w:rPr>
      <w:rFonts w:ascii="Trebuchet MS" w:hAnsi="Trebuchet MS" w:cs="Arial"/>
      <w:szCs w:val="24"/>
    </w:rPr>
  </w:style>
  <w:style w:type="paragraph" w:styleId="DocumentMap">
    <w:name w:val="Document Map"/>
    <w:basedOn w:val="Normal"/>
    <w:link w:val="DocumentMapChar"/>
    <w:rsid w:val="000567C4"/>
    <w:rPr>
      <w:rFonts w:cs="Tahoma"/>
      <w:sz w:val="16"/>
      <w:szCs w:val="16"/>
    </w:rPr>
  </w:style>
  <w:style w:type="character" w:customStyle="1" w:styleId="DocumentMapChar">
    <w:name w:val="Document Map Char"/>
    <w:basedOn w:val="DefaultParagraphFont"/>
    <w:link w:val="DocumentMap"/>
    <w:rsid w:val="000567C4"/>
    <w:rPr>
      <w:rFonts w:ascii="Trebuchet MS" w:hAnsi="Trebuchet MS" w:cs="Tahoma"/>
      <w:sz w:val="16"/>
      <w:szCs w:val="16"/>
    </w:rPr>
  </w:style>
  <w:style w:type="paragraph" w:styleId="E-mailSignature">
    <w:name w:val="E-mail Signature"/>
    <w:basedOn w:val="Normal"/>
    <w:link w:val="E-mailSignatureChar"/>
    <w:rsid w:val="000567C4"/>
  </w:style>
  <w:style w:type="character" w:customStyle="1" w:styleId="E-mailSignatureChar">
    <w:name w:val="E-mail Signature Char"/>
    <w:basedOn w:val="DefaultParagraphFont"/>
    <w:link w:val="E-mailSignature"/>
    <w:rsid w:val="000567C4"/>
    <w:rPr>
      <w:rFonts w:ascii="Trebuchet MS" w:hAnsi="Trebuchet MS" w:cs="Arial"/>
      <w:szCs w:val="24"/>
    </w:rPr>
  </w:style>
  <w:style w:type="character" w:styleId="Emphasis">
    <w:name w:val="Emphasis"/>
    <w:basedOn w:val="DefaultParagraphFont"/>
    <w:qFormat/>
    <w:rsid w:val="000567C4"/>
    <w:rPr>
      <w:rFonts w:ascii="Trebuchet MS" w:hAnsi="Trebuchet MS"/>
      <w:i/>
      <w:iCs/>
    </w:rPr>
  </w:style>
  <w:style w:type="character" w:styleId="EndnoteReference">
    <w:name w:val="endnote reference"/>
    <w:basedOn w:val="DefaultParagraphFont"/>
    <w:rsid w:val="000567C4"/>
    <w:rPr>
      <w:rFonts w:ascii="Trebuchet MS" w:hAnsi="Trebuchet MS"/>
      <w:vertAlign w:val="superscript"/>
    </w:rPr>
  </w:style>
  <w:style w:type="paragraph" w:styleId="EndnoteText">
    <w:name w:val="endnote text"/>
    <w:basedOn w:val="Normal"/>
    <w:link w:val="EndnoteTextChar"/>
    <w:rsid w:val="000567C4"/>
  </w:style>
  <w:style w:type="character" w:customStyle="1" w:styleId="EndnoteTextChar">
    <w:name w:val="Endnote Text Char"/>
    <w:basedOn w:val="DefaultParagraphFont"/>
    <w:link w:val="EndnoteText"/>
    <w:rsid w:val="000567C4"/>
    <w:rPr>
      <w:rFonts w:ascii="Trebuchet MS" w:hAnsi="Trebuchet MS" w:cs="Arial"/>
    </w:rPr>
  </w:style>
  <w:style w:type="paragraph" w:styleId="EnvelopeAddress">
    <w:name w:val="envelope address"/>
    <w:basedOn w:val="Normal"/>
    <w:rsid w:val="000567C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rsid w:val="000567C4"/>
    <w:rPr>
      <w:rFonts w:eastAsiaTheme="majorEastAsia" w:cstheme="majorBidi"/>
    </w:rPr>
  </w:style>
  <w:style w:type="character" w:styleId="FollowedHyperlink">
    <w:name w:val="FollowedHyperlink"/>
    <w:basedOn w:val="DefaultParagraphFont"/>
    <w:rsid w:val="000567C4"/>
    <w:rPr>
      <w:rFonts w:ascii="Trebuchet MS" w:hAnsi="Trebuchet MS"/>
      <w:color w:val="800080" w:themeColor="followedHyperlink"/>
      <w:u w:val="single"/>
    </w:rPr>
  </w:style>
  <w:style w:type="paragraph" w:styleId="Footer">
    <w:name w:val="footer"/>
    <w:basedOn w:val="Normal"/>
    <w:link w:val="FooterChar"/>
    <w:uiPriority w:val="99"/>
    <w:rsid w:val="000567C4"/>
    <w:pPr>
      <w:tabs>
        <w:tab w:val="center" w:pos="4513"/>
        <w:tab w:val="right" w:pos="9026"/>
      </w:tabs>
    </w:pPr>
  </w:style>
  <w:style w:type="character" w:customStyle="1" w:styleId="FooterChar">
    <w:name w:val="Footer Char"/>
    <w:basedOn w:val="DefaultParagraphFont"/>
    <w:link w:val="Footer"/>
    <w:uiPriority w:val="99"/>
    <w:rsid w:val="000567C4"/>
    <w:rPr>
      <w:rFonts w:ascii="Trebuchet MS" w:hAnsi="Trebuchet MS" w:cs="Arial"/>
      <w:szCs w:val="24"/>
    </w:rPr>
  </w:style>
  <w:style w:type="character" w:styleId="FootnoteReference">
    <w:name w:val="footnote reference"/>
    <w:basedOn w:val="DefaultParagraphFont"/>
    <w:rsid w:val="000567C4"/>
    <w:rPr>
      <w:rFonts w:ascii="Trebuchet MS" w:hAnsi="Trebuchet MS"/>
      <w:vertAlign w:val="superscript"/>
    </w:rPr>
  </w:style>
  <w:style w:type="paragraph" w:styleId="FootnoteText">
    <w:name w:val="footnote text"/>
    <w:aliases w:val="ARM footnote Text,Footnote Text Char2,Footnote Text Char11,Footnote Text Char3,Footnote Text Char4,Footnote Text Char5,Footnote Text Char6,Footnote Text Char12,Footnote Text Char21,Footnote Text Char31,Footnote New, Ch"/>
    <w:basedOn w:val="Normal"/>
    <w:link w:val="FootnoteTextChar"/>
    <w:rsid w:val="000567C4"/>
  </w:style>
  <w:style w:type="character" w:customStyle="1" w:styleId="FootnoteTextChar">
    <w:name w:val="Footnote Text Char"/>
    <w:aliases w:val="ARM footnote Text Char1,Footnote Text Char2 Char1,Footnote Text Char11 Char1,Footnote Text Char3 Char1,Footnote Text Char4 Char1,Footnote Text Char5 Char1,Footnote Text Char6 Char1,Footnote Text Char12 Char1,Footnote Text Char21 Char1"/>
    <w:basedOn w:val="DefaultParagraphFont"/>
    <w:link w:val="FootnoteText"/>
    <w:rsid w:val="000567C4"/>
    <w:rPr>
      <w:rFonts w:ascii="Trebuchet MS" w:hAnsi="Trebuchet MS" w:cs="Arial"/>
    </w:rPr>
  </w:style>
  <w:style w:type="paragraph" w:styleId="Header">
    <w:name w:val="header"/>
    <w:basedOn w:val="Normal"/>
    <w:link w:val="HeaderChar"/>
    <w:uiPriority w:val="99"/>
    <w:rsid w:val="000567C4"/>
    <w:pPr>
      <w:tabs>
        <w:tab w:val="center" w:pos="4513"/>
        <w:tab w:val="right" w:pos="9026"/>
      </w:tabs>
    </w:pPr>
  </w:style>
  <w:style w:type="character" w:customStyle="1" w:styleId="HeaderChar">
    <w:name w:val="Header Char"/>
    <w:basedOn w:val="DefaultParagraphFont"/>
    <w:link w:val="Header"/>
    <w:uiPriority w:val="99"/>
    <w:rsid w:val="000567C4"/>
    <w:rPr>
      <w:rFonts w:ascii="Trebuchet MS" w:hAnsi="Trebuchet MS" w:cs="Arial"/>
      <w:szCs w:val="24"/>
    </w:rPr>
  </w:style>
  <w:style w:type="character" w:styleId="HTMLAcronym">
    <w:name w:val="HTML Acronym"/>
    <w:basedOn w:val="DefaultParagraphFont"/>
    <w:rsid w:val="000567C4"/>
    <w:rPr>
      <w:rFonts w:ascii="Trebuchet MS" w:hAnsi="Trebuchet MS"/>
    </w:rPr>
  </w:style>
  <w:style w:type="paragraph" w:styleId="HTMLAddress">
    <w:name w:val="HTML Address"/>
    <w:basedOn w:val="Normal"/>
    <w:link w:val="HTMLAddressChar"/>
    <w:rsid w:val="000567C4"/>
    <w:rPr>
      <w:i/>
      <w:iCs/>
    </w:rPr>
  </w:style>
  <w:style w:type="character" w:customStyle="1" w:styleId="HTMLAddressChar">
    <w:name w:val="HTML Address Char"/>
    <w:basedOn w:val="DefaultParagraphFont"/>
    <w:link w:val="HTMLAddress"/>
    <w:rsid w:val="000567C4"/>
    <w:rPr>
      <w:rFonts w:ascii="Trebuchet MS" w:hAnsi="Trebuchet MS" w:cs="Arial"/>
      <w:i/>
      <w:iCs/>
      <w:szCs w:val="24"/>
    </w:rPr>
  </w:style>
  <w:style w:type="character" w:styleId="HTMLCite">
    <w:name w:val="HTML Cite"/>
    <w:basedOn w:val="DefaultParagraphFont"/>
    <w:rsid w:val="000567C4"/>
    <w:rPr>
      <w:rFonts w:ascii="Trebuchet MS" w:hAnsi="Trebuchet MS"/>
      <w:i/>
      <w:iCs/>
    </w:rPr>
  </w:style>
  <w:style w:type="character" w:styleId="HTMLCode">
    <w:name w:val="HTML Code"/>
    <w:basedOn w:val="DefaultParagraphFont"/>
    <w:rsid w:val="000567C4"/>
    <w:rPr>
      <w:rFonts w:ascii="Consolas" w:hAnsi="Consolas"/>
      <w:sz w:val="20"/>
      <w:szCs w:val="20"/>
    </w:rPr>
  </w:style>
  <w:style w:type="character" w:styleId="HTMLDefinition">
    <w:name w:val="HTML Definition"/>
    <w:basedOn w:val="DefaultParagraphFont"/>
    <w:rsid w:val="000567C4"/>
    <w:rPr>
      <w:rFonts w:ascii="Trebuchet MS" w:hAnsi="Trebuchet MS"/>
      <w:i/>
      <w:iCs/>
    </w:rPr>
  </w:style>
  <w:style w:type="character" w:styleId="HTMLKeyboard">
    <w:name w:val="HTML Keyboard"/>
    <w:basedOn w:val="DefaultParagraphFont"/>
    <w:rsid w:val="000567C4"/>
    <w:rPr>
      <w:rFonts w:ascii="Consolas" w:hAnsi="Consolas"/>
      <w:sz w:val="20"/>
      <w:szCs w:val="20"/>
    </w:rPr>
  </w:style>
  <w:style w:type="paragraph" w:styleId="HTMLPreformatted">
    <w:name w:val="HTML Preformatted"/>
    <w:basedOn w:val="Normal"/>
    <w:link w:val="HTMLPreformattedChar"/>
    <w:rsid w:val="000567C4"/>
  </w:style>
  <w:style w:type="character" w:customStyle="1" w:styleId="HTMLPreformattedChar">
    <w:name w:val="HTML Preformatted Char"/>
    <w:basedOn w:val="DefaultParagraphFont"/>
    <w:link w:val="HTMLPreformatted"/>
    <w:rsid w:val="000567C4"/>
    <w:rPr>
      <w:rFonts w:ascii="Trebuchet MS" w:hAnsi="Trebuchet MS" w:cs="Arial"/>
    </w:rPr>
  </w:style>
  <w:style w:type="character" w:styleId="HTMLSample">
    <w:name w:val="HTML Sample"/>
    <w:basedOn w:val="DefaultParagraphFont"/>
    <w:rsid w:val="000567C4"/>
    <w:rPr>
      <w:rFonts w:ascii="Consolas" w:hAnsi="Consolas"/>
      <w:sz w:val="24"/>
      <w:szCs w:val="24"/>
    </w:rPr>
  </w:style>
  <w:style w:type="character" w:styleId="HTMLTypewriter">
    <w:name w:val="HTML Typewriter"/>
    <w:basedOn w:val="DefaultParagraphFont"/>
    <w:rsid w:val="000567C4"/>
    <w:rPr>
      <w:rFonts w:ascii="Consolas" w:hAnsi="Consolas"/>
      <w:sz w:val="20"/>
      <w:szCs w:val="20"/>
    </w:rPr>
  </w:style>
  <w:style w:type="character" w:styleId="HTMLVariable">
    <w:name w:val="HTML Variable"/>
    <w:basedOn w:val="DefaultParagraphFont"/>
    <w:rsid w:val="000567C4"/>
    <w:rPr>
      <w:rFonts w:ascii="Trebuchet MS" w:hAnsi="Trebuchet MS"/>
      <w:i/>
      <w:iCs/>
    </w:rPr>
  </w:style>
  <w:style w:type="character" w:styleId="Hyperlink">
    <w:name w:val="Hyperlink"/>
    <w:basedOn w:val="DefaultParagraphFont"/>
    <w:rsid w:val="000567C4"/>
    <w:rPr>
      <w:rFonts w:ascii="Trebuchet MS" w:hAnsi="Trebuchet MS"/>
      <w:color w:val="0000FF" w:themeColor="hyperlink"/>
      <w:u w:val="single"/>
    </w:rPr>
  </w:style>
  <w:style w:type="paragraph" w:styleId="Index1">
    <w:name w:val="index 1"/>
    <w:basedOn w:val="Normal"/>
    <w:next w:val="Normal"/>
    <w:autoRedefine/>
    <w:rsid w:val="000567C4"/>
    <w:pPr>
      <w:ind w:left="200" w:hanging="200"/>
    </w:pPr>
  </w:style>
  <w:style w:type="paragraph" w:styleId="Index2">
    <w:name w:val="index 2"/>
    <w:basedOn w:val="Normal"/>
    <w:next w:val="Normal"/>
    <w:autoRedefine/>
    <w:rsid w:val="000567C4"/>
    <w:pPr>
      <w:ind w:left="400" w:hanging="200"/>
    </w:pPr>
  </w:style>
  <w:style w:type="paragraph" w:styleId="Index3">
    <w:name w:val="index 3"/>
    <w:basedOn w:val="Normal"/>
    <w:next w:val="Normal"/>
    <w:autoRedefine/>
    <w:rsid w:val="000567C4"/>
    <w:pPr>
      <w:ind w:left="600" w:hanging="200"/>
    </w:pPr>
  </w:style>
  <w:style w:type="paragraph" w:styleId="Index4">
    <w:name w:val="index 4"/>
    <w:basedOn w:val="Normal"/>
    <w:next w:val="Normal"/>
    <w:autoRedefine/>
    <w:rsid w:val="000567C4"/>
    <w:pPr>
      <w:ind w:left="800" w:hanging="200"/>
    </w:pPr>
  </w:style>
  <w:style w:type="paragraph" w:styleId="Index5">
    <w:name w:val="index 5"/>
    <w:basedOn w:val="Normal"/>
    <w:next w:val="Normal"/>
    <w:autoRedefine/>
    <w:rsid w:val="000567C4"/>
    <w:pPr>
      <w:ind w:left="1000" w:hanging="200"/>
    </w:pPr>
  </w:style>
  <w:style w:type="paragraph" w:styleId="Index6">
    <w:name w:val="index 6"/>
    <w:basedOn w:val="Normal"/>
    <w:next w:val="Normal"/>
    <w:autoRedefine/>
    <w:rsid w:val="000567C4"/>
    <w:pPr>
      <w:ind w:left="1200" w:hanging="200"/>
    </w:pPr>
  </w:style>
  <w:style w:type="paragraph" w:styleId="Index7">
    <w:name w:val="index 7"/>
    <w:basedOn w:val="Normal"/>
    <w:next w:val="Normal"/>
    <w:autoRedefine/>
    <w:rsid w:val="000567C4"/>
    <w:pPr>
      <w:ind w:left="1400" w:hanging="200"/>
    </w:pPr>
  </w:style>
  <w:style w:type="paragraph" w:styleId="Index8">
    <w:name w:val="index 8"/>
    <w:basedOn w:val="Normal"/>
    <w:next w:val="Normal"/>
    <w:autoRedefine/>
    <w:rsid w:val="000567C4"/>
    <w:pPr>
      <w:ind w:left="1600" w:hanging="200"/>
    </w:pPr>
  </w:style>
  <w:style w:type="paragraph" w:styleId="Index9">
    <w:name w:val="index 9"/>
    <w:basedOn w:val="Normal"/>
    <w:next w:val="Normal"/>
    <w:autoRedefine/>
    <w:rsid w:val="000567C4"/>
    <w:pPr>
      <w:ind w:left="1800" w:hanging="200"/>
    </w:pPr>
  </w:style>
  <w:style w:type="paragraph" w:styleId="IndexHeading">
    <w:name w:val="index heading"/>
    <w:basedOn w:val="Normal"/>
    <w:next w:val="Index1"/>
    <w:rsid w:val="000567C4"/>
    <w:rPr>
      <w:rFonts w:eastAsiaTheme="majorEastAsia" w:cstheme="majorBidi"/>
      <w:b/>
      <w:bCs/>
    </w:rPr>
  </w:style>
  <w:style w:type="character" w:styleId="IntenseEmphasis">
    <w:name w:val="Intense Emphasis"/>
    <w:basedOn w:val="DefaultParagraphFont"/>
    <w:uiPriority w:val="21"/>
    <w:qFormat/>
    <w:rsid w:val="000567C4"/>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0567C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67C4"/>
    <w:rPr>
      <w:rFonts w:ascii="Trebuchet MS" w:hAnsi="Trebuchet MS" w:cs="Arial"/>
      <w:b/>
      <w:bCs/>
      <w:i/>
      <w:iCs/>
      <w:color w:val="4F81BD" w:themeColor="accent1"/>
      <w:szCs w:val="24"/>
    </w:rPr>
  </w:style>
  <w:style w:type="character" w:styleId="IntenseReference">
    <w:name w:val="Intense Reference"/>
    <w:basedOn w:val="DefaultParagraphFont"/>
    <w:uiPriority w:val="32"/>
    <w:qFormat/>
    <w:rsid w:val="000567C4"/>
    <w:rPr>
      <w:rFonts w:ascii="Trebuchet MS" w:hAnsi="Trebuchet MS"/>
      <w:b/>
      <w:bCs/>
      <w:smallCaps/>
      <w:color w:val="C0504D" w:themeColor="accent2"/>
      <w:spacing w:val="5"/>
      <w:u w:val="single"/>
    </w:rPr>
  </w:style>
  <w:style w:type="table" w:customStyle="1" w:styleId="LightGrid1">
    <w:name w:val="Light Grid1"/>
    <w:basedOn w:val="TableNormal"/>
    <w:uiPriority w:val="62"/>
    <w:rsid w:val="000567C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0567C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567C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567C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567C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567C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567C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0567C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0567C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567C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567C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567C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567C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567C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0567C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0567C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567C4"/>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567C4"/>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567C4"/>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567C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567C4"/>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0567C4"/>
    <w:rPr>
      <w:rFonts w:ascii="Trebuchet MS" w:hAnsi="Trebuchet MS"/>
    </w:rPr>
  </w:style>
  <w:style w:type="paragraph" w:styleId="List">
    <w:name w:val="List"/>
    <w:basedOn w:val="Normal"/>
    <w:rsid w:val="000567C4"/>
    <w:pPr>
      <w:ind w:left="283" w:hanging="283"/>
      <w:contextualSpacing/>
    </w:pPr>
  </w:style>
  <w:style w:type="paragraph" w:styleId="List2">
    <w:name w:val="List 2"/>
    <w:basedOn w:val="Normal"/>
    <w:rsid w:val="000567C4"/>
    <w:pPr>
      <w:ind w:left="566" w:hanging="283"/>
      <w:contextualSpacing/>
    </w:pPr>
  </w:style>
  <w:style w:type="paragraph" w:styleId="List3">
    <w:name w:val="List 3"/>
    <w:basedOn w:val="Normal"/>
    <w:rsid w:val="000567C4"/>
    <w:pPr>
      <w:ind w:left="849" w:hanging="283"/>
      <w:contextualSpacing/>
    </w:pPr>
  </w:style>
  <w:style w:type="paragraph" w:styleId="List4">
    <w:name w:val="List 4"/>
    <w:basedOn w:val="Normal"/>
    <w:rsid w:val="000567C4"/>
    <w:pPr>
      <w:ind w:left="1132" w:hanging="283"/>
      <w:contextualSpacing/>
    </w:pPr>
  </w:style>
  <w:style w:type="paragraph" w:styleId="List5">
    <w:name w:val="List 5"/>
    <w:basedOn w:val="Normal"/>
    <w:rsid w:val="000567C4"/>
    <w:pPr>
      <w:ind w:left="1415" w:hanging="283"/>
      <w:contextualSpacing/>
    </w:pPr>
  </w:style>
  <w:style w:type="paragraph" w:styleId="ListBullet">
    <w:name w:val="List Bullet"/>
    <w:basedOn w:val="Normal"/>
    <w:rsid w:val="000567C4"/>
    <w:pPr>
      <w:numPr>
        <w:numId w:val="4"/>
      </w:numPr>
      <w:contextualSpacing/>
    </w:pPr>
  </w:style>
  <w:style w:type="paragraph" w:styleId="ListBullet2">
    <w:name w:val="List Bullet 2"/>
    <w:basedOn w:val="Normal"/>
    <w:rsid w:val="000567C4"/>
    <w:pPr>
      <w:numPr>
        <w:numId w:val="5"/>
      </w:numPr>
      <w:contextualSpacing/>
    </w:pPr>
  </w:style>
  <w:style w:type="paragraph" w:styleId="ListBullet3">
    <w:name w:val="List Bullet 3"/>
    <w:basedOn w:val="Normal"/>
    <w:rsid w:val="000567C4"/>
    <w:pPr>
      <w:numPr>
        <w:numId w:val="6"/>
      </w:numPr>
      <w:contextualSpacing/>
    </w:pPr>
  </w:style>
  <w:style w:type="paragraph" w:styleId="ListBullet4">
    <w:name w:val="List Bullet 4"/>
    <w:basedOn w:val="Normal"/>
    <w:rsid w:val="000567C4"/>
    <w:pPr>
      <w:numPr>
        <w:numId w:val="7"/>
      </w:numPr>
      <w:contextualSpacing/>
    </w:pPr>
  </w:style>
  <w:style w:type="paragraph" w:styleId="ListBullet5">
    <w:name w:val="List Bullet 5"/>
    <w:basedOn w:val="Normal"/>
    <w:rsid w:val="000567C4"/>
    <w:pPr>
      <w:numPr>
        <w:numId w:val="8"/>
      </w:numPr>
      <w:contextualSpacing/>
    </w:pPr>
  </w:style>
  <w:style w:type="paragraph" w:styleId="ListContinue">
    <w:name w:val="List Continue"/>
    <w:basedOn w:val="Normal"/>
    <w:rsid w:val="000567C4"/>
    <w:pPr>
      <w:spacing w:after="120"/>
      <w:ind w:left="283"/>
      <w:contextualSpacing/>
    </w:pPr>
  </w:style>
  <w:style w:type="paragraph" w:styleId="ListContinue2">
    <w:name w:val="List Continue 2"/>
    <w:basedOn w:val="Normal"/>
    <w:rsid w:val="000567C4"/>
    <w:pPr>
      <w:spacing w:after="120"/>
      <w:ind w:left="566"/>
      <w:contextualSpacing/>
    </w:pPr>
  </w:style>
  <w:style w:type="paragraph" w:styleId="ListContinue3">
    <w:name w:val="List Continue 3"/>
    <w:basedOn w:val="Normal"/>
    <w:rsid w:val="000567C4"/>
    <w:pPr>
      <w:spacing w:after="120"/>
      <w:ind w:left="849"/>
      <w:contextualSpacing/>
    </w:pPr>
  </w:style>
  <w:style w:type="paragraph" w:styleId="ListContinue4">
    <w:name w:val="List Continue 4"/>
    <w:basedOn w:val="Normal"/>
    <w:rsid w:val="000567C4"/>
    <w:pPr>
      <w:spacing w:after="120"/>
      <w:ind w:left="1132"/>
      <w:contextualSpacing/>
    </w:pPr>
  </w:style>
  <w:style w:type="paragraph" w:styleId="ListContinue5">
    <w:name w:val="List Continue 5"/>
    <w:basedOn w:val="Normal"/>
    <w:rsid w:val="000567C4"/>
    <w:pPr>
      <w:spacing w:after="120"/>
      <w:ind w:left="1415"/>
      <w:contextualSpacing/>
    </w:pPr>
  </w:style>
  <w:style w:type="paragraph" w:styleId="ListNumber">
    <w:name w:val="List Number"/>
    <w:basedOn w:val="Normal"/>
    <w:rsid w:val="000567C4"/>
    <w:pPr>
      <w:numPr>
        <w:numId w:val="9"/>
      </w:numPr>
      <w:contextualSpacing/>
    </w:pPr>
  </w:style>
  <w:style w:type="paragraph" w:styleId="ListNumber2">
    <w:name w:val="List Number 2"/>
    <w:basedOn w:val="Normal"/>
    <w:rsid w:val="000567C4"/>
    <w:pPr>
      <w:numPr>
        <w:numId w:val="10"/>
      </w:numPr>
      <w:contextualSpacing/>
    </w:pPr>
  </w:style>
  <w:style w:type="paragraph" w:styleId="ListNumber3">
    <w:name w:val="List Number 3"/>
    <w:basedOn w:val="Normal"/>
    <w:rsid w:val="000567C4"/>
    <w:pPr>
      <w:numPr>
        <w:numId w:val="11"/>
      </w:numPr>
      <w:contextualSpacing/>
    </w:pPr>
  </w:style>
  <w:style w:type="paragraph" w:styleId="ListNumber4">
    <w:name w:val="List Number 4"/>
    <w:basedOn w:val="Normal"/>
    <w:rsid w:val="000567C4"/>
    <w:pPr>
      <w:numPr>
        <w:numId w:val="12"/>
      </w:numPr>
      <w:contextualSpacing/>
    </w:pPr>
  </w:style>
  <w:style w:type="paragraph" w:styleId="ListNumber5">
    <w:name w:val="List Number 5"/>
    <w:basedOn w:val="Normal"/>
    <w:rsid w:val="000567C4"/>
    <w:pPr>
      <w:numPr>
        <w:numId w:val="13"/>
      </w:numPr>
      <w:contextualSpacing/>
    </w:pPr>
  </w:style>
  <w:style w:type="paragraph" w:styleId="ListParagraph">
    <w:name w:val="List Paragraph"/>
    <w:basedOn w:val="Normal"/>
    <w:uiPriority w:val="34"/>
    <w:qFormat/>
    <w:rsid w:val="000567C4"/>
    <w:pPr>
      <w:ind w:left="720"/>
      <w:contextualSpacing/>
    </w:pPr>
  </w:style>
  <w:style w:type="paragraph" w:styleId="MacroText">
    <w:name w:val="macro"/>
    <w:link w:val="MacroTextChar"/>
    <w:rsid w:val="000567C4"/>
    <w:pPr>
      <w:tabs>
        <w:tab w:val="left" w:pos="480"/>
        <w:tab w:val="left" w:pos="960"/>
        <w:tab w:val="left" w:pos="1440"/>
        <w:tab w:val="left" w:pos="1920"/>
        <w:tab w:val="left" w:pos="2400"/>
        <w:tab w:val="left" w:pos="2880"/>
        <w:tab w:val="left" w:pos="3360"/>
        <w:tab w:val="left" w:pos="3840"/>
        <w:tab w:val="left" w:pos="4320"/>
      </w:tabs>
    </w:pPr>
    <w:rPr>
      <w:rFonts w:ascii="Trebuchet MS" w:hAnsi="Trebuchet MS" w:cs="Arial"/>
    </w:rPr>
  </w:style>
  <w:style w:type="character" w:customStyle="1" w:styleId="MacroTextChar">
    <w:name w:val="Macro Text Char"/>
    <w:basedOn w:val="DefaultParagraphFont"/>
    <w:link w:val="MacroText"/>
    <w:rsid w:val="000567C4"/>
    <w:rPr>
      <w:rFonts w:ascii="Trebuchet MS" w:hAnsi="Trebuchet MS" w:cs="Arial"/>
    </w:rPr>
  </w:style>
  <w:style w:type="table" w:customStyle="1" w:styleId="MediumGrid11">
    <w:name w:val="Medium Grid 11"/>
    <w:basedOn w:val="TableNormal"/>
    <w:uiPriority w:val="67"/>
    <w:rsid w:val="000567C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567C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567C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567C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567C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567C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567C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0567C4"/>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567C4"/>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567C4"/>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567C4"/>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567C4"/>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567C4"/>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567C4"/>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0567C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567C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567C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567C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567C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567C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567C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0567C4"/>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0567C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567C4"/>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567C4"/>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567C4"/>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567C4"/>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567C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0567C4"/>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567C4"/>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567C4"/>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567C4"/>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567C4"/>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567C4"/>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567C4"/>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0567C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0567C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567C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567C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567C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567C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567C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0567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0567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567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567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567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567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567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567C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rsid w:val="000567C4"/>
    <w:rPr>
      <w:rFonts w:ascii="Trebuchet MS" w:eastAsiaTheme="majorEastAsia" w:hAnsi="Trebuchet MS" w:cstheme="majorBidi"/>
      <w:sz w:val="24"/>
      <w:szCs w:val="24"/>
      <w:shd w:val="pct20" w:color="auto" w:fill="auto"/>
    </w:rPr>
  </w:style>
  <w:style w:type="paragraph" w:styleId="NoSpacing">
    <w:name w:val="No Spacing"/>
    <w:link w:val="NoSpacingChar"/>
    <w:uiPriority w:val="1"/>
    <w:qFormat/>
    <w:rsid w:val="000567C4"/>
    <w:rPr>
      <w:rFonts w:ascii="Trebuchet MS" w:hAnsi="Trebuchet MS" w:cs="Arial"/>
      <w:szCs w:val="24"/>
    </w:rPr>
  </w:style>
  <w:style w:type="paragraph" w:styleId="NormalWeb">
    <w:name w:val="Normal (Web)"/>
    <w:basedOn w:val="Normal"/>
    <w:uiPriority w:val="99"/>
    <w:rsid w:val="000567C4"/>
    <w:rPr>
      <w:sz w:val="24"/>
    </w:rPr>
  </w:style>
  <w:style w:type="paragraph" w:styleId="NormalIndent">
    <w:name w:val="Normal Indent"/>
    <w:basedOn w:val="Normal"/>
    <w:rsid w:val="000567C4"/>
    <w:pPr>
      <w:ind w:left="720"/>
    </w:pPr>
  </w:style>
  <w:style w:type="paragraph" w:styleId="NoteHeading">
    <w:name w:val="Note Heading"/>
    <w:basedOn w:val="Normal"/>
    <w:next w:val="Normal"/>
    <w:link w:val="NoteHeadingChar"/>
    <w:rsid w:val="000567C4"/>
  </w:style>
  <w:style w:type="character" w:customStyle="1" w:styleId="NoteHeadingChar">
    <w:name w:val="Note Heading Char"/>
    <w:basedOn w:val="DefaultParagraphFont"/>
    <w:link w:val="NoteHeading"/>
    <w:rsid w:val="000567C4"/>
    <w:rPr>
      <w:rFonts w:ascii="Trebuchet MS" w:hAnsi="Trebuchet MS" w:cs="Arial"/>
      <w:szCs w:val="24"/>
    </w:rPr>
  </w:style>
  <w:style w:type="character" w:styleId="PageNumber">
    <w:name w:val="page number"/>
    <w:basedOn w:val="DefaultParagraphFont"/>
    <w:rsid w:val="000567C4"/>
    <w:rPr>
      <w:rFonts w:ascii="Trebuchet MS" w:hAnsi="Trebuchet MS"/>
    </w:rPr>
  </w:style>
  <w:style w:type="character" w:styleId="PlaceholderText">
    <w:name w:val="Placeholder Text"/>
    <w:basedOn w:val="DefaultParagraphFont"/>
    <w:uiPriority w:val="99"/>
    <w:semiHidden/>
    <w:rsid w:val="000567C4"/>
    <w:rPr>
      <w:rFonts w:ascii="Trebuchet MS" w:hAnsi="Trebuchet MS"/>
      <w:color w:val="808080"/>
    </w:rPr>
  </w:style>
  <w:style w:type="paragraph" w:styleId="PlainText">
    <w:name w:val="Plain Text"/>
    <w:basedOn w:val="Normal"/>
    <w:link w:val="PlainTextChar"/>
    <w:rsid w:val="000567C4"/>
    <w:rPr>
      <w:sz w:val="21"/>
      <w:szCs w:val="21"/>
    </w:rPr>
  </w:style>
  <w:style w:type="character" w:customStyle="1" w:styleId="PlainTextChar">
    <w:name w:val="Plain Text Char"/>
    <w:basedOn w:val="DefaultParagraphFont"/>
    <w:link w:val="PlainText"/>
    <w:rsid w:val="000567C4"/>
    <w:rPr>
      <w:rFonts w:ascii="Trebuchet MS" w:hAnsi="Trebuchet MS" w:cs="Arial"/>
      <w:sz w:val="21"/>
      <w:szCs w:val="21"/>
    </w:rPr>
  </w:style>
  <w:style w:type="paragraph" w:styleId="Quote">
    <w:name w:val="Quote"/>
    <w:basedOn w:val="Normal"/>
    <w:next w:val="Normal"/>
    <w:link w:val="QuoteChar"/>
    <w:uiPriority w:val="29"/>
    <w:qFormat/>
    <w:rsid w:val="000567C4"/>
    <w:rPr>
      <w:i/>
      <w:iCs/>
      <w:color w:val="000000" w:themeColor="text1"/>
    </w:rPr>
  </w:style>
  <w:style w:type="character" w:customStyle="1" w:styleId="QuoteChar">
    <w:name w:val="Quote Char"/>
    <w:basedOn w:val="DefaultParagraphFont"/>
    <w:link w:val="Quote"/>
    <w:uiPriority w:val="29"/>
    <w:rsid w:val="000567C4"/>
    <w:rPr>
      <w:rFonts w:ascii="Trebuchet MS" w:hAnsi="Trebuchet MS" w:cs="Arial"/>
      <w:i/>
      <w:iCs/>
      <w:color w:val="000000" w:themeColor="text1"/>
      <w:szCs w:val="24"/>
    </w:rPr>
  </w:style>
  <w:style w:type="paragraph" w:styleId="Salutation">
    <w:name w:val="Salutation"/>
    <w:basedOn w:val="Normal"/>
    <w:next w:val="Normal"/>
    <w:link w:val="SalutationChar"/>
    <w:rsid w:val="000567C4"/>
  </w:style>
  <w:style w:type="character" w:customStyle="1" w:styleId="SalutationChar">
    <w:name w:val="Salutation Char"/>
    <w:basedOn w:val="DefaultParagraphFont"/>
    <w:link w:val="Salutation"/>
    <w:rsid w:val="000567C4"/>
    <w:rPr>
      <w:rFonts w:ascii="Trebuchet MS" w:hAnsi="Trebuchet MS" w:cs="Arial"/>
      <w:szCs w:val="24"/>
    </w:rPr>
  </w:style>
  <w:style w:type="paragraph" w:styleId="Signature">
    <w:name w:val="Signature"/>
    <w:basedOn w:val="Normal"/>
    <w:link w:val="SignatureChar"/>
    <w:rsid w:val="000567C4"/>
    <w:pPr>
      <w:ind w:left="4252"/>
    </w:pPr>
  </w:style>
  <w:style w:type="character" w:customStyle="1" w:styleId="SignatureChar">
    <w:name w:val="Signature Char"/>
    <w:basedOn w:val="DefaultParagraphFont"/>
    <w:link w:val="Signature"/>
    <w:rsid w:val="000567C4"/>
    <w:rPr>
      <w:rFonts w:ascii="Trebuchet MS" w:hAnsi="Trebuchet MS" w:cs="Arial"/>
      <w:szCs w:val="24"/>
    </w:rPr>
  </w:style>
  <w:style w:type="character" w:styleId="Strong">
    <w:name w:val="Strong"/>
    <w:basedOn w:val="DefaultParagraphFont"/>
    <w:uiPriority w:val="22"/>
    <w:qFormat/>
    <w:rsid w:val="000567C4"/>
    <w:rPr>
      <w:rFonts w:ascii="Trebuchet MS" w:hAnsi="Trebuchet MS"/>
      <w:b/>
      <w:bCs/>
    </w:rPr>
  </w:style>
  <w:style w:type="paragraph" w:styleId="Subtitle">
    <w:name w:val="Subtitle"/>
    <w:basedOn w:val="Normal"/>
    <w:next w:val="Normal"/>
    <w:link w:val="SubtitleChar"/>
    <w:qFormat/>
    <w:rsid w:val="000567C4"/>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rsid w:val="000567C4"/>
    <w:rPr>
      <w:rFonts w:ascii="Trebuchet MS" w:eastAsiaTheme="majorEastAsia" w:hAnsi="Trebuchet MS" w:cstheme="majorBidi"/>
      <w:i/>
      <w:iCs/>
      <w:color w:val="4F81BD" w:themeColor="accent1"/>
      <w:spacing w:val="15"/>
      <w:sz w:val="24"/>
      <w:szCs w:val="24"/>
    </w:rPr>
  </w:style>
  <w:style w:type="character" w:styleId="SubtleEmphasis">
    <w:name w:val="Subtle Emphasis"/>
    <w:basedOn w:val="DefaultParagraphFont"/>
    <w:uiPriority w:val="19"/>
    <w:qFormat/>
    <w:rsid w:val="000567C4"/>
    <w:rPr>
      <w:rFonts w:ascii="Trebuchet MS" w:hAnsi="Trebuchet MS"/>
      <w:i/>
      <w:iCs/>
      <w:color w:val="808080" w:themeColor="text1" w:themeTint="7F"/>
    </w:rPr>
  </w:style>
  <w:style w:type="character" w:styleId="SubtleReference">
    <w:name w:val="Subtle Reference"/>
    <w:basedOn w:val="DefaultParagraphFont"/>
    <w:uiPriority w:val="31"/>
    <w:qFormat/>
    <w:rsid w:val="000567C4"/>
    <w:rPr>
      <w:rFonts w:ascii="Trebuchet MS" w:hAnsi="Trebuchet MS"/>
      <w:smallCaps/>
      <w:color w:val="C0504D" w:themeColor="accent2"/>
      <w:u w:val="single"/>
    </w:rPr>
  </w:style>
  <w:style w:type="table" w:styleId="Table3Deffects1">
    <w:name w:val="Table 3D effects 1"/>
    <w:basedOn w:val="TableNormal"/>
    <w:rsid w:val="000567C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567C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567C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567C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567C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567C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567C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567C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567C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567C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567C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567C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567C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567C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567C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567C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567C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56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0567C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567C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567C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567C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567C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567C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567C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567C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567C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567C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567C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567C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567C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567C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567C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567C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567C4"/>
    <w:pPr>
      <w:ind w:left="200" w:hanging="200"/>
    </w:pPr>
  </w:style>
  <w:style w:type="paragraph" w:styleId="TableofFigures">
    <w:name w:val="table of figures"/>
    <w:basedOn w:val="Normal"/>
    <w:next w:val="Normal"/>
    <w:rsid w:val="000567C4"/>
  </w:style>
  <w:style w:type="table" w:styleId="TableProfessional">
    <w:name w:val="Table Professional"/>
    <w:basedOn w:val="TableNormal"/>
    <w:rsid w:val="000567C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567C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567C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567C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567C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567C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56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567C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567C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567C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567C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0567C4"/>
    <w:rPr>
      <w:rFonts w:ascii="Trebuchet MS" w:eastAsiaTheme="majorEastAsia" w:hAnsi="Trebuchet MS" w:cstheme="majorBidi"/>
      <w:color w:val="17365D" w:themeColor="text2" w:themeShade="BF"/>
      <w:spacing w:val="5"/>
      <w:kern w:val="28"/>
      <w:sz w:val="52"/>
      <w:szCs w:val="52"/>
    </w:rPr>
  </w:style>
  <w:style w:type="paragraph" w:styleId="TOAHeading">
    <w:name w:val="toa heading"/>
    <w:basedOn w:val="Normal"/>
    <w:next w:val="Normal"/>
    <w:rsid w:val="000567C4"/>
    <w:pPr>
      <w:spacing w:before="120"/>
    </w:pPr>
    <w:rPr>
      <w:rFonts w:eastAsiaTheme="majorEastAsia" w:cstheme="majorBidi"/>
      <w:b/>
      <w:bCs/>
      <w:sz w:val="24"/>
    </w:rPr>
  </w:style>
  <w:style w:type="paragraph" w:styleId="TOC1">
    <w:name w:val="toc 1"/>
    <w:basedOn w:val="Normal"/>
    <w:next w:val="Normal"/>
    <w:autoRedefine/>
    <w:rsid w:val="000567C4"/>
    <w:pPr>
      <w:spacing w:after="100"/>
    </w:pPr>
  </w:style>
  <w:style w:type="paragraph" w:styleId="TOC2">
    <w:name w:val="toc 2"/>
    <w:basedOn w:val="Normal"/>
    <w:next w:val="Normal"/>
    <w:autoRedefine/>
    <w:rsid w:val="000567C4"/>
    <w:pPr>
      <w:spacing w:after="100"/>
      <w:ind w:left="200"/>
    </w:pPr>
  </w:style>
  <w:style w:type="paragraph" w:styleId="TOC3">
    <w:name w:val="toc 3"/>
    <w:basedOn w:val="Normal"/>
    <w:next w:val="Normal"/>
    <w:autoRedefine/>
    <w:rsid w:val="000567C4"/>
    <w:pPr>
      <w:spacing w:after="100"/>
      <w:ind w:left="400"/>
    </w:pPr>
  </w:style>
  <w:style w:type="paragraph" w:styleId="TOC4">
    <w:name w:val="toc 4"/>
    <w:basedOn w:val="Normal"/>
    <w:next w:val="Normal"/>
    <w:autoRedefine/>
    <w:rsid w:val="000567C4"/>
    <w:pPr>
      <w:spacing w:after="100"/>
      <w:ind w:left="600"/>
    </w:pPr>
  </w:style>
  <w:style w:type="paragraph" w:styleId="TOC5">
    <w:name w:val="toc 5"/>
    <w:basedOn w:val="Normal"/>
    <w:next w:val="Normal"/>
    <w:autoRedefine/>
    <w:rsid w:val="000567C4"/>
    <w:pPr>
      <w:spacing w:after="100"/>
      <w:ind w:left="800"/>
    </w:pPr>
  </w:style>
  <w:style w:type="paragraph" w:styleId="TOC6">
    <w:name w:val="toc 6"/>
    <w:basedOn w:val="Normal"/>
    <w:next w:val="Normal"/>
    <w:autoRedefine/>
    <w:rsid w:val="000567C4"/>
    <w:pPr>
      <w:spacing w:after="100"/>
      <w:ind w:left="1000"/>
    </w:pPr>
  </w:style>
  <w:style w:type="paragraph" w:styleId="TOC7">
    <w:name w:val="toc 7"/>
    <w:basedOn w:val="Normal"/>
    <w:next w:val="Normal"/>
    <w:autoRedefine/>
    <w:rsid w:val="000567C4"/>
    <w:pPr>
      <w:spacing w:after="100"/>
      <w:ind w:left="1200"/>
    </w:pPr>
  </w:style>
  <w:style w:type="paragraph" w:styleId="TOC8">
    <w:name w:val="toc 8"/>
    <w:basedOn w:val="Normal"/>
    <w:next w:val="Normal"/>
    <w:autoRedefine/>
    <w:rsid w:val="000567C4"/>
    <w:pPr>
      <w:spacing w:after="100"/>
      <w:ind w:left="1400"/>
    </w:pPr>
  </w:style>
  <w:style w:type="paragraph" w:styleId="TOC9">
    <w:name w:val="toc 9"/>
    <w:basedOn w:val="Normal"/>
    <w:next w:val="Normal"/>
    <w:autoRedefine/>
    <w:rsid w:val="000567C4"/>
    <w:pPr>
      <w:spacing w:after="100"/>
      <w:ind w:left="1600"/>
    </w:pPr>
  </w:style>
  <w:style w:type="paragraph" w:styleId="TOCHeading">
    <w:name w:val="TOC Heading"/>
    <w:basedOn w:val="Heading1"/>
    <w:next w:val="Normal"/>
    <w:uiPriority w:val="39"/>
    <w:semiHidden/>
    <w:unhideWhenUsed/>
    <w:qFormat/>
    <w:rsid w:val="000567C4"/>
    <w:pPr>
      <w:numPr>
        <w:numId w:val="0"/>
      </w:numPr>
      <w:outlineLvl w:val="9"/>
    </w:pPr>
  </w:style>
  <w:style w:type="paragraph" w:customStyle="1" w:styleId="ReportTitle">
    <w:name w:val="Report Title"/>
    <w:basedOn w:val="Normal"/>
    <w:rsid w:val="005038BA"/>
    <w:rPr>
      <w:snapToGrid w:val="0"/>
      <w:sz w:val="28"/>
      <w:lang w:eastAsia="en-US"/>
    </w:rPr>
  </w:style>
  <w:style w:type="paragraph" w:customStyle="1" w:styleId="Pa9">
    <w:name w:val="Pa9"/>
    <w:basedOn w:val="Normal"/>
    <w:next w:val="Normal"/>
    <w:uiPriority w:val="99"/>
    <w:rsid w:val="00877834"/>
    <w:pPr>
      <w:autoSpaceDE w:val="0"/>
      <w:autoSpaceDN w:val="0"/>
      <w:adjustRightInd w:val="0"/>
      <w:spacing w:line="156" w:lineRule="atLeast"/>
      <w:jc w:val="left"/>
    </w:pPr>
    <w:rPr>
      <w:rFonts w:ascii="Helvetica Neue LT Std" w:hAnsi="Helvetica Neue LT Std"/>
      <w:sz w:val="24"/>
      <w:szCs w:val="24"/>
    </w:rPr>
  </w:style>
  <w:style w:type="character" w:customStyle="1" w:styleId="simpara">
    <w:name w:val="simpara"/>
    <w:basedOn w:val="DefaultParagraphFont"/>
    <w:rsid w:val="006D519C"/>
  </w:style>
  <w:style w:type="paragraph" w:styleId="Revision">
    <w:name w:val="Revision"/>
    <w:hidden/>
    <w:uiPriority w:val="99"/>
    <w:semiHidden/>
    <w:rsid w:val="00C63EC8"/>
    <w:rPr>
      <w:sz w:val="22"/>
    </w:rPr>
  </w:style>
  <w:style w:type="paragraph" w:customStyle="1" w:styleId="Text">
    <w:name w:val="Text"/>
    <w:aliases w:val="t1,b,t"/>
    <w:basedOn w:val="Normal"/>
    <w:link w:val="TextChar"/>
    <w:rsid w:val="00017467"/>
    <w:pPr>
      <w:spacing w:after="260"/>
    </w:pPr>
    <w:rPr>
      <w:sz w:val="24"/>
      <w:szCs w:val="24"/>
      <w:lang w:val="en-US" w:eastAsia="en-US"/>
    </w:rPr>
  </w:style>
  <w:style w:type="character" w:customStyle="1" w:styleId="TextChar">
    <w:name w:val="Text Char"/>
    <w:basedOn w:val="DefaultParagraphFont"/>
    <w:link w:val="Text"/>
    <w:rsid w:val="00017467"/>
    <w:rPr>
      <w:sz w:val="24"/>
      <w:szCs w:val="24"/>
      <w:lang w:val="en-US" w:eastAsia="en-US"/>
    </w:rPr>
  </w:style>
  <w:style w:type="character" w:customStyle="1" w:styleId="NoSpacingChar">
    <w:name w:val="No Spacing Char"/>
    <w:basedOn w:val="DefaultParagraphFont"/>
    <w:link w:val="NoSpacing"/>
    <w:uiPriority w:val="1"/>
    <w:rsid w:val="00017467"/>
    <w:rPr>
      <w:rFonts w:ascii="Trebuchet MS" w:hAnsi="Trebuchet MS" w:cs="Arial"/>
      <w:szCs w:val="24"/>
    </w:rPr>
  </w:style>
  <w:style w:type="character" w:customStyle="1" w:styleId="FootnoteTextChar1">
    <w:name w:val="Footnote Text Char1"/>
    <w:aliases w:val="ARM footnote Text Char,Footnote Text Char2 Char,Footnote Text Char11 Char,Footnote Text Char3 Char,Footnote Text Char4 Char,Footnote Text Char5 Char,Footnote Text Char6 Char,Footnote Text Char12 Char,Footnote Text Char21 Char"/>
    <w:basedOn w:val="DefaultParagraphFont"/>
    <w:semiHidden/>
    <w:rsid w:val="0019566B"/>
    <w:rPr>
      <w:sz w:val="20"/>
      <w:szCs w:val="20"/>
      <w:lang w:val="en-GB"/>
    </w:rPr>
  </w:style>
  <w:style w:type="paragraph" w:customStyle="1" w:styleId="indent10">
    <w:name w:val="indent10"/>
    <w:basedOn w:val="Normal"/>
    <w:rsid w:val="00375958"/>
    <w:pPr>
      <w:spacing w:before="100" w:beforeAutospacing="1" w:after="100" w:afterAutospacing="1"/>
      <w:jc w:val="left"/>
    </w:pPr>
    <w:rPr>
      <w:sz w:val="24"/>
      <w:szCs w:val="24"/>
    </w:rPr>
  </w:style>
  <w:style w:type="paragraph" w:customStyle="1" w:styleId="Default">
    <w:name w:val="Default"/>
    <w:rsid w:val="00620EB3"/>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90671755">
      <w:bodyDiv w:val="1"/>
      <w:marLeft w:val="0"/>
      <w:marRight w:val="0"/>
      <w:marTop w:val="0"/>
      <w:marBottom w:val="0"/>
      <w:divBdr>
        <w:top w:val="none" w:sz="0" w:space="0" w:color="auto"/>
        <w:left w:val="none" w:sz="0" w:space="0" w:color="auto"/>
        <w:bottom w:val="none" w:sz="0" w:space="0" w:color="auto"/>
        <w:right w:val="none" w:sz="0" w:space="0" w:color="auto"/>
      </w:divBdr>
    </w:div>
    <w:div w:id="303851424">
      <w:bodyDiv w:val="1"/>
      <w:marLeft w:val="0"/>
      <w:marRight w:val="0"/>
      <w:marTop w:val="0"/>
      <w:marBottom w:val="0"/>
      <w:divBdr>
        <w:top w:val="none" w:sz="0" w:space="0" w:color="auto"/>
        <w:left w:val="none" w:sz="0" w:space="0" w:color="auto"/>
        <w:bottom w:val="none" w:sz="0" w:space="0" w:color="auto"/>
        <w:right w:val="none" w:sz="0" w:space="0" w:color="auto"/>
      </w:divBdr>
      <w:divsChild>
        <w:div w:id="1106342253">
          <w:marLeft w:val="0"/>
          <w:marRight w:val="0"/>
          <w:marTop w:val="0"/>
          <w:marBottom w:val="0"/>
          <w:divBdr>
            <w:top w:val="none" w:sz="0" w:space="0" w:color="auto"/>
            <w:left w:val="none" w:sz="0" w:space="0" w:color="auto"/>
            <w:bottom w:val="none" w:sz="0" w:space="0" w:color="auto"/>
            <w:right w:val="none" w:sz="0" w:space="0" w:color="auto"/>
          </w:divBdr>
          <w:divsChild>
            <w:div w:id="769817870">
              <w:marLeft w:val="0"/>
              <w:marRight w:val="0"/>
              <w:marTop w:val="0"/>
              <w:marBottom w:val="0"/>
              <w:divBdr>
                <w:top w:val="none" w:sz="0" w:space="0" w:color="auto"/>
                <w:left w:val="none" w:sz="0" w:space="0" w:color="auto"/>
                <w:bottom w:val="none" w:sz="0" w:space="0" w:color="auto"/>
                <w:right w:val="none" w:sz="0" w:space="0" w:color="auto"/>
              </w:divBdr>
              <w:divsChild>
                <w:div w:id="1157455206">
                  <w:marLeft w:val="0"/>
                  <w:marRight w:val="0"/>
                  <w:marTop w:val="0"/>
                  <w:marBottom w:val="0"/>
                  <w:divBdr>
                    <w:top w:val="none" w:sz="0" w:space="0" w:color="auto"/>
                    <w:left w:val="none" w:sz="0" w:space="0" w:color="auto"/>
                    <w:bottom w:val="none" w:sz="0" w:space="0" w:color="auto"/>
                    <w:right w:val="none" w:sz="0" w:space="0" w:color="auto"/>
                  </w:divBdr>
                  <w:divsChild>
                    <w:div w:id="1905218167">
                      <w:marLeft w:val="0"/>
                      <w:marRight w:val="0"/>
                      <w:marTop w:val="0"/>
                      <w:marBottom w:val="0"/>
                      <w:divBdr>
                        <w:top w:val="none" w:sz="0" w:space="0" w:color="auto"/>
                        <w:left w:val="none" w:sz="0" w:space="0" w:color="auto"/>
                        <w:bottom w:val="none" w:sz="0" w:space="0" w:color="auto"/>
                        <w:right w:val="none" w:sz="0" w:space="0" w:color="auto"/>
                      </w:divBdr>
                      <w:divsChild>
                        <w:div w:id="329212307">
                          <w:marLeft w:val="0"/>
                          <w:marRight w:val="0"/>
                          <w:marTop w:val="0"/>
                          <w:marBottom w:val="0"/>
                          <w:divBdr>
                            <w:top w:val="none" w:sz="0" w:space="0" w:color="auto"/>
                            <w:left w:val="none" w:sz="0" w:space="0" w:color="auto"/>
                            <w:bottom w:val="none" w:sz="0" w:space="0" w:color="auto"/>
                            <w:right w:val="none" w:sz="0" w:space="0" w:color="auto"/>
                          </w:divBdr>
                          <w:divsChild>
                            <w:div w:id="662978371">
                              <w:marLeft w:val="0"/>
                              <w:marRight w:val="0"/>
                              <w:marTop w:val="0"/>
                              <w:marBottom w:val="0"/>
                              <w:divBdr>
                                <w:top w:val="none" w:sz="0" w:space="0" w:color="auto"/>
                                <w:left w:val="none" w:sz="0" w:space="0" w:color="auto"/>
                                <w:bottom w:val="none" w:sz="0" w:space="0" w:color="auto"/>
                                <w:right w:val="none" w:sz="0" w:space="0" w:color="auto"/>
                              </w:divBdr>
                              <w:divsChild>
                                <w:div w:id="188882273">
                                  <w:marLeft w:val="0"/>
                                  <w:marRight w:val="0"/>
                                  <w:marTop w:val="0"/>
                                  <w:marBottom w:val="0"/>
                                  <w:divBdr>
                                    <w:top w:val="none" w:sz="0" w:space="0" w:color="auto"/>
                                    <w:left w:val="none" w:sz="0" w:space="0" w:color="auto"/>
                                    <w:bottom w:val="none" w:sz="0" w:space="0" w:color="auto"/>
                                    <w:right w:val="none" w:sz="0" w:space="0" w:color="auto"/>
                                  </w:divBdr>
                                  <w:divsChild>
                                    <w:div w:id="26374786">
                                      <w:marLeft w:val="0"/>
                                      <w:marRight w:val="0"/>
                                      <w:marTop w:val="0"/>
                                      <w:marBottom w:val="0"/>
                                      <w:divBdr>
                                        <w:top w:val="none" w:sz="0" w:space="0" w:color="auto"/>
                                        <w:left w:val="none" w:sz="0" w:space="0" w:color="auto"/>
                                        <w:bottom w:val="none" w:sz="0" w:space="0" w:color="auto"/>
                                        <w:right w:val="none" w:sz="0" w:space="0" w:color="auto"/>
                                      </w:divBdr>
                                      <w:divsChild>
                                        <w:div w:id="602494892">
                                          <w:marLeft w:val="0"/>
                                          <w:marRight w:val="0"/>
                                          <w:marTop w:val="0"/>
                                          <w:marBottom w:val="0"/>
                                          <w:divBdr>
                                            <w:top w:val="none" w:sz="0" w:space="0" w:color="auto"/>
                                            <w:left w:val="none" w:sz="0" w:space="0" w:color="auto"/>
                                            <w:bottom w:val="none" w:sz="0" w:space="0" w:color="auto"/>
                                            <w:right w:val="none" w:sz="0" w:space="0" w:color="auto"/>
                                          </w:divBdr>
                                          <w:divsChild>
                                            <w:div w:id="6002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667413">
      <w:bodyDiv w:val="1"/>
      <w:marLeft w:val="0"/>
      <w:marRight w:val="0"/>
      <w:marTop w:val="0"/>
      <w:marBottom w:val="0"/>
      <w:divBdr>
        <w:top w:val="none" w:sz="0" w:space="0" w:color="auto"/>
        <w:left w:val="none" w:sz="0" w:space="0" w:color="auto"/>
        <w:bottom w:val="none" w:sz="0" w:space="0" w:color="auto"/>
        <w:right w:val="none" w:sz="0" w:space="0" w:color="auto"/>
      </w:divBdr>
    </w:div>
    <w:div w:id="364452957">
      <w:bodyDiv w:val="1"/>
      <w:marLeft w:val="0"/>
      <w:marRight w:val="0"/>
      <w:marTop w:val="0"/>
      <w:marBottom w:val="0"/>
      <w:divBdr>
        <w:top w:val="none" w:sz="0" w:space="0" w:color="auto"/>
        <w:left w:val="none" w:sz="0" w:space="0" w:color="auto"/>
        <w:bottom w:val="none" w:sz="0" w:space="0" w:color="auto"/>
        <w:right w:val="none" w:sz="0" w:space="0" w:color="auto"/>
      </w:divBdr>
    </w:div>
    <w:div w:id="560402876">
      <w:bodyDiv w:val="1"/>
      <w:marLeft w:val="0"/>
      <w:marRight w:val="0"/>
      <w:marTop w:val="0"/>
      <w:marBottom w:val="0"/>
      <w:divBdr>
        <w:top w:val="none" w:sz="0" w:space="0" w:color="auto"/>
        <w:left w:val="none" w:sz="0" w:space="0" w:color="auto"/>
        <w:bottom w:val="none" w:sz="0" w:space="0" w:color="auto"/>
        <w:right w:val="none" w:sz="0" w:space="0" w:color="auto"/>
      </w:divBdr>
      <w:divsChild>
        <w:div w:id="962467882">
          <w:marLeft w:val="0"/>
          <w:marRight w:val="0"/>
          <w:marTop w:val="0"/>
          <w:marBottom w:val="0"/>
          <w:divBdr>
            <w:top w:val="none" w:sz="0" w:space="0" w:color="auto"/>
            <w:left w:val="none" w:sz="0" w:space="0" w:color="auto"/>
            <w:bottom w:val="none" w:sz="0" w:space="0" w:color="auto"/>
            <w:right w:val="none" w:sz="0" w:space="0" w:color="auto"/>
          </w:divBdr>
          <w:divsChild>
            <w:div w:id="614563320">
              <w:marLeft w:val="0"/>
              <w:marRight w:val="0"/>
              <w:marTop w:val="0"/>
              <w:marBottom w:val="0"/>
              <w:divBdr>
                <w:top w:val="none" w:sz="0" w:space="0" w:color="auto"/>
                <w:left w:val="none" w:sz="0" w:space="0" w:color="auto"/>
                <w:bottom w:val="none" w:sz="0" w:space="0" w:color="auto"/>
                <w:right w:val="none" w:sz="0" w:space="0" w:color="auto"/>
              </w:divBdr>
              <w:divsChild>
                <w:div w:id="1888370353">
                  <w:marLeft w:val="0"/>
                  <w:marRight w:val="0"/>
                  <w:marTop w:val="0"/>
                  <w:marBottom w:val="0"/>
                  <w:divBdr>
                    <w:top w:val="none" w:sz="0" w:space="0" w:color="auto"/>
                    <w:left w:val="none" w:sz="0" w:space="0" w:color="auto"/>
                    <w:bottom w:val="none" w:sz="0" w:space="0" w:color="auto"/>
                    <w:right w:val="none" w:sz="0" w:space="0" w:color="auto"/>
                  </w:divBdr>
                  <w:divsChild>
                    <w:div w:id="1263302027">
                      <w:marLeft w:val="0"/>
                      <w:marRight w:val="0"/>
                      <w:marTop w:val="0"/>
                      <w:marBottom w:val="0"/>
                      <w:divBdr>
                        <w:top w:val="none" w:sz="0" w:space="0" w:color="auto"/>
                        <w:left w:val="none" w:sz="0" w:space="0" w:color="auto"/>
                        <w:bottom w:val="none" w:sz="0" w:space="0" w:color="auto"/>
                        <w:right w:val="none" w:sz="0" w:space="0" w:color="auto"/>
                      </w:divBdr>
                      <w:divsChild>
                        <w:div w:id="1388139004">
                          <w:marLeft w:val="0"/>
                          <w:marRight w:val="0"/>
                          <w:marTop w:val="0"/>
                          <w:marBottom w:val="0"/>
                          <w:divBdr>
                            <w:top w:val="none" w:sz="0" w:space="0" w:color="auto"/>
                            <w:left w:val="none" w:sz="0" w:space="0" w:color="auto"/>
                            <w:bottom w:val="none" w:sz="0" w:space="0" w:color="auto"/>
                            <w:right w:val="none" w:sz="0" w:space="0" w:color="auto"/>
                          </w:divBdr>
                          <w:divsChild>
                            <w:div w:id="577132192">
                              <w:marLeft w:val="0"/>
                              <w:marRight w:val="0"/>
                              <w:marTop w:val="0"/>
                              <w:marBottom w:val="0"/>
                              <w:divBdr>
                                <w:top w:val="none" w:sz="0" w:space="0" w:color="auto"/>
                                <w:left w:val="none" w:sz="0" w:space="0" w:color="auto"/>
                                <w:bottom w:val="none" w:sz="0" w:space="0" w:color="auto"/>
                                <w:right w:val="none" w:sz="0" w:space="0" w:color="auto"/>
                              </w:divBdr>
                              <w:divsChild>
                                <w:div w:id="1857036374">
                                  <w:marLeft w:val="0"/>
                                  <w:marRight w:val="0"/>
                                  <w:marTop w:val="0"/>
                                  <w:marBottom w:val="0"/>
                                  <w:divBdr>
                                    <w:top w:val="none" w:sz="0" w:space="0" w:color="auto"/>
                                    <w:left w:val="none" w:sz="0" w:space="0" w:color="auto"/>
                                    <w:bottom w:val="none" w:sz="0" w:space="0" w:color="auto"/>
                                    <w:right w:val="none" w:sz="0" w:space="0" w:color="auto"/>
                                  </w:divBdr>
                                  <w:divsChild>
                                    <w:div w:id="383480623">
                                      <w:marLeft w:val="0"/>
                                      <w:marRight w:val="0"/>
                                      <w:marTop w:val="0"/>
                                      <w:marBottom w:val="0"/>
                                      <w:divBdr>
                                        <w:top w:val="none" w:sz="0" w:space="0" w:color="auto"/>
                                        <w:left w:val="none" w:sz="0" w:space="0" w:color="auto"/>
                                        <w:bottom w:val="none" w:sz="0" w:space="0" w:color="auto"/>
                                        <w:right w:val="none" w:sz="0" w:space="0" w:color="auto"/>
                                      </w:divBdr>
                                    </w:div>
                                    <w:div w:id="1379434052">
                                      <w:marLeft w:val="0"/>
                                      <w:marRight w:val="0"/>
                                      <w:marTop w:val="0"/>
                                      <w:marBottom w:val="0"/>
                                      <w:divBdr>
                                        <w:top w:val="none" w:sz="0" w:space="0" w:color="auto"/>
                                        <w:left w:val="none" w:sz="0" w:space="0" w:color="auto"/>
                                        <w:bottom w:val="none" w:sz="0" w:space="0" w:color="auto"/>
                                        <w:right w:val="none" w:sz="0" w:space="0" w:color="auto"/>
                                      </w:divBdr>
                                    </w:div>
                                    <w:div w:id="5406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735702">
      <w:bodyDiv w:val="1"/>
      <w:marLeft w:val="0"/>
      <w:marRight w:val="0"/>
      <w:marTop w:val="0"/>
      <w:marBottom w:val="0"/>
      <w:divBdr>
        <w:top w:val="none" w:sz="0" w:space="0" w:color="auto"/>
        <w:left w:val="none" w:sz="0" w:space="0" w:color="auto"/>
        <w:bottom w:val="none" w:sz="0" w:space="0" w:color="auto"/>
        <w:right w:val="none" w:sz="0" w:space="0" w:color="auto"/>
      </w:divBdr>
      <w:divsChild>
        <w:div w:id="949438377">
          <w:marLeft w:val="0"/>
          <w:marRight w:val="0"/>
          <w:marTop w:val="0"/>
          <w:marBottom w:val="0"/>
          <w:divBdr>
            <w:top w:val="none" w:sz="0" w:space="0" w:color="auto"/>
            <w:left w:val="none" w:sz="0" w:space="0" w:color="auto"/>
            <w:bottom w:val="none" w:sz="0" w:space="0" w:color="auto"/>
            <w:right w:val="none" w:sz="0" w:space="0" w:color="auto"/>
          </w:divBdr>
          <w:divsChild>
            <w:div w:id="164783903">
              <w:marLeft w:val="0"/>
              <w:marRight w:val="0"/>
              <w:marTop w:val="0"/>
              <w:marBottom w:val="0"/>
              <w:divBdr>
                <w:top w:val="none" w:sz="0" w:space="0" w:color="auto"/>
                <w:left w:val="none" w:sz="0" w:space="0" w:color="auto"/>
                <w:bottom w:val="none" w:sz="0" w:space="0" w:color="auto"/>
                <w:right w:val="none" w:sz="0" w:space="0" w:color="auto"/>
              </w:divBdr>
              <w:divsChild>
                <w:div w:id="392198299">
                  <w:marLeft w:val="0"/>
                  <w:marRight w:val="0"/>
                  <w:marTop w:val="0"/>
                  <w:marBottom w:val="0"/>
                  <w:divBdr>
                    <w:top w:val="none" w:sz="0" w:space="0" w:color="auto"/>
                    <w:left w:val="none" w:sz="0" w:space="0" w:color="auto"/>
                    <w:bottom w:val="none" w:sz="0" w:space="0" w:color="auto"/>
                    <w:right w:val="none" w:sz="0" w:space="0" w:color="auto"/>
                  </w:divBdr>
                  <w:divsChild>
                    <w:div w:id="784664564">
                      <w:marLeft w:val="0"/>
                      <w:marRight w:val="0"/>
                      <w:marTop w:val="0"/>
                      <w:marBottom w:val="0"/>
                      <w:divBdr>
                        <w:top w:val="none" w:sz="0" w:space="0" w:color="auto"/>
                        <w:left w:val="none" w:sz="0" w:space="0" w:color="auto"/>
                        <w:bottom w:val="none" w:sz="0" w:space="0" w:color="auto"/>
                        <w:right w:val="none" w:sz="0" w:space="0" w:color="auto"/>
                      </w:divBdr>
                      <w:divsChild>
                        <w:div w:id="1481193173">
                          <w:marLeft w:val="0"/>
                          <w:marRight w:val="0"/>
                          <w:marTop w:val="0"/>
                          <w:marBottom w:val="0"/>
                          <w:divBdr>
                            <w:top w:val="none" w:sz="0" w:space="0" w:color="auto"/>
                            <w:left w:val="none" w:sz="0" w:space="0" w:color="auto"/>
                            <w:bottom w:val="none" w:sz="0" w:space="0" w:color="auto"/>
                            <w:right w:val="none" w:sz="0" w:space="0" w:color="auto"/>
                          </w:divBdr>
                          <w:divsChild>
                            <w:div w:id="1159156991">
                              <w:marLeft w:val="0"/>
                              <w:marRight w:val="0"/>
                              <w:marTop w:val="0"/>
                              <w:marBottom w:val="0"/>
                              <w:divBdr>
                                <w:top w:val="none" w:sz="0" w:space="0" w:color="auto"/>
                                <w:left w:val="none" w:sz="0" w:space="0" w:color="auto"/>
                                <w:bottom w:val="none" w:sz="0" w:space="0" w:color="auto"/>
                                <w:right w:val="none" w:sz="0" w:space="0" w:color="auto"/>
                              </w:divBdr>
                              <w:divsChild>
                                <w:div w:id="2010058915">
                                  <w:marLeft w:val="0"/>
                                  <w:marRight w:val="0"/>
                                  <w:marTop w:val="0"/>
                                  <w:marBottom w:val="0"/>
                                  <w:divBdr>
                                    <w:top w:val="none" w:sz="0" w:space="0" w:color="auto"/>
                                    <w:left w:val="none" w:sz="0" w:space="0" w:color="auto"/>
                                    <w:bottom w:val="none" w:sz="0" w:space="0" w:color="auto"/>
                                    <w:right w:val="none" w:sz="0" w:space="0" w:color="auto"/>
                                  </w:divBdr>
                                  <w:divsChild>
                                    <w:div w:id="354893281">
                                      <w:marLeft w:val="0"/>
                                      <w:marRight w:val="0"/>
                                      <w:marTop w:val="0"/>
                                      <w:marBottom w:val="0"/>
                                      <w:divBdr>
                                        <w:top w:val="none" w:sz="0" w:space="0" w:color="auto"/>
                                        <w:left w:val="none" w:sz="0" w:space="0" w:color="auto"/>
                                        <w:bottom w:val="none" w:sz="0" w:space="0" w:color="auto"/>
                                        <w:right w:val="none" w:sz="0" w:space="0" w:color="auto"/>
                                      </w:divBdr>
                                      <w:divsChild>
                                        <w:div w:id="1496384182">
                                          <w:marLeft w:val="0"/>
                                          <w:marRight w:val="0"/>
                                          <w:marTop w:val="0"/>
                                          <w:marBottom w:val="0"/>
                                          <w:divBdr>
                                            <w:top w:val="none" w:sz="0" w:space="0" w:color="auto"/>
                                            <w:left w:val="none" w:sz="0" w:space="0" w:color="auto"/>
                                            <w:bottom w:val="none" w:sz="0" w:space="0" w:color="auto"/>
                                            <w:right w:val="none" w:sz="0" w:space="0" w:color="auto"/>
                                          </w:divBdr>
                                          <w:divsChild>
                                            <w:div w:id="2302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775439">
      <w:bodyDiv w:val="1"/>
      <w:marLeft w:val="0"/>
      <w:marRight w:val="0"/>
      <w:marTop w:val="0"/>
      <w:marBottom w:val="0"/>
      <w:divBdr>
        <w:top w:val="none" w:sz="0" w:space="0" w:color="auto"/>
        <w:left w:val="none" w:sz="0" w:space="0" w:color="auto"/>
        <w:bottom w:val="none" w:sz="0" w:space="0" w:color="auto"/>
        <w:right w:val="none" w:sz="0" w:space="0" w:color="auto"/>
      </w:divBdr>
    </w:div>
    <w:div w:id="1055396167">
      <w:bodyDiv w:val="1"/>
      <w:marLeft w:val="0"/>
      <w:marRight w:val="0"/>
      <w:marTop w:val="0"/>
      <w:marBottom w:val="0"/>
      <w:divBdr>
        <w:top w:val="none" w:sz="0" w:space="0" w:color="auto"/>
        <w:left w:val="none" w:sz="0" w:space="0" w:color="auto"/>
        <w:bottom w:val="none" w:sz="0" w:space="0" w:color="auto"/>
        <w:right w:val="none" w:sz="0" w:space="0" w:color="auto"/>
      </w:divBdr>
    </w:div>
    <w:div w:id="1509784567">
      <w:bodyDiv w:val="1"/>
      <w:marLeft w:val="0"/>
      <w:marRight w:val="0"/>
      <w:marTop w:val="0"/>
      <w:marBottom w:val="0"/>
      <w:divBdr>
        <w:top w:val="none" w:sz="0" w:space="0" w:color="auto"/>
        <w:left w:val="none" w:sz="0" w:space="0" w:color="auto"/>
        <w:bottom w:val="none" w:sz="0" w:space="0" w:color="auto"/>
        <w:right w:val="none" w:sz="0" w:space="0" w:color="auto"/>
      </w:divBdr>
    </w:div>
    <w:div w:id="1543327640">
      <w:bodyDiv w:val="1"/>
      <w:marLeft w:val="0"/>
      <w:marRight w:val="0"/>
      <w:marTop w:val="0"/>
      <w:marBottom w:val="0"/>
      <w:divBdr>
        <w:top w:val="none" w:sz="0" w:space="0" w:color="auto"/>
        <w:left w:val="none" w:sz="0" w:space="0" w:color="auto"/>
        <w:bottom w:val="none" w:sz="0" w:space="0" w:color="auto"/>
        <w:right w:val="none" w:sz="0" w:space="0" w:color="auto"/>
      </w:divBdr>
    </w:div>
    <w:div w:id="1567522265">
      <w:bodyDiv w:val="1"/>
      <w:marLeft w:val="0"/>
      <w:marRight w:val="0"/>
      <w:marTop w:val="0"/>
      <w:marBottom w:val="0"/>
      <w:divBdr>
        <w:top w:val="none" w:sz="0" w:space="0" w:color="auto"/>
        <w:left w:val="none" w:sz="0" w:space="0" w:color="auto"/>
        <w:bottom w:val="none" w:sz="0" w:space="0" w:color="auto"/>
        <w:right w:val="none" w:sz="0" w:space="0" w:color="auto"/>
      </w:divBdr>
    </w:div>
    <w:div w:id="194094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ngo.co.uk" TargetMode="External"/><Relationship Id="rId18" Type="http://schemas.openxmlformats.org/officeDocument/2006/relationships/image" Target="media/image5.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jpeg"/><Relationship Id="rId25" Type="http://schemas.openxmlformats.org/officeDocument/2006/relationships/hyperlink" Target="http://www.frc.org.uk/auditorsresponsibilities"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BDD9-2C62-4C15-BA59-3677C0BC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14968</Words>
  <Characters>84798</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PKF (UK) LLP</Company>
  <LinksUpToDate>false</LinksUpToDate>
  <CharactersWithSpaces>99567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lisa.fleming</cp:lastModifiedBy>
  <cp:revision>2</cp:revision>
  <cp:lastPrinted>2018-10-22T12:45:00Z</cp:lastPrinted>
  <dcterms:created xsi:type="dcterms:W3CDTF">2018-10-22T12:48:00Z</dcterms:created>
  <dcterms:modified xsi:type="dcterms:W3CDTF">2018-10-22T12:48:00Z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By">
    <vt:lpwstr>BENNELA</vt:lpwstr>
  </property>
  <property fmtid="{D5CDD505-2E9C-101B-9397-08002B2CF9AE}" pid="3" name="CreatedOn">
    <vt:lpwstr>9 February 2015</vt:lpwstr>
  </property>
</Properties>
</file>